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018E" w14:textId="235E6293" w:rsidR="001D5002" w:rsidRPr="0049575E" w:rsidRDefault="00B94585" w:rsidP="001D5002">
      <w:pPr>
        <w:pStyle w:val="berschrift1"/>
        <w:rPr>
          <w:lang w:val="de-DE"/>
        </w:rPr>
      </w:pPr>
      <w:r w:rsidRPr="0049575E">
        <w:rPr>
          <w:noProof/>
          <w:lang w:val="de-DE" w:eastAsia="de-DE"/>
        </w:rPr>
        <mc:AlternateContent>
          <mc:Choice Requires="wps">
            <w:drawing>
              <wp:anchor distT="0" distB="0" distL="151130" distR="114300" simplePos="0" relativeHeight="251650046" behindDoc="0" locked="0" layoutInCell="1" allowOverlap="1" wp14:anchorId="25279C2E" wp14:editId="7B9F47C8">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923416"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sidRPr="0049575E">
        <w:rPr>
          <w:noProof/>
          <w:lang w:val="de-DE" w:eastAsia="de-DE"/>
        </w:rPr>
        <w:drawing>
          <wp:anchor distT="0" distB="0" distL="114300" distR="114300" simplePos="0" relativeHeight="251714560" behindDoc="0" locked="0" layoutInCell="1" allowOverlap="1" wp14:anchorId="2891B0E7" wp14:editId="783C6176">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49575E">
        <w:rPr>
          <w:noProof/>
          <w:lang w:val="de-DE" w:eastAsia="de-DE"/>
        </w:rPr>
        <mc:AlternateContent>
          <mc:Choice Requires="wps">
            <w:drawing>
              <wp:anchor distT="0" distB="0" distL="114300" distR="114300" simplePos="0" relativeHeight="251682816" behindDoc="0" locked="0" layoutInCell="1" allowOverlap="1" wp14:anchorId="3F73DA03" wp14:editId="5A7F7F87">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683F57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2B327C" w:rsidRPr="0049575E">
        <w:rPr>
          <w:lang w:val="de-DE"/>
        </w:rPr>
        <w:t xml:space="preserve">berufsorientierung </w:t>
      </w:r>
      <w:r w:rsidR="00391334" w:rsidRPr="0049575E">
        <w:rPr>
          <w:lang w:val="de-DE"/>
        </w:rPr>
        <w:t xml:space="preserve">– eigene stärken mit erkundungstools kompetent </w:t>
      </w:r>
      <w:r w:rsidR="002B327C" w:rsidRPr="0049575E">
        <w:rPr>
          <w:lang w:val="de-DE"/>
        </w:rPr>
        <w:t>ermitteln</w:t>
      </w:r>
    </w:p>
    <w:p w14:paraId="47405F2E" w14:textId="565CADAD" w:rsidR="002467B2" w:rsidRPr="0049575E" w:rsidRDefault="007B5C96" w:rsidP="00FD4D87">
      <w:pPr>
        <w:pStyle w:val="Autor"/>
      </w:pPr>
      <w:r w:rsidRPr="0049575E">
        <w:t xml:space="preserve">Dr. </w:t>
      </w:r>
      <w:r w:rsidR="00487D96" w:rsidRPr="0049575E">
        <w:t>Jörg-Ulrich Rauhut</w:t>
      </w:r>
      <w:r w:rsidR="009A650A" w:rsidRPr="0049575E">
        <w:t xml:space="preserve"> &amp; Dr. Nancy Grimm</w:t>
      </w:r>
    </w:p>
    <w:p w14:paraId="0B904334" w14:textId="22976754" w:rsidR="002467B2" w:rsidRPr="0049575E" w:rsidRDefault="002B327C" w:rsidP="007B5C96">
      <w:pPr>
        <w:pStyle w:val="Einleitungstextgrau"/>
      </w:pPr>
      <w:r w:rsidRPr="0049575E">
        <w:t>Die Kenntnis eigene</w:t>
      </w:r>
      <w:r w:rsidR="00153650">
        <w:t>r</w:t>
      </w:r>
      <w:r w:rsidRPr="0049575E">
        <w:t xml:space="preserve"> Stärken ist ein wichtiger Baustein auf dem Weg der beruflichen Entwicklung </w:t>
      </w:r>
      <w:r w:rsidR="003F7844">
        <w:t>aller</w:t>
      </w:r>
      <w:r w:rsidRPr="0049575E">
        <w:t xml:space="preserve"> Schüler</w:t>
      </w:r>
      <w:r w:rsidR="0034151D">
        <w:t>*</w:t>
      </w:r>
      <w:r w:rsidRPr="0049575E">
        <w:t>in</w:t>
      </w:r>
      <w:r w:rsidR="0034151D">
        <w:t>nen</w:t>
      </w:r>
      <w:r w:rsidRPr="0049575E">
        <w:t xml:space="preserve">. Individuelle Stärken entwickeln sich. Deshalb ist Selbsterkundung ein Prozess, der früh beginnen und </w:t>
      </w:r>
      <w:r w:rsidR="000A5184">
        <w:t>während</w:t>
      </w:r>
      <w:r w:rsidRPr="0049575E">
        <w:t xml:space="preserve"> der Schullaufbahn regelmäßig verfeinert werden sollte. Mit zunehmendem Alter </w:t>
      </w:r>
      <w:r w:rsidR="00725689">
        <w:t xml:space="preserve">wird, was </w:t>
      </w:r>
      <w:r w:rsidRPr="0049575E">
        <w:t>Schüler</w:t>
      </w:r>
      <w:r w:rsidR="0034151D">
        <w:t>*</w:t>
      </w:r>
      <w:r w:rsidRPr="0049575E">
        <w:t xml:space="preserve">innen </w:t>
      </w:r>
      <w:r w:rsidR="00725689">
        <w:t xml:space="preserve">individuell in besonderer Weise auszeichnet, </w:t>
      </w:r>
      <w:r w:rsidRPr="0049575E">
        <w:t>umfassender und komplexer. Daher sind Selbsterkundungstools eine nützliche Hilfe</w:t>
      </w:r>
      <w:r w:rsidR="00153650">
        <w:t>, um</w:t>
      </w:r>
      <w:r w:rsidRPr="0049575E">
        <w:t xml:space="preserve"> persönliche Potenziale</w:t>
      </w:r>
      <w:r w:rsidR="00153650">
        <w:t xml:space="preserve"> zu analysieren und nutzbar zu machen</w:t>
      </w:r>
      <w:r w:rsidRPr="0049575E">
        <w:t>. Wichtig dabei ist</w:t>
      </w:r>
      <w:r w:rsidR="00725689">
        <w:t>,</w:t>
      </w:r>
      <w:r w:rsidRPr="0049575E">
        <w:t xml:space="preserve"> ein Tool</w:t>
      </w:r>
      <w:r w:rsidR="00725689">
        <w:t xml:space="preserve"> kompetent auszuwählen</w:t>
      </w:r>
      <w:r w:rsidRPr="0049575E">
        <w:t xml:space="preserve"> und </w:t>
      </w:r>
      <w:r w:rsidR="008F611D">
        <w:t xml:space="preserve">die </w:t>
      </w:r>
      <w:r w:rsidR="00725689">
        <w:t xml:space="preserve">Erkundungsergebnisse </w:t>
      </w:r>
      <w:r w:rsidRPr="0049575E">
        <w:t>zielführend</w:t>
      </w:r>
      <w:r w:rsidR="00725689">
        <w:t xml:space="preserve"> umzusetzen</w:t>
      </w:r>
      <w:r w:rsidRPr="0049575E">
        <w:t>.</w:t>
      </w:r>
    </w:p>
    <w:p w14:paraId="386ECD0D" w14:textId="77777777" w:rsidR="002467B2" w:rsidRPr="0049575E" w:rsidRDefault="002467B2" w:rsidP="005372A4">
      <w:pPr>
        <w:rPr>
          <w:lang w:val="de-DE"/>
        </w:rPr>
      </w:pPr>
    </w:p>
    <w:p w14:paraId="0DBD372E" w14:textId="77777777" w:rsidR="002D315E" w:rsidRPr="0049575E" w:rsidRDefault="001D5002" w:rsidP="00AC0278">
      <w:pPr>
        <w:pStyle w:val="berschrift2"/>
        <w:rPr>
          <w:lang w:val="de-DE"/>
        </w:rPr>
      </w:pPr>
      <w:r w:rsidRPr="0049575E">
        <w:rPr>
          <w:noProof/>
          <w:lang w:val="de-DE" w:eastAsia="de-DE"/>
        </w:rPr>
        <mc:AlternateContent>
          <mc:Choice Requires="wps">
            <w:drawing>
              <wp:anchor distT="0" distB="0" distL="114300" distR="114300" simplePos="0" relativeHeight="251677696" behindDoc="0" locked="0" layoutInCell="1" allowOverlap="1" wp14:anchorId="684C4119" wp14:editId="506A3ADE">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4B671E0E"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4C4119"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4B671E0E"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49575E">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49575E" w14:paraId="5D6C0FED"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2EFA8FD1" w14:textId="77777777" w:rsidR="00B878A9" w:rsidRPr="0049575E" w:rsidRDefault="00B878A9" w:rsidP="00DB74C2">
            <w:pPr>
              <w:pStyle w:val="berschrift5"/>
              <w:outlineLvl w:val="4"/>
            </w:pPr>
            <w:r w:rsidRPr="0049575E">
              <w:t xml:space="preserve">Standards im </w:t>
            </w:r>
            <w:r w:rsidR="00B94585" w:rsidRPr="0049575E">
              <w:t>Basiscurriculum</w:t>
            </w:r>
            <w:r w:rsidRPr="0049575E">
              <w:t xml:space="preserve"> Medienbildung</w:t>
            </w:r>
          </w:p>
        </w:tc>
      </w:tr>
      <w:tr w:rsidR="00B878A9" w:rsidRPr="004B4EF7" w14:paraId="0035826B" w14:textId="77777777" w:rsidTr="00D206F9">
        <w:trPr>
          <w:trHeight w:val="422"/>
        </w:trPr>
        <w:tc>
          <w:tcPr>
            <w:tcW w:w="6646" w:type="dxa"/>
          </w:tcPr>
          <w:p w14:paraId="5452C8E3" w14:textId="51E13EED" w:rsidR="005E11F1" w:rsidRPr="0049575E" w:rsidRDefault="007C0FE2" w:rsidP="005B1F3C">
            <w:pPr>
              <w:pStyle w:val="Listenabsatz"/>
            </w:pPr>
            <w:r w:rsidRPr="0049575E">
              <w:t>[…] m</w:t>
            </w:r>
            <w:r w:rsidR="005B1F3C" w:rsidRPr="0049575E">
              <w:t>ediale Quellen gezielt zur Informationsgewinnung und zum Wissenserwerb nutzen (G)</w:t>
            </w:r>
          </w:p>
          <w:p w14:paraId="04933228" w14:textId="7D3EAC4E" w:rsidR="005B1F3C" w:rsidRPr="0049575E" w:rsidRDefault="007C0FE2" w:rsidP="005B1F3C">
            <w:pPr>
              <w:pStyle w:val="Listenabsatz"/>
            </w:pPr>
            <w:r w:rsidRPr="0049575E">
              <w:t xml:space="preserve">[…] </w:t>
            </w:r>
            <w:r w:rsidR="005B1F3C" w:rsidRPr="0049575E">
              <w:t>Informationen aus unterschiedlichen Quellen zielorientiert auswählen und anwenden (G)</w:t>
            </w:r>
          </w:p>
          <w:p w14:paraId="36B2BA61" w14:textId="77777777" w:rsidR="005B1F3C" w:rsidRPr="0049575E" w:rsidRDefault="0038174A" w:rsidP="005B1F3C">
            <w:pPr>
              <w:pStyle w:val="Listenabsatz"/>
            </w:pPr>
            <w:r w:rsidRPr="0049575E">
              <w:t>Informationsquellen in Bezug auf Inhalt, Struktur und Darstellung kritisch bewerten (G)</w:t>
            </w:r>
          </w:p>
          <w:p w14:paraId="106C4BE8" w14:textId="44A5837A" w:rsidR="0038174A" w:rsidRPr="0049575E" w:rsidRDefault="00B47EA1" w:rsidP="005B1F3C">
            <w:pPr>
              <w:pStyle w:val="Listenabsatz"/>
            </w:pPr>
            <w:r w:rsidRPr="0049575E">
              <w:t>Medienangebote situations- und bedürfnisbezogen auswählen</w:t>
            </w:r>
            <w:r w:rsidR="007C0FE2" w:rsidRPr="0049575E">
              <w:t xml:space="preserve"> (D/G)</w:t>
            </w:r>
          </w:p>
          <w:p w14:paraId="15ABF07C" w14:textId="3B3C5B6A" w:rsidR="00B47EA1" w:rsidRPr="0049575E" w:rsidRDefault="00B47EA1" w:rsidP="005B1F3C">
            <w:pPr>
              <w:pStyle w:val="Listenabsatz"/>
            </w:pPr>
            <w:r w:rsidRPr="0049575E">
              <w:t>interes</w:t>
            </w:r>
            <w:r w:rsidR="007C0FE2" w:rsidRPr="0049575E">
              <w:t>s</w:t>
            </w:r>
            <w:r w:rsidRPr="0049575E">
              <w:t xml:space="preserve">engeleitete </w:t>
            </w:r>
            <w:r w:rsidR="000B7B0B" w:rsidRPr="0049575E">
              <w:t>Wirkungsabsichten von Medienangeboten analysieren und ihre Wirkung untersuchen (G)</w:t>
            </w:r>
          </w:p>
        </w:tc>
      </w:tr>
    </w:tbl>
    <w:p w14:paraId="1FD8ED48" w14:textId="77777777" w:rsidR="00FD4D87" w:rsidRPr="0049575E" w:rsidRDefault="00A15069" w:rsidP="001D252B">
      <w:pPr>
        <w:rPr>
          <w:sz w:val="12"/>
          <w:szCs w:val="12"/>
          <w:lang w:val="de-DE"/>
        </w:rPr>
      </w:pPr>
      <w:r w:rsidRPr="0049575E">
        <w:rPr>
          <w:noProof/>
          <w:lang w:val="de-DE" w:eastAsia="de-DE"/>
        </w:rPr>
        <mc:AlternateContent>
          <mc:Choice Requires="wps">
            <w:drawing>
              <wp:anchor distT="0" distB="0" distL="114300" distR="114300" simplePos="0" relativeHeight="251712512" behindDoc="0" locked="0" layoutInCell="1" allowOverlap="1" wp14:anchorId="166127E0" wp14:editId="28436BF5">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FFA50"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5F533BCC" w14:textId="77777777" w:rsidR="007B5C96" w:rsidRDefault="007B5C96" w:rsidP="007B5C96">
                            <w:pPr>
                              <w:pStyle w:val="TextSpalteAufeinenBlick"/>
                            </w:pPr>
                            <w:r>
                              <w:t>9/10, F/G</w:t>
                            </w:r>
                          </w:p>
                          <w:p w14:paraId="6CEF3C8F" w14:textId="77777777" w:rsidR="00F84947" w:rsidRPr="0023681C" w:rsidRDefault="00F84947" w:rsidP="007938EA">
                            <w:pPr>
                              <w:pStyle w:val="TextSpalteAufeinenBlick"/>
                            </w:pPr>
                          </w:p>
                          <w:p w14:paraId="30F32878"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7B645A6F" w14:textId="71C8CDF8" w:rsidR="0023681C" w:rsidRDefault="00917237" w:rsidP="007938EA">
                            <w:pPr>
                              <w:pStyle w:val="TextSpalteAufeinenBlick"/>
                            </w:pPr>
                            <w:r>
                              <w:t>W-A-T (Informatik, L-E-R)</w:t>
                            </w:r>
                          </w:p>
                          <w:p w14:paraId="53EE422B" w14:textId="77777777" w:rsidR="00F84947" w:rsidRPr="0023681C" w:rsidRDefault="00F84947" w:rsidP="007938EA">
                            <w:pPr>
                              <w:pStyle w:val="TextSpalteAufeinenBlick"/>
                            </w:pPr>
                          </w:p>
                          <w:p w14:paraId="766D508C" w14:textId="77777777" w:rsidR="0023681C" w:rsidRPr="007938EA" w:rsidRDefault="0023681C" w:rsidP="007938EA">
                            <w:pPr>
                              <w:pStyle w:val="TextSpalteAufeinenBlick"/>
                              <w:rPr>
                                <w:b/>
                              </w:rPr>
                            </w:pPr>
                            <w:r w:rsidRPr="007938EA">
                              <w:rPr>
                                <w:b/>
                              </w:rPr>
                              <w:t>Themen und Inhalte</w:t>
                            </w:r>
                          </w:p>
                          <w:p w14:paraId="5AB7FE66" w14:textId="7B751C79" w:rsidR="00F84947" w:rsidRDefault="007B5C96" w:rsidP="007938EA">
                            <w:pPr>
                              <w:pStyle w:val="TextSpalteAufeinenBlick"/>
                            </w:pPr>
                            <w:r w:rsidRPr="002A523B">
                              <w:t>Berufs- und Lebenswegplan</w:t>
                            </w:r>
                            <w:r>
                              <w:t>ung: Erkunden, Entscheiden und Realisieren/Betriebspraktikum (P11</w:t>
                            </w:r>
                            <w:r w:rsidRPr="002A523B">
                              <w:t>)</w:t>
                            </w:r>
                          </w:p>
                          <w:p w14:paraId="5FA76C7D" w14:textId="77777777" w:rsidR="005E11F1" w:rsidRPr="005E11F1" w:rsidRDefault="005E11F1" w:rsidP="005E11F1">
                            <w:pPr>
                              <w:rPr>
                                <w:lang w:val="de-DE"/>
                              </w:rPr>
                            </w:pPr>
                          </w:p>
                          <w:p w14:paraId="34F9E4A8" w14:textId="322D020A" w:rsidR="0023681C" w:rsidRPr="007938EA" w:rsidRDefault="0023681C" w:rsidP="007938EA">
                            <w:pPr>
                              <w:pStyle w:val="TextSpalteAufeinenBlick"/>
                              <w:rPr>
                                <w:b/>
                              </w:rPr>
                            </w:pPr>
                            <w:r w:rsidRPr="007938EA">
                              <w:rPr>
                                <w:b/>
                              </w:rPr>
                              <w:t>Kompetenzbereiche im Fach</w:t>
                            </w:r>
                          </w:p>
                          <w:p w14:paraId="71C5D46C" w14:textId="56D255D7" w:rsidR="0023681C" w:rsidRDefault="007C0FE2" w:rsidP="007938EA">
                            <w:pPr>
                              <w:pStyle w:val="TextSpalteAufeinenBlick"/>
                            </w:pPr>
                            <w:r>
                              <w:t xml:space="preserve">Methoden einsetzen: </w:t>
                            </w:r>
                            <w:r w:rsidR="007B5C96">
                              <w:t>Erproben und Reflektiere</w:t>
                            </w:r>
                            <w:r w:rsidR="00C228D3">
                              <w:t xml:space="preserve">n von Fähigkeiten </w:t>
                            </w:r>
                            <w:r>
                              <w:t xml:space="preserve">[…], </w:t>
                            </w:r>
                            <w:r w:rsidR="00260002">
                              <w:t>Erschließen von Informationen</w:t>
                            </w:r>
                            <w:r w:rsidR="007B5C96">
                              <w:t>;</w:t>
                            </w:r>
                            <w:r>
                              <w:t xml:space="preserve"> Bewerten und </w:t>
                            </w:r>
                            <w:r w:rsidR="009259CD">
                              <w:t>E</w:t>
                            </w:r>
                            <w:r>
                              <w:t>ntscheiden:</w:t>
                            </w:r>
                            <w:r w:rsidR="007B5C96">
                              <w:t xml:space="preserve"> Entscheidungen zur Berufs- bzw. Studienfindung anbahnen</w:t>
                            </w:r>
                          </w:p>
                          <w:p w14:paraId="4D7339CE" w14:textId="77777777" w:rsidR="00F84947" w:rsidRPr="0023681C" w:rsidRDefault="00F84947" w:rsidP="007938EA">
                            <w:pPr>
                              <w:pStyle w:val="TextSpalteAufeinenBlick"/>
                            </w:pPr>
                          </w:p>
                          <w:p w14:paraId="587D765E" w14:textId="029AF6DC" w:rsidR="00F84947" w:rsidRPr="0023681C" w:rsidRDefault="0023681C" w:rsidP="007938EA">
                            <w:pPr>
                              <w:pStyle w:val="TextSpalteAufeinenBlick"/>
                            </w:pPr>
                            <w:r w:rsidRPr="007938EA">
                              <w:rPr>
                                <w:b/>
                              </w:rPr>
                              <w:t xml:space="preserve">Kompetenzbereich im </w:t>
                            </w:r>
                            <w:r w:rsidR="00AE7C58">
                              <w:rPr>
                                <w:b/>
                              </w:rPr>
                              <w:br/>
                            </w:r>
                            <w:r w:rsidR="00B94585" w:rsidRPr="00B94585">
                              <w:rPr>
                                <w:b/>
                              </w:rPr>
                              <w:t>Basiscurriculum</w:t>
                            </w:r>
                            <w:r w:rsidR="00B94585">
                              <w:rPr>
                                <w:b/>
                              </w:rPr>
                              <w:t xml:space="preserve"> </w:t>
                            </w:r>
                            <w:r w:rsidRPr="00881A9E">
                              <w:rPr>
                                <w:b/>
                              </w:rPr>
                              <w:t>Medienbildung</w:t>
                            </w:r>
                          </w:p>
                          <w:p w14:paraId="6032C884" w14:textId="6705637D" w:rsidR="005E11F1" w:rsidRPr="005E11F1" w:rsidRDefault="005B1F3C" w:rsidP="005E11F1">
                            <w:pPr>
                              <w:pStyle w:val="TextSpalteAufeinenBlick"/>
                            </w:pPr>
                            <w:r>
                              <w:t>Informieren</w:t>
                            </w:r>
                            <w:r w:rsidR="007C0FE2">
                              <w:t>,</w:t>
                            </w:r>
                            <w:r>
                              <w:t xml:space="preserve"> Analysieren</w:t>
                            </w:r>
                          </w:p>
                          <w:p w14:paraId="17435E07" w14:textId="77777777" w:rsidR="00F84947" w:rsidRPr="0023681C" w:rsidRDefault="00F84947" w:rsidP="007938EA">
                            <w:pPr>
                              <w:pStyle w:val="TextSpalteAufeinenBlick"/>
                            </w:pPr>
                          </w:p>
                          <w:p w14:paraId="0E7ADF81" w14:textId="77777777" w:rsidR="0023681C" w:rsidRPr="007938EA" w:rsidRDefault="0023681C" w:rsidP="007938EA">
                            <w:pPr>
                              <w:pStyle w:val="TextSpalteAufeinenBlick"/>
                              <w:rPr>
                                <w:b/>
                              </w:rPr>
                            </w:pPr>
                            <w:r w:rsidRPr="007938EA">
                              <w:rPr>
                                <w:b/>
                              </w:rPr>
                              <w:t>Zeitbedarf</w:t>
                            </w:r>
                          </w:p>
                          <w:p w14:paraId="5FACEAAD" w14:textId="29025C7A" w:rsidR="00672DE5" w:rsidRPr="007B5C96" w:rsidRDefault="005B1F3C" w:rsidP="005E11F1">
                            <w:pPr>
                              <w:pStyle w:val="TextSpalteAufeinenBlick"/>
                            </w:pPr>
                            <w:r>
                              <w:t xml:space="preserve">ca. 4 bis 6 </w:t>
                            </w:r>
                            <w:r w:rsidR="007B5C96">
                              <w:t>Unterrichtsstunden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6127E0"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5D8FFA50"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5F533BCC" w14:textId="77777777" w:rsidR="007B5C96" w:rsidRDefault="007B5C96" w:rsidP="007B5C96">
                      <w:pPr>
                        <w:pStyle w:val="TextSpalteAufeinenBlick"/>
                      </w:pPr>
                      <w:r>
                        <w:t>9/10, F/G</w:t>
                      </w:r>
                    </w:p>
                    <w:p w14:paraId="6CEF3C8F" w14:textId="77777777" w:rsidR="00F84947" w:rsidRPr="0023681C" w:rsidRDefault="00F84947" w:rsidP="007938EA">
                      <w:pPr>
                        <w:pStyle w:val="TextSpalteAufeinenBlick"/>
                      </w:pPr>
                    </w:p>
                    <w:p w14:paraId="30F32878"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7B645A6F" w14:textId="71C8CDF8" w:rsidR="0023681C" w:rsidRDefault="00917237" w:rsidP="007938EA">
                      <w:pPr>
                        <w:pStyle w:val="TextSpalteAufeinenBlick"/>
                      </w:pPr>
                      <w:r>
                        <w:t>W-A-T (Informatik, L-E-R)</w:t>
                      </w:r>
                    </w:p>
                    <w:p w14:paraId="53EE422B" w14:textId="77777777" w:rsidR="00F84947" w:rsidRPr="0023681C" w:rsidRDefault="00F84947" w:rsidP="007938EA">
                      <w:pPr>
                        <w:pStyle w:val="TextSpalteAufeinenBlick"/>
                      </w:pPr>
                    </w:p>
                    <w:p w14:paraId="766D508C" w14:textId="77777777" w:rsidR="0023681C" w:rsidRPr="007938EA" w:rsidRDefault="0023681C" w:rsidP="007938EA">
                      <w:pPr>
                        <w:pStyle w:val="TextSpalteAufeinenBlick"/>
                        <w:rPr>
                          <w:b/>
                        </w:rPr>
                      </w:pPr>
                      <w:r w:rsidRPr="007938EA">
                        <w:rPr>
                          <w:b/>
                        </w:rPr>
                        <w:t>Themen und Inhalte</w:t>
                      </w:r>
                    </w:p>
                    <w:p w14:paraId="5AB7FE66" w14:textId="7B751C79" w:rsidR="00F84947" w:rsidRDefault="007B5C96" w:rsidP="007938EA">
                      <w:pPr>
                        <w:pStyle w:val="TextSpalteAufeinenBlick"/>
                      </w:pPr>
                      <w:r w:rsidRPr="002A523B">
                        <w:t>Berufs- und Lebenswegplan</w:t>
                      </w:r>
                      <w:r>
                        <w:t>ung: Erkunden, Entscheiden und Realisieren/Betriebspraktikum (P11</w:t>
                      </w:r>
                      <w:r w:rsidRPr="002A523B">
                        <w:t>)</w:t>
                      </w:r>
                    </w:p>
                    <w:p w14:paraId="5FA76C7D" w14:textId="77777777" w:rsidR="005E11F1" w:rsidRPr="005E11F1" w:rsidRDefault="005E11F1" w:rsidP="005E11F1">
                      <w:pPr>
                        <w:rPr>
                          <w:lang w:val="de-DE"/>
                        </w:rPr>
                      </w:pPr>
                    </w:p>
                    <w:p w14:paraId="34F9E4A8" w14:textId="322D020A" w:rsidR="0023681C" w:rsidRPr="007938EA" w:rsidRDefault="0023681C" w:rsidP="007938EA">
                      <w:pPr>
                        <w:pStyle w:val="TextSpalteAufeinenBlick"/>
                        <w:rPr>
                          <w:b/>
                        </w:rPr>
                      </w:pPr>
                      <w:r w:rsidRPr="007938EA">
                        <w:rPr>
                          <w:b/>
                        </w:rPr>
                        <w:t>Kompetenzbereiche im Fach</w:t>
                      </w:r>
                    </w:p>
                    <w:p w14:paraId="71C5D46C" w14:textId="56D255D7" w:rsidR="0023681C" w:rsidRDefault="007C0FE2" w:rsidP="007938EA">
                      <w:pPr>
                        <w:pStyle w:val="TextSpalteAufeinenBlick"/>
                      </w:pPr>
                      <w:r>
                        <w:t xml:space="preserve">Methoden einsetzen: </w:t>
                      </w:r>
                      <w:r w:rsidR="007B5C96">
                        <w:t>Erproben und Reflektiere</w:t>
                      </w:r>
                      <w:r w:rsidR="00C228D3">
                        <w:t xml:space="preserve">n von Fähigkeiten </w:t>
                      </w:r>
                      <w:r>
                        <w:t xml:space="preserve">[…], </w:t>
                      </w:r>
                      <w:r w:rsidR="00260002">
                        <w:t>Erschließen von Informationen</w:t>
                      </w:r>
                      <w:r w:rsidR="007B5C96">
                        <w:t>;</w:t>
                      </w:r>
                      <w:r>
                        <w:t xml:space="preserve"> Bewerten und </w:t>
                      </w:r>
                      <w:r w:rsidR="009259CD">
                        <w:t>E</w:t>
                      </w:r>
                      <w:r>
                        <w:t>ntscheiden:</w:t>
                      </w:r>
                      <w:r w:rsidR="007B5C96">
                        <w:t xml:space="preserve"> Entscheidungen zur Berufs- bzw. Studienfindung anbahnen</w:t>
                      </w:r>
                    </w:p>
                    <w:p w14:paraId="4D7339CE" w14:textId="77777777" w:rsidR="00F84947" w:rsidRPr="0023681C" w:rsidRDefault="00F84947" w:rsidP="007938EA">
                      <w:pPr>
                        <w:pStyle w:val="TextSpalteAufeinenBlick"/>
                      </w:pPr>
                    </w:p>
                    <w:p w14:paraId="587D765E" w14:textId="029AF6DC" w:rsidR="00F84947" w:rsidRPr="0023681C" w:rsidRDefault="0023681C" w:rsidP="007938EA">
                      <w:pPr>
                        <w:pStyle w:val="TextSpalteAufeinenBlick"/>
                      </w:pPr>
                      <w:r w:rsidRPr="007938EA">
                        <w:rPr>
                          <w:b/>
                        </w:rPr>
                        <w:t xml:space="preserve">Kompetenzbereich im </w:t>
                      </w:r>
                      <w:r w:rsidR="00AE7C58">
                        <w:rPr>
                          <w:b/>
                        </w:rPr>
                        <w:br/>
                      </w:r>
                      <w:r w:rsidR="00B94585" w:rsidRPr="00B94585">
                        <w:rPr>
                          <w:b/>
                        </w:rPr>
                        <w:t>Basiscurriculum</w:t>
                      </w:r>
                      <w:r w:rsidR="00B94585">
                        <w:rPr>
                          <w:b/>
                        </w:rPr>
                        <w:t xml:space="preserve"> </w:t>
                      </w:r>
                      <w:r w:rsidRPr="00881A9E">
                        <w:rPr>
                          <w:b/>
                        </w:rPr>
                        <w:t>Medienbildung</w:t>
                      </w:r>
                    </w:p>
                    <w:p w14:paraId="6032C884" w14:textId="6705637D" w:rsidR="005E11F1" w:rsidRPr="005E11F1" w:rsidRDefault="005B1F3C" w:rsidP="005E11F1">
                      <w:pPr>
                        <w:pStyle w:val="TextSpalteAufeinenBlick"/>
                      </w:pPr>
                      <w:r>
                        <w:t>Informieren</w:t>
                      </w:r>
                      <w:r w:rsidR="007C0FE2">
                        <w:t>,</w:t>
                      </w:r>
                      <w:r>
                        <w:t xml:space="preserve"> Analysieren</w:t>
                      </w:r>
                    </w:p>
                    <w:p w14:paraId="17435E07" w14:textId="77777777" w:rsidR="00F84947" w:rsidRPr="0023681C" w:rsidRDefault="00F84947" w:rsidP="007938EA">
                      <w:pPr>
                        <w:pStyle w:val="TextSpalteAufeinenBlick"/>
                      </w:pPr>
                    </w:p>
                    <w:p w14:paraId="0E7ADF81" w14:textId="77777777" w:rsidR="0023681C" w:rsidRPr="007938EA" w:rsidRDefault="0023681C" w:rsidP="007938EA">
                      <w:pPr>
                        <w:pStyle w:val="TextSpalteAufeinenBlick"/>
                        <w:rPr>
                          <w:b/>
                        </w:rPr>
                      </w:pPr>
                      <w:r w:rsidRPr="007938EA">
                        <w:rPr>
                          <w:b/>
                        </w:rPr>
                        <w:t>Zeitbedarf</w:t>
                      </w:r>
                    </w:p>
                    <w:p w14:paraId="5FACEAAD" w14:textId="29025C7A" w:rsidR="00672DE5" w:rsidRPr="007B5C96" w:rsidRDefault="005B1F3C" w:rsidP="005E11F1">
                      <w:pPr>
                        <w:pStyle w:val="TextSpalteAufeinenBlick"/>
                      </w:pPr>
                      <w:r>
                        <w:t xml:space="preserve">ca. 4 bis 6 </w:t>
                      </w:r>
                      <w:r w:rsidR="007B5C96">
                        <w:t>Unterrichtsstunden</w:t>
                      </w:r>
                    </w:p>
                  </w:txbxContent>
                </v:textbox>
                <w10:wrap type="square" anchorx="margin" anchory="page"/>
              </v:shape>
            </w:pict>
          </mc:Fallback>
        </mc:AlternateContent>
      </w:r>
      <w:r w:rsidRPr="0049575E">
        <w:rPr>
          <w:noProof/>
          <w:lang w:val="de-DE" w:eastAsia="de-DE"/>
        </w:rPr>
        <mc:AlternateContent>
          <mc:Choice Requires="wps">
            <w:drawing>
              <wp:anchor distT="0" distB="0" distL="114300" distR="114300" simplePos="0" relativeHeight="251711488" behindDoc="0" locked="0" layoutInCell="1" allowOverlap="1" wp14:anchorId="3D915698" wp14:editId="0BB3CEBA">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3414C"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15698"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1943414C"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49575E" w14:paraId="6F2CAF5E"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6013B5A7" w14:textId="77777777" w:rsidR="00B878A9" w:rsidRPr="0049575E" w:rsidRDefault="00B878A9" w:rsidP="00DB74C2">
            <w:pPr>
              <w:pStyle w:val="berschrift5"/>
              <w:outlineLvl w:val="4"/>
            </w:pPr>
            <w:r w:rsidRPr="0049575E">
              <w:t>Standards im Fach</w:t>
            </w:r>
          </w:p>
        </w:tc>
      </w:tr>
      <w:tr w:rsidR="00B878A9" w:rsidRPr="004B4EF7" w14:paraId="4DFCDBCB" w14:textId="77777777" w:rsidTr="00D206F9">
        <w:trPr>
          <w:trHeight w:val="425"/>
        </w:trPr>
        <w:tc>
          <w:tcPr>
            <w:tcW w:w="6675" w:type="dxa"/>
          </w:tcPr>
          <w:p w14:paraId="4E8BE8D6" w14:textId="3D5CC44B" w:rsidR="007B5C96" w:rsidRPr="0049575E" w:rsidRDefault="00260002" w:rsidP="007B5C96">
            <w:pPr>
              <w:pStyle w:val="Listenabsatz"/>
            </w:pPr>
            <w:r w:rsidRPr="0049575E">
              <w:t>Informationsorte erschließen und gewonnene Informationen vergleichen und für Entscheidungsprozesse nutzen (G</w:t>
            </w:r>
            <w:r w:rsidR="007B5C96" w:rsidRPr="0049575E">
              <w:t>)</w:t>
            </w:r>
          </w:p>
          <w:p w14:paraId="68702ABD" w14:textId="2563C57A" w:rsidR="007B5C96" w:rsidRPr="0049575E" w:rsidRDefault="007C0FE2" w:rsidP="007B5C96">
            <w:pPr>
              <w:pStyle w:val="Listenabsatz"/>
            </w:pPr>
            <w:r w:rsidRPr="0049575E">
              <w:t>[…]</w:t>
            </w:r>
            <w:r w:rsidR="00260002" w:rsidRPr="0049575E">
              <w:t xml:space="preserve"> </w:t>
            </w:r>
            <w:r w:rsidR="007B5C96" w:rsidRPr="0049575E">
              <w:t>persönliche Interessen und Fähigkeiten mit den Anforderungen beruflicher Realität</w:t>
            </w:r>
            <w:r w:rsidR="008F611D">
              <w:t>en</w:t>
            </w:r>
            <w:r w:rsidR="007B5C96" w:rsidRPr="0049575E">
              <w:t xml:space="preserve"> vergleichen und die gewonnenen Erfahrungen dokumentieren und reflektieren (G)</w:t>
            </w:r>
          </w:p>
          <w:p w14:paraId="205091FA" w14:textId="32247C10" w:rsidR="005E11F1" w:rsidRPr="0049575E" w:rsidRDefault="007B5C96" w:rsidP="007B5C96">
            <w:pPr>
              <w:pStyle w:val="Listenabsatz"/>
            </w:pPr>
            <w:r w:rsidRPr="0049575E">
              <w:t>individuelle berufliche Voraussetzungen und individuelle berufliche Ansprüche mit Anforderungen in Berufen und an Arbeitsplätzen für die Berufswahl abgleichen (G)</w:t>
            </w:r>
          </w:p>
        </w:tc>
      </w:tr>
    </w:tbl>
    <w:p w14:paraId="7888C885" w14:textId="77777777" w:rsidR="00AC0278" w:rsidRPr="0049575E" w:rsidRDefault="00AC0278" w:rsidP="003360F6">
      <w:pPr>
        <w:rPr>
          <w:lang w:val="de-DE"/>
        </w:rPr>
      </w:pPr>
    </w:p>
    <w:p w14:paraId="328184FD" w14:textId="77777777" w:rsidR="00380885" w:rsidRPr="0049575E" w:rsidRDefault="00380885" w:rsidP="00890CA3">
      <w:pPr>
        <w:pStyle w:val="berschrift2"/>
        <w:rPr>
          <w:lang w:val="de-DE"/>
        </w:rPr>
      </w:pPr>
      <w:r w:rsidRPr="0049575E">
        <w:rPr>
          <w:lang w:val="de-DE"/>
        </w:rPr>
        <w:t xml:space="preserve">HINWEISE </w:t>
      </w:r>
    </w:p>
    <w:p w14:paraId="441DC258" w14:textId="2E7904D1" w:rsidR="007C0FE2" w:rsidRPr="0049575E" w:rsidRDefault="006D2B6D" w:rsidP="007B5C96">
      <w:pPr>
        <w:tabs>
          <w:tab w:val="left" w:pos="6663"/>
        </w:tabs>
        <w:jc w:val="both"/>
        <w:rPr>
          <w:lang w:val="de-DE"/>
        </w:rPr>
      </w:pPr>
      <w:r w:rsidRPr="0049575E">
        <w:rPr>
          <w:lang w:val="de-DE"/>
        </w:rPr>
        <w:t xml:space="preserve">Dieser </w:t>
      </w:r>
      <w:r w:rsidR="00E40984" w:rsidRPr="0049575E">
        <w:rPr>
          <w:lang w:val="de-DE"/>
        </w:rPr>
        <w:t>Unterrichtsb</w:t>
      </w:r>
      <w:r w:rsidRPr="0049575E">
        <w:rPr>
          <w:lang w:val="de-DE"/>
        </w:rPr>
        <w:t xml:space="preserve">austein </w:t>
      </w:r>
      <w:r w:rsidR="00E40984" w:rsidRPr="0049575E">
        <w:rPr>
          <w:lang w:val="de-DE"/>
        </w:rPr>
        <w:t xml:space="preserve">eignet sich </w:t>
      </w:r>
      <w:r w:rsidRPr="0049575E">
        <w:rPr>
          <w:lang w:val="de-DE"/>
        </w:rPr>
        <w:t>besonders für die fachübergreifende Arbeit der Fächer W</w:t>
      </w:r>
      <w:r w:rsidR="007C0FE2" w:rsidRPr="0049575E">
        <w:rPr>
          <w:lang w:val="de-DE"/>
        </w:rPr>
        <w:t>-</w:t>
      </w:r>
      <w:r w:rsidRPr="0049575E">
        <w:rPr>
          <w:lang w:val="de-DE"/>
        </w:rPr>
        <w:t>A</w:t>
      </w:r>
      <w:r w:rsidR="007C0FE2" w:rsidRPr="0049575E">
        <w:rPr>
          <w:lang w:val="de-DE"/>
        </w:rPr>
        <w:t>-</w:t>
      </w:r>
      <w:r w:rsidRPr="0049575E">
        <w:rPr>
          <w:lang w:val="de-DE"/>
        </w:rPr>
        <w:t xml:space="preserve">T und Informatik </w:t>
      </w:r>
      <w:r w:rsidR="0050503F" w:rsidRPr="0049575E">
        <w:rPr>
          <w:lang w:val="de-DE"/>
        </w:rPr>
        <w:t>(u.</w:t>
      </w:r>
      <w:r w:rsidR="007C0FE2" w:rsidRPr="0049575E">
        <w:rPr>
          <w:lang w:val="de-DE"/>
        </w:rPr>
        <w:t> </w:t>
      </w:r>
      <w:r w:rsidR="0050503F" w:rsidRPr="0049575E">
        <w:rPr>
          <w:lang w:val="de-DE"/>
        </w:rPr>
        <w:t>a. Datenschutz und Datensicherheit</w:t>
      </w:r>
      <w:r w:rsidRPr="0049575E">
        <w:rPr>
          <w:lang w:val="de-DE"/>
        </w:rPr>
        <w:t xml:space="preserve">) </w:t>
      </w:r>
      <w:r w:rsidR="00C6618E" w:rsidRPr="0049575E">
        <w:rPr>
          <w:lang w:val="de-DE"/>
        </w:rPr>
        <w:t>sowie</w:t>
      </w:r>
      <w:r w:rsidRPr="0049575E">
        <w:rPr>
          <w:lang w:val="de-DE"/>
        </w:rPr>
        <w:t xml:space="preserve"> LER (</w:t>
      </w:r>
      <w:r w:rsidR="0050503F" w:rsidRPr="0049575E">
        <w:rPr>
          <w:lang w:val="de-DE"/>
        </w:rPr>
        <w:t>u.</w:t>
      </w:r>
      <w:r w:rsidR="007C0FE2" w:rsidRPr="0049575E">
        <w:rPr>
          <w:lang w:val="de-DE"/>
        </w:rPr>
        <w:t> </w:t>
      </w:r>
      <w:r w:rsidR="0050503F" w:rsidRPr="0049575E">
        <w:rPr>
          <w:lang w:val="de-DE"/>
        </w:rPr>
        <w:t>a.</w:t>
      </w:r>
      <w:r w:rsidR="00B42E86" w:rsidRPr="0049575E">
        <w:rPr>
          <w:lang w:val="de-DE"/>
        </w:rPr>
        <w:t xml:space="preserve"> Themenfeld</w:t>
      </w:r>
      <w:r w:rsidR="0050503F" w:rsidRPr="0049575E">
        <w:rPr>
          <w:lang w:val="de-DE"/>
        </w:rPr>
        <w:t xml:space="preserve"> Wer bin ich? </w:t>
      </w:r>
      <w:r w:rsidR="007C0FE2" w:rsidRPr="0049575E">
        <w:rPr>
          <w:lang w:val="de-DE"/>
        </w:rPr>
        <w:softHyphen/>
        <w:t>–</w:t>
      </w:r>
      <w:r w:rsidR="0050503F" w:rsidRPr="0049575E">
        <w:rPr>
          <w:lang w:val="de-DE"/>
        </w:rPr>
        <w:t xml:space="preserve"> Identität</w:t>
      </w:r>
      <w:r w:rsidR="00B42E86" w:rsidRPr="0049575E">
        <w:rPr>
          <w:lang w:val="de-DE"/>
        </w:rPr>
        <w:t xml:space="preserve"> und Rolle</w:t>
      </w:r>
      <w:r w:rsidRPr="0049575E">
        <w:rPr>
          <w:lang w:val="de-DE"/>
        </w:rPr>
        <w:t>)</w:t>
      </w:r>
      <w:r w:rsidR="000C70C0" w:rsidRPr="0049575E">
        <w:rPr>
          <w:lang w:val="de-DE"/>
        </w:rPr>
        <w:t xml:space="preserve">. </w:t>
      </w:r>
    </w:p>
    <w:p w14:paraId="46712EA4" w14:textId="731346B7" w:rsidR="00A15069" w:rsidRPr="0049575E" w:rsidRDefault="000B7B0B" w:rsidP="007B5C96">
      <w:pPr>
        <w:tabs>
          <w:tab w:val="left" w:pos="6663"/>
        </w:tabs>
        <w:jc w:val="both"/>
        <w:rPr>
          <w:rFonts w:ascii="Calibri" w:eastAsiaTheme="majorEastAsia" w:hAnsi="Calibri" w:cs="Times New Roman (Überschriften"/>
          <w:caps/>
          <w:sz w:val="28"/>
          <w:szCs w:val="26"/>
          <w:lang w:val="de-DE"/>
        </w:rPr>
      </w:pPr>
      <w:r w:rsidRPr="0049575E">
        <w:rPr>
          <w:lang w:val="de-DE"/>
        </w:rPr>
        <w:t>Zahlreiche Intentionen des übergreifenden Themas Berufs- und Studienorientierung können in den Unterricht integriert werden</w:t>
      </w:r>
      <w:r w:rsidR="006D2B6D" w:rsidRPr="0049575E">
        <w:rPr>
          <w:lang w:val="de-DE"/>
        </w:rPr>
        <w:t>. Der vorliegende Baustei</w:t>
      </w:r>
      <w:r w:rsidRPr="0049575E">
        <w:rPr>
          <w:lang w:val="de-DE"/>
        </w:rPr>
        <w:t>n knüpft an de</w:t>
      </w:r>
      <w:r w:rsidR="00E40984" w:rsidRPr="0049575E">
        <w:rPr>
          <w:lang w:val="de-DE"/>
        </w:rPr>
        <w:t>n Unterrichtsbaustein</w:t>
      </w:r>
      <w:r w:rsidR="006D2B6D" w:rsidRPr="0049575E">
        <w:rPr>
          <w:lang w:val="de-DE"/>
        </w:rPr>
        <w:t xml:space="preserve"> </w:t>
      </w:r>
      <w:r w:rsidR="004B4EF7">
        <w:fldChar w:fldCharType="begin"/>
      </w:r>
      <w:r w:rsidR="004B4EF7" w:rsidRPr="004B4EF7">
        <w:rPr>
          <w:lang w:val="de-DE"/>
        </w:rPr>
        <w:instrText xml:space="preserve"> HYPERLINK "https://bildungsserver.berlin-brandenburg.de/17264" </w:instrText>
      </w:r>
      <w:r w:rsidR="004B4EF7">
        <w:fldChar w:fldCharType="separate"/>
      </w:r>
      <w:r w:rsidR="006D2B6D" w:rsidRPr="0049575E">
        <w:rPr>
          <w:rStyle w:val="Hyperlink"/>
          <w:rFonts w:asciiTheme="minorHAnsi" w:hAnsiTheme="minorHAnsi"/>
          <w:lang w:val="de-DE"/>
        </w:rPr>
        <w:t>Sich selbst und Berufe medial erkunden</w:t>
      </w:r>
      <w:r w:rsidR="00E40984" w:rsidRPr="0049575E">
        <w:rPr>
          <w:rStyle w:val="Hyperlink"/>
          <w:rFonts w:asciiTheme="minorHAnsi" w:hAnsiTheme="minorHAnsi"/>
          <w:lang w:val="de-DE"/>
        </w:rPr>
        <w:t xml:space="preserve"> </w:t>
      </w:r>
      <w:r w:rsidR="004B4EF7">
        <w:rPr>
          <w:rStyle w:val="Hyperlink"/>
          <w:rFonts w:asciiTheme="minorHAnsi" w:hAnsiTheme="minorHAnsi"/>
          <w:lang w:val="de-DE"/>
        </w:rPr>
        <w:fldChar w:fldCharType="end"/>
      </w:r>
      <w:r w:rsidR="0034151D">
        <w:rPr>
          <w:lang w:val="de-DE"/>
        </w:rPr>
        <w:t>an.</w:t>
      </w:r>
      <w:r w:rsidR="000A5184">
        <w:rPr>
          <w:lang w:val="de-DE"/>
        </w:rPr>
        <w:t xml:space="preserve">   </w:t>
      </w:r>
      <w:r w:rsidR="00A15069" w:rsidRPr="0049575E">
        <w:rPr>
          <w:lang w:val="de-DE"/>
        </w:rPr>
        <w:br w:type="page"/>
      </w:r>
    </w:p>
    <w:p w14:paraId="7F172822" w14:textId="77777777" w:rsidR="00407998" w:rsidRPr="0049575E" w:rsidRDefault="0050691F" w:rsidP="00407998">
      <w:pPr>
        <w:pStyle w:val="berschrift2"/>
        <w:rPr>
          <w:lang w:val="de-DE"/>
        </w:rPr>
      </w:pPr>
      <w:r w:rsidRPr="0049575E">
        <w:rPr>
          <w:lang w:val="de-DE"/>
        </w:rPr>
        <w:lastRenderedPageBreak/>
        <w:t>BAUSTEINE FÜR DEN UNTERRICHT</w:t>
      </w:r>
    </w:p>
    <w:tbl>
      <w:tblPr>
        <w:tblStyle w:val="TabelleFremdsprachen"/>
        <w:tblpPr w:vertAnchor="text" w:horzAnchor="margin" w:tblpY="46"/>
        <w:tblOverlap w:val="never"/>
        <w:tblW w:w="10455" w:type="dxa"/>
        <w:tblLayout w:type="fixed"/>
        <w:tblLook w:val="04A0" w:firstRow="1" w:lastRow="0" w:firstColumn="1" w:lastColumn="0" w:noHBand="0" w:noVBand="1"/>
      </w:tblPr>
      <w:tblGrid>
        <w:gridCol w:w="3128"/>
        <w:gridCol w:w="3529"/>
        <w:gridCol w:w="3798"/>
      </w:tblGrid>
      <w:tr w:rsidR="00C04353" w:rsidRPr="0049575E" w14:paraId="6C33B030" w14:textId="77777777" w:rsidTr="0049575E">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366BA965" w14:textId="77777777" w:rsidR="0050691F" w:rsidRPr="0049575E" w:rsidRDefault="0050691F" w:rsidP="00A15069">
            <w:pPr>
              <w:pStyle w:val="berschrift5"/>
              <w:outlineLvl w:val="4"/>
            </w:pPr>
            <w:r w:rsidRPr="0049575E">
              <w:t>Thema / Schwerpunkt</w:t>
            </w:r>
          </w:p>
        </w:tc>
        <w:tc>
          <w:tcPr>
            <w:tcW w:w="3507" w:type="dxa"/>
          </w:tcPr>
          <w:p w14:paraId="5B4E6A12" w14:textId="77777777" w:rsidR="0050691F" w:rsidRPr="0049575E" w:rsidRDefault="0050691F" w:rsidP="00A15069">
            <w:pPr>
              <w:pStyle w:val="berschrift5"/>
              <w:outlineLvl w:val="4"/>
            </w:pPr>
            <w:r w:rsidRPr="0049575E">
              <w:t>Methode und Inhalt</w:t>
            </w:r>
          </w:p>
        </w:tc>
        <w:tc>
          <w:tcPr>
            <w:tcW w:w="3765" w:type="dxa"/>
          </w:tcPr>
          <w:p w14:paraId="6A482155" w14:textId="77777777" w:rsidR="0050691F" w:rsidRPr="0049575E" w:rsidRDefault="0050691F" w:rsidP="00B94585">
            <w:pPr>
              <w:pStyle w:val="berschrift5"/>
              <w:outlineLvl w:val="4"/>
            </w:pPr>
            <w:r w:rsidRPr="0049575E">
              <w:t>Materialien</w:t>
            </w:r>
            <w:r w:rsidR="00B94585" w:rsidRPr="0049575E">
              <w:t xml:space="preserve"> und </w:t>
            </w:r>
            <w:r w:rsidRPr="0049575E">
              <w:t>Tipps</w:t>
            </w:r>
          </w:p>
        </w:tc>
      </w:tr>
      <w:tr w:rsidR="00C04353" w:rsidRPr="004B4EF7" w14:paraId="7D2B73EA" w14:textId="77777777" w:rsidTr="0049575E">
        <w:trPr>
          <w:cantSplit w:val="0"/>
          <w:trHeight w:val="181"/>
        </w:trPr>
        <w:tc>
          <w:tcPr>
            <w:tcW w:w="3095" w:type="dxa"/>
          </w:tcPr>
          <w:p w14:paraId="15FB1A60" w14:textId="42497EF3" w:rsidR="0050691F" w:rsidRPr="0049575E" w:rsidRDefault="00D83641" w:rsidP="00D83641">
            <w:pPr>
              <w:pStyle w:val="berschrift4"/>
              <w:framePr w:hSpace="0" w:wrap="auto" w:vAnchor="margin" w:yAlign="inline"/>
              <w:outlineLvl w:val="3"/>
            </w:pPr>
            <w:r w:rsidRPr="0049575E">
              <w:t>Eigene Potenziale erkennen, e</w:t>
            </w:r>
            <w:r w:rsidR="00DE3597" w:rsidRPr="0049575E">
              <w:t>igene Stärken verstehen</w:t>
            </w:r>
          </w:p>
        </w:tc>
        <w:tc>
          <w:tcPr>
            <w:tcW w:w="3507" w:type="dxa"/>
          </w:tcPr>
          <w:p w14:paraId="1AAF6264" w14:textId="458CD24A" w:rsidR="00E728AC" w:rsidRPr="0049575E" w:rsidRDefault="00E728AC" w:rsidP="00E963CE">
            <w:pPr>
              <w:pStyle w:val="Listenabsatz"/>
            </w:pPr>
            <w:r w:rsidRPr="0049575E">
              <w:rPr>
                <w:color w:val="auto"/>
              </w:rPr>
              <w:t>Arbeitsauftrag: Fertige ein</w:t>
            </w:r>
            <w:r w:rsidR="002862B8" w:rsidRPr="0049575E">
              <w:rPr>
                <w:color w:val="auto"/>
              </w:rPr>
              <w:t>en</w:t>
            </w:r>
            <w:r w:rsidR="0049575E">
              <w:rPr>
                <w:color w:val="auto"/>
              </w:rPr>
              <w:t xml:space="preserve"> </w:t>
            </w:r>
            <w:r w:rsidR="00C40C69" w:rsidRPr="0049575E">
              <w:rPr>
                <w:color w:val="auto"/>
              </w:rPr>
              <w:t xml:space="preserve">Steckbrief über </w:t>
            </w:r>
            <w:r w:rsidR="002862B8" w:rsidRPr="0049575E">
              <w:rPr>
                <w:color w:val="auto"/>
              </w:rPr>
              <w:t>dich</w:t>
            </w:r>
            <w:r w:rsidR="00C40C69" w:rsidRPr="0049575E">
              <w:rPr>
                <w:color w:val="auto"/>
              </w:rPr>
              <w:t xml:space="preserve"> </w:t>
            </w:r>
            <w:r w:rsidRPr="0049575E">
              <w:rPr>
                <w:color w:val="auto"/>
              </w:rPr>
              <w:t xml:space="preserve">zum Thema </w:t>
            </w:r>
            <w:r w:rsidRPr="0049575E">
              <w:t>„Meine Stärken für meine berufliche Entwicklung“</w:t>
            </w:r>
            <w:r w:rsidR="00E963CE" w:rsidRPr="0049575E">
              <w:t xml:space="preserve">. Dabei müssen die </w:t>
            </w:r>
            <w:r w:rsidRPr="0049575E">
              <w:t>Stärken übersichtlich dargestellt und erklärt werden.</w:t>
            </w:r>
          </w:p>
          <w:p w14:paraId="597BF424" w14:textId="12F4B529" w:rsidR="00E728AC" w:rsidRPr="0049575E" w:rsidRDefault="00E728AC" w:rsidP="00066044">
            <w:pPr>
              <w:pStyle w:val="Listenabsatz"/>
            </w:pPr>
            <w:r w:rsidRPr="0049575E">
              <w:t>Das Produkt kann u.a. sein:</w:t>
            </w:r>
            <w:r w:rsidRPr="0049575E">
              <w:br/>
            </w:r>
            <w:r w:rsidR="005D66F0" w:rsidRPr="0049575E">
              <w:t xml:space="preserve">ein kurzer </w:t>
            </w:r>
            <w:r w:rsidRPr="0049575E">
              <w:t>Film</w:t>
            </w:r>
            <w:r w:rsidR="005D66F0" w:rsidRPr="0049575E">
              <w:t xml:space="preserve">, eine </w:t>
            </w:r>
            <w:r w:rsidRPr="0049575E">
              <w:t>Webs</w:t>
            </w:r>
            <w:r w:rsidR="005D66F0" w:rsidRPr="0049575E">
              <w:t xml:space="preserve">eite oder eine grafische Darstellung </w:t>
            </w:r>
            <w:r w:rsidR="00665FDB" w:rsidRPr="0049575E">
              <w:t>(z. B. mit einem digitalen Whiteboard)</w:t>
            </w:r>
            <w:r w:rsidR="00D86F6B">
              <w:t>.</w:t>
            </w:r>
          </w:p>
          <w:p w14:paraId="5D2F8EF1" w14:textId="466C4BCE" w:rsidR="00BE6C46" w:rsidRPr="0049575E" w:rsidRDefault="00BE6C46" w:rsidP="00066044">
            <w:pPr>
              <w:pStyle w:val="Listenabsatz"/>
            </w:pPr>
            <w:r w:rsidRPr="0049575E">
              <w:t xml:space="preserve">alternatives Produkt: z. B. eigener </w:t>
            </w:r>
            <w:r w:rsidRPr="0049575E">
              <w:rPr>
                <w:color w:val="auto"/>
              </w:rPr>
              <w:t>Learning Snack</w:t>
            </w:r>
            <w:r w:rsidR="00841E73" w:rsidRPr="0049575E">
              <w:rPr>
                <w:color w:val="auto"/>
              </w:rPr>
              <w:t xml:space="preserve"> </w:t>
            </w:r>
            <w:r w:rsidR="002862B8" w:rsidRPr="0049575E">
              <w:rPr>
                <w:color w:val="auto"/>
              </w:rPr>
              <w:t>in Form eines Rätsel</w:t>
            </w:r>
            <w:r w:rsidR="00D86F6B">
              <w:rPr>
                <w:color w:val="auto"/>
              </w:rPr>
              <w:t>s</w:t>
            </w:r>
            <w:r w:rsidR="002862B8" w:rsidRPr="0049575E">
              <w:rPr>
                <w:color w:val="auto"/>
              </w:rPr>
              <w:t xml:space="preserve"> </w:t>
            </w:r>
            <w:r w:rsidR="00D86F6B">
              <w:rPr>
                <w:color w:val="auto"/>
              </w:rPr>
              <w:t>mit dem Titel</w:t>
            </w:r>
            <w:r w:rsidR="00841E73" w:rsidRPr="0049575E">
              <w:rPr>
                <w:color w:val="auto"/>
              </w:rPr>
              <w:t xml:space="preserve"> „Wer bin ich?“</w:t>
            </w:r>
          </w:p>
        </w:tc>
        <w:tc>
          <w:tcPr>
            <w:tcW w:w="3765" w:type="dxa"/>
          </w:tcPr>
          <w:p w14:paraId="7111DF98" w14:textId="77777777" w:rsidR="00665FDB" w:rsidRPr="0049575E" w:rsidRDefault="00E728AC" w:rsidP="00EA6409">
            <w:pPr>
              <w:pStyle w:val="Listenabsatz"/>
            </w:pPr>
            <w:r w:rsidRPr="0049575E">
              <w:t>Hinführung u.a. über</w:t>
            </w:r>
          </w:p>
          <w:p w14:paraId="55A57AE5" w14:textId="77777777" w:rsidR="00665FDB" w:rsidRPr="0049575E" w:rsidRDefault="004B4EF7" w:rsidP="00665FDB">
            <w:pPr>
              <w:pStyle w:val="Listenabsatz"/>
              <w:numPr>
                <w:ilvl w:val="0"/>
                <w:numId w:val="14"/>
              </w:numPr>
              <w:ind w:left="482" w:hanging="198"/>
              <w:rPr>
                <w:rStyle w:val="Hyperlink"/>
                <w:color w:val="000000" w:themeColor="text1"/>
              </w:rPr>
            </w:pPr>
            <w:hyperlink r:id="rId9" w:history="1">
              <w:r w:rsidR="00E728AC" w:rsidRPr="0049575E">
                <w:rPr>
                  <w:rStyle w:val="Hyperlink"/>
                </w:rPr>
                <w:t>www.planet-beruf.de</w:t>
              </w:r>
            </w:hyperlink>
          </w:p>
          <w:p w14:paraId="24F64998" w14:textId="77777777" w:rsidR="008A567F" w:rsidRPr="008A567F" w:rsidRDefault="004B4EF7" w:rsidP="008A567F">
            <w:pPr>
              <w:pStyle w:val="Listenabsatz"/>
              <w:numPr>
                <w:ilvl w:val="0"/>
                <w:numId w:val="14"/>
              </w:numPr>
              <w:ind w:left="482" w:hanging="198"/>
              <w:rPr>
                <w:rStyle w:val="Hyperlink"/>
                <w:color w:val="000000" w:themeColor="text1"/>
              </w:rPr>
            </w:pPr>
            <w:hyperlink r:id="rId10" w:history="1">
              <w:r w:rsidR="00E728AC" w:rsidRPr="0049575E">
                <w:rPr>
                  <w:rStyle w:val="Hyperlink"/>
                </w:rPr>
                <w:t>www.berufswahlpass.de</w:t>
              </w:r>
            </w:hyperlink>
          </w:p>
          <w:p w14:paraId="6FE20E92" w14:textId="7A6F900D" w:rsidR="00E728AC" w:rsidRPr="008A567F" w:rsidRDefault="00E728AC" w:rsidP="008A567F">
            <w:pPr>
              <w:pStyle w:val="Listenabsatz"/>
              <w:numPr>
                <w:ilvl w:val="0"/>
                <w:numId w:val="14"/>
              </w:numPr>
              <w:ind w:left="482" w:hanging="198"/>
            </w:pPr>
            <w:r w:rsidRPr="008A567F">
              <w:t>Learning Snack</w:t>
            </w:r>
            <w:r w:rsidR="005D66F0" w:rsidRPr="008A567F">
              <w:t xml:space="preserve"> „Nosce te ipsum –Kenne dich selbst!“</w:t>
            </w:r>
            <w:r w:rsidR="0049575E" w:rsidRPr="008A567F">
              <w:t xml:space="preserve"> </w:t>
            </w:r>
            <w:hyperlink r:id="rId11" w:history="1">
              <w:r w:rsidR="00C6478B" w:rsidRPr="008A567F">
                <w:rPr>
                  <w:rStyle w:val="Hyperlink"/>
                </w:rPr>
                <w:t>https://s.bsbb.eu/dq</w:t>
              </w:r>
            </w:hyperlink>
            <w:r w:rsidR="0049575E" w:rsidRPr="008A567F">
              <w:t xml:space="preserve"> </w:t>
            </w:r>
          </w:p>
          <w:p w14:paraId="1DB5732C" w14:textId="77777777" w:rsidR="005D66F0" w:rsidRPr="0049575E" w:rsidRDefault="005D66F0" w:rsidP="005D66F0">
            <w:pPr>
              <w:pStyle w:val="Listenabsatz"/>
            </w:pPr>
            <w:r w:rsidRPr="0049575E">
              <w:t>Mögliche Werkzeuge:</w:t>
            </w:r>
          </w:p>
          <w:p w14:paraId="4A05E92A" w14:textId="59897B43" w:rsidR="00E963CE" w:rsidRPr="0049575E" w:rsidRDefault="00E963CE" w:rsidP="00E963CE">
            <w:pPr>
              <w:pStyle w:val="Listenabsatz"/>
              <w:numPr>
                <w:ilvl w:val="0"/>
                <w:numId w:val="14"/>
              </w:numPr>
              <w:ind w:left="482" w:hanging="198"/>
            </w:pPr>
            <w:r w:rsidRPr="0049575E">
              <w:t xml:space="preserve">Film: </w:t>
            </w:r>
            <w:hyperlink r:id="rId12" w:history="1">
              <w:r w:rsidRPr="0049575E">
                <w:rPr>
                  <w:rStyle w:val="Hyperlink"/>
                </w:rPr>
                <w:t>https://www.mysimpleshow.com</w:t>
              </w:r>
            </w:hyperlink>
          </w:p>
          <w:p w14:paraId="5FCEBE7B" w14:textId="2BE68C33" w:rsidR="00E963CE" w:rsidRPr="0049575E" w:rsidRDefault="00E963CE" w:rsidP="00B003DB">
            <w:pPr>
              <w:pStyle w:val="Listenabsatz"/>
              <w:numPr>
                <w:ilvl w:val="0"/>
                <w:numId w:val="14"/>
              </w:numPr>
              <w:ind w:left="482" w:hanging="198"/>
            </w:pPr>
            <w:r w:rsidRPr="0049575E">
              <w:t xml:space="preserve">Webseite: </w:t>
            </w:r>
            <w:hyperlink r:id="rId13" w:history="1">
              <w:r w:rsidRPr="0049575E">
                <w:rPr>
                  <w:rStyle w:val="Hyperlink"/>
                </w:rPr>
                <w:t>https://telegra.ph</w:t>
              </w:r>
            </w:hyperlink>
            <w:r w:rsidR="0049575E">
              <w:t xml:space="preserve"> </w:t>
            </w:r>
            <w:r w:rsidR="004B2483" w:rsidRPr="0049575E">
              <w:t xml:space="preserve">(Learning Snack zum Tool: </w:t>
            </w:r>
            <w:hyperlink r:id="rId14" w:history="1">
              <w:r w:rsidR="004B2483" w:rsidRPr="0049575E">
                <w:rPr>
                  <w:rStyle w:val="Hyperlink"/>
                </w:rPr>
                <w:t>https://s.bsbb.eu/ct</w:t>
              </w:r>
            </w:hyperlink>
            <w:r w:rsidR="004B2483" w:rsidRPr="0049575E">
              <w:t xml:space="preserve">) </w:t>
            </w:r>
            <w:r w:rsidRPr="0049575E">
              <w:t xml:space="preserve">oder </w:t>
            </w:r>
            <w:hyperlink r:id="rId15" w:history="1">
              <w:r w:rsidRPr="0049575E">
                <w:rPr>
                  <w:rStyle w:val="Hyperlink"/>
                </w:rPr>
                <w:t>https://hackmd.okfn.de</w:t>
              </w:r>
            </w:hyperlink>
            <w:r w:rsidRPr="0049575E">
              <w:t xml:space="preserve"> </w:t>
            </w:r>
            <w:r w:rsidR="004B2483" w:rsidRPr="0049575E">
              <w:t xml:space="preserve">(Learning Snack zum Tool: </w:t>
            </w:r>
            <w:hyperlink r:id="rId16" w:history="1">
              <w:r w:rsidR="004B2483" w:rsidRPr="0049575E">
                <w:rPr>
                  <w:rStyle w:val="Hyperlink"/>
                </w:rPr>
                <w:t>https://s.bsbb.eu/cs</w:t>
              </w:r>
            </w:hyperlink>
            <w:r w:rsidR="004B2483" w:rsidRPr="0049575E">
              <w:t xml:space="preserve">) </w:t>
            </w:r>
            <w:r w:rsidR="00B003DB" w:rsidRPr="0049575E">
              <w:br/>
            </w:r>
            <w:r w:rsidRPr="0049575E">
              <w:t>Hinweis: Bitte Literatur, Links und Empfehlungen auf der letzten Seite beachten</w:t>
            </w:r>
            <w:r w:rsidR="00D86F6B">
              <w:t>!</w:t>
            </w:r>
          </w:p>
          <w:p w14:paraId="282E9AF5" w14:textId="7AAE8170" w:rsidR="00E728AC" w:rsidRPr="00734DE2" w:rsidRDefault="00665FDB" w:rsidP="00C6478B">
            <w:pPr>
              <w:pStyle w:val="Listenabsatz"/>
              <w:numPr>
                <w:ilvl w:val="0"/>
                <w:numId w:val="14"/>
              </w:numPr>
              <w:ind w:left="482" w:hanging="198"/>
              <w:rPr>
                <w:lang w:val="en-US"/>
              </w:rPr>
            </w:pPr>
            <w:r w:rsidRPr="00734DE2">
              <w:rPr>
                <w:lang w:val="en-US"/>
              </w:rPr>
              <w:t xml:space="preserve">Flinga – </w:t>
            </w:r>
            <w:proofErr w:type="spellStart"/>
            <w:r w:rsidR="00E963CE" w:rsidRPr="00734DE2">
              <w:rPr>
                <w:lang w:val="en-US"/>
              </w:rPr>
              <w:t>digitales</w:t>
            </w:r>
            <w:proofErr w:type="spellEnd"/>
            <w:r w:rsidR="00E963CE" w:rsidRPr="00734DE2">
              <w:rPr>
                <w:lang w:val="en-US"/>
              </w:rPr>
              <w:t xml:space="preserve"> Whiteboard: </w:t>
            </w:r>
            <w:r w:rsidR="004B4EF7">
              <w:fldChar w:fldCharType="begin"/>
            </w:r>
            <w:r w:rsidR="004B4EF7" w:rsidRPr="004B4EF7">
              <w:rPr>
                <w:lang w:val="en-GB"/>
              </w:rPr>
              <w:instrText xml:space="preserve"> HYPERLINK "https://flinga.fi" </w:instrText>
            </w:r>
            <w:r w:rsidR="004B4EF7">
              <w:fldChar w:fldCharType="separate"/>
            </w:r>
            <w:r w:rsidR="00E963CE" w:rsidRPr="00734DE2">
              <w:rPr>
                <w:rStyle w:val="Hyperlink"/>
                <w:lang w:val="en-US"/>
              </w:rPr>
              <w:t>https://flinga.fi</w:t>
            </w:r>
            <w:r w:rsidR="004B4EF7">
              <w:rPr>
                <w:rStyle w:val="Hyperlink"/>
                <w:lang w:val="en-US"/>
              </w:rPr>
              <w:fldChar w:fldCharType="end"/>
            </w:r>
            <w:r w:rsidR="00E963CE" w:rsidRPr="00734DE2">
              <w:rPr>
                <w:lang w:val="en-US"/>
              </w:rPr>
              <w:t xml:space="preserve"> </w:t>
            </w:r>
            <w:r w:rsidR="0049575E" w:rsidRPr="00734DE2">
              <w:rPr>
                <w:lang w:val="en-US"/>
              </w:rPr>
              <w:t xml:space="preserve">(Learning Snack zum Tool: </w:t>
            </w:r>
            <w:r w:rsidR="004B4EF7">
              <w:fldChar w:fldCharType="begin"/>
            </w:r>
            <w:r w:rsidR="004B4EF7" w:rsidRPr="004B4EF7">
              <w:rPr>
                <w:lang w:val="en-GB"/>
              </w:rPr>
              <w:instrText xml:space="preserve"> HYPERLINK "https://s.bsbb.eu/ca" </w:instrText>
            </w:r>
            <w:r w:rsidR="004B4EF7">
              <w:fldChar w:fldCharType="separate"/>
            </w:r>
            <w:r w:rsidR="0049575E" w:rsidRPr="00734DE2">
              <w:rPr>
                <w:rStyle w:val="Hyperlink"/>
                <w:lang w:val="en-US"/>
              </w:rPr>
              <w:t>https://s.bsbb.eu/ca</w:t>
            </w:r>
            <w:r w:rsidR="004B4EF7">
              <w:rPr>
                <w:rStyle w:val="Hyperlink"/>
                <w:lang w:val="en-US"/>
              </w:rPr>
              <w:fldChar w:fldCharType="end"/>
            </w:r>
            <w:r w:rsidR="0049575E" w:rsidRPr="00734DE2">
              <w:rPr>
                <w:lang w:val="en-US"/>
              </w:rPr>
              <w:t>)</w:t>
            </w:r>
          </w:p>
          <w:p w14:paraId="048BAAFE" w14:textId="469D5772" w:rsidR="002862B8" w:rsidRPr="0049575E" w:rsidRDefault="002862B8" w:rsidP="00B003DB">
            <w:pPr>
              <w:pStyle w:val="Listenabsatz"/>
              <w:numPr>
                <w:ilvl w:val="0"/>
                <w:numId w:val="14"/>
              </w:numPr>
              <w:ind w:left="482" w:hanging="198"/>
            </w:pPr>
            <w:r w:rsidRPr="0049575E">
              <w:t>Learning</w:t>
            </w:r>
            <w:r w:rsidR="00665FDB" w:rsidRPr="0049575E">
              <w:t xml:space="preserve"> Snacks als Tool</w:t>
            </w:r>
            <w:r w:rsidR="00D86F6B">
              <w:t>, um ein Rätsel zu entwickeln</w:t>
            </w:r>
            <w:r w:rsidR="00665FDB" w:rsidRPr="0049575E">
              <w:t>:</w:t>
            </w:r>
            <w:r w:rsidR="0049575E">
              <w:t xml:space="preserve"> </w:t>
            </w:r>
            <w:hyperlink r:id="rId17" w:history="1">
              <w:r w:rsidR="00665FDB" w:rsidRPr="0049575E">
                <w:rPr>
                  <w:rStyle w:val="Hyperlink"/>
                </w:rPr>
                <w:t>https://www.learningsnacks.de</w:t>
              </w:r>
            </w:hyperlink>
            <w:r w:rsidR="00665FDB" w:rsidRPr="0049575E">
              <w:t xml:space="preserve"> </w:t>
            </w:r>
            <w:r w:rsidR="00B003DB" w:rsidRPr="0049575E">
              <w:t>(Learning Snack zum Tool</w:t>
            </w:r>
            <w:r w:rsidR="0049575E" w:rsidRPr="0049575E">
              <w:t>:</w:t>
            </w:r>
            <w:r w:rsidR="0049575E">
              <w:t xml:space="preserve"> </w:t>
            </w:r>
            <w:hyperlink r:id="rId18" w:history="1">
              <w:r w:rsidR="0049575E" w:rsidRPr="0049575E">
                <w:rPr>
                  <w:rStyle w:val="Hyperlink"/>
                </w:rPr>
                <w:t>https://s.bsbb.eu/cf</w:t>
              </w:r>
            </w:hyperlink>
            <w:r w:rsidR="00B003DB" w:rsidRPr="0049575E">
              <w:t>)</w:t>
            </w:r>
            <w:r w:rsidRPr="0049575E">
              <w:t xml:space="preserve"> </w:t>
            </w:r>
          </w:p>
        </w:tc>
      </w:tr>
      <w:tr w:rsidR="00C04353" w:rsidRPr="004B4EF7" w14:paraId="422486A1" w14:textId="77777777" w:rsidTr="0049575E">
        <w:trPr>
          <w:cantSplit w:val="0"/>
          <w:trHeight w:val="166"/>
        </w:trPr>
        <w:tc>
          <w:tcPr>
            <w:tcW w:w="3095" w:type="dxa"/>
          </w:tcPr>
          <w:p w14:paraId="070AC735" w14:textId="555E5019" w:rsidR="0050691F" w:rsidRPr="0049575E" w:rsidRDefault="00DE3597" w:rsidP="00A15069">
            <w:pPr>
              <w:pStyle w:val="berschrift4"/>
              <w:framePr w:hSpace="0" w:wrap="auto" w:vAnchor="margin" w:yAlign="inline"/>
              <w:outlineLvl w:val="3"/>
            </w:pPr>
            <w:r w:rsidRPr="0049575E">
              <w:t>Die Qual der Wahl – Tools auswählen</w:t>
            </w:r>
          </w:p>
        </w:tc>
        <w:tc>
          <w:tcPr>
            <w:tcW w:w="3507" w:type="dxa"/>
          </w:tcPr>
          <w:p w14:paraId="1A933E6F" w14:textId="687FC4F1" w:rsidR="00DB3BA2" w:rsidRPr="0049575E" w:rsidRDefault="00BE6C46" w:rsidP="00875847">
            <w:pPr>
              <w:pStyle w:val="Listenabsatz"/>
            </w:pPr>
            <w:r w:rsidRPr="0049575E">
              <w:t>Partner</w:t>
            </w:r>
            <w:r w:rsidR="00E963CE" w:rsidRPr="0049575E">
              <w:t>*innen</w:t>
            </w:r>
            <w:r w:rsidR="0034151D">
              <w:t xml:space="preserve"> </w:t>
            </w:r>
            <w:r w:rsidRPr="0049575E">
              <w:t>arbeit</w:t>
            </w:r>
            <w:r w:rsidR="00F60704">
              <w:t>en zusammen</w:t>
            </w:r>
          </w:p>
          <w:p w14:paraId="37A112EF" w14:textId="10DB241E" w:rsidR="00BE6C46" w:rsidRPr="0049575E" w:rsidRDefault="00BE6C46" w:rsidP="00875847">
            <w:pPr>
              <w:pStyle w:val="Listenabsatz"/>
            </w:pPr>
            <w:r w:rsidRPr="0049575E">
              <w:t>Arbeitsauftrag: Analysiert mindestens zwei Selbsterkundungs</w:t>
            </w:r>
            <w:r w:rsidR="0056617F">
              <w:t>-</w:t>
            </w:r>
            <w:r w:rsidRPr="0049575E">
              <w:t>tools und stellt die Analyseergebnisse dar</w:t>
            </w:r>
            <w:r w:rsidR="00B003DB" w:rsidRPr="0049575E">
              <w:t>.</w:t>
            </w:r>
          </w:p>
          <w:p w14:paraId="0FE951E6" w14:textId="102EBCD5" w:rsidR="00E963CE" w:rsidRPr="0049575E" w:rsidRDefault="00E963CE" w:rsidP="00875847">
            <w:pPr>
              <w:pStyle w:val="Listenabsatz"/>
            </w:pPr>
            <w:r w:rsidRPr="0049575E">
              <w:t>Schwerpunkte der Analyse, z. B.: Inhalte, Ergebnisse, Verständlichkeit, Übersichtlichkeit, Zeitaufwand, Kosten</w:t>
            </w:r>
          </w:p>
          <w:p w14:paraId="4388DEA5" w14:textId="33FB4E0B" w:rsidR="00BE6C46" w:rsidRPr="0049575E" w:rsidRDefault="003A6665" w:rsidP="00665FDB">
            <w:pPr>
              <w:pStyle w:val="Listenabsatz"/>
            </w:pPr>
            <w:r>
              <w:t>Ergebnisse d</w:t>
            </w:r>
            <w:r w:rsidR="00EF395C" w:rsidRPr="0049575E">
              <w:t>okument</w:t>
            </w:r>
            <w:r>
              <w:t>ieren:</w:t>
            </w:r>
            <w:r w:rsidR="00BE6C46" w:rsidRPr="0049575E">
              <w:t xml:space="preserve"> </w:t>
            </w:r>
            <w:r w:rsidR="00665FDB" w:rsidRPr="0049575E">
              <w:br/>
            </w:r>
            <w:r w:rsidR="00BE6C46" w:rsidRPr="0049575E">
              <w:t xml:space="preserve">z. B. </w:t>
            </w:r>
            <w:r w:rsidR="00EF395C" w:rsidRPr="0049575E">
              <w:t>mit Flinga (</w:t>
            </w:r>
            <w:r w:rsidR="00665FDB" w:rsidRPr="0049575E">
              <w:t>s.</w:t>
            </w:r>
            <w:r w:rsidR="00734DE2">
              <w:t xml:space="preserve"> </w:t>
            </w:r>
            <w:r w:rsidR="00665FDB" w:rsidRPr="0049575E">
              <w:t>o.)</w:t>
            </w:r>
            <w:r>
              <w:t xml:space="preserve"> visualisieren</w:t>
            </w:r>
            <w:r w:rsidR="00BE6C46" w:rsidRPr="0049575E">
              <w:t xml:space="preserve"> </w:t>
            </w:r>
          </w:p>
        </w:tc>
        <w:tc>
          <w:tcPr>
            <w:tcW w:w="3765" w:type="dxa"/>
          </w:tcPr>
          <w:p w14:paraId="4D7404B4" w14:textId="4BF857CD" w:rsidR="00EA6409" w:rsidRPr="0049575E" w:rsidRDefault="00BE6C46" w:rsidP="008156C0">
            <w:pPr>
              <w:pStyle w:val="Listenabsatz"/>
            </w:pPr>
            <w:r w:rsidRPr="0049575E">
              <w:t xml:space="preserve">mögliche </w:t>
            </w:r>
            <w:r w:rsidR="00E963CE" w:rsidRPr="0049575E">
              <w:t>Selbsterkundungstools</w:t>
            </w:r>
            <w:r w:rsidRPr="0049575E">
              <w:t xml:space="preserve">, die </w:t>
            </w:r>
            <w:r w:rsidR="003A6665">
              <w:t>die Lernenden untersuchen können</w:t>
            </w:r>
            <w:r w:rsidRPr="0049575E">
              <w:t>:</w:t>
            </w:r>
          </w:p>
          <w:p w14:paraId="13A79E18" w14:textId="2F059E6B" w:rsidR="00EA6409" w:rsidRPr="0049575E" w:rsidRDefault="00EA6409" w:rsidP="00EA6409">
            <w:pPr>
              <w:pStyle w:val="Listenabsatz"/>
              <w:numPr>
                <w:ilvl w:val="0"/>
                <w:numId w:val="14"/>
              </w:numPr>
              <w:ind w:left="482" w:hanging="198"/>
            </w:pPr>
            <w:r w:rsidRPr="0049575E">
              <w:t xml:space="preserve">Check-U (Bundesagentur für Arbeit): </w:t>
            </w:r>
            <w:hyperlink r:id="rId19" w:history="1">
              <w:r w:rsidR="00665FDB" w:rsidRPr="0049575E">
                <w:rPr>
                  <w:rStyle w:val="Hyperlink"/>
                </w:rPr>
                <w:t>https://s.bsbb.eu/dr</w:t>
              </w:r>
            </w:hyperlink>
          </w:p>
          <w:p w14:paraId="4E3C2EEE" w14:textId="77777777" w:rsidR="00EA6409" w:rsidRPr="0049575E" w:rsidRDefault="00EA6409" w:rsidP="00EA6409">
            <w:pPr>
              <w:pStyle w:val="Listenabsatz"/>
              <w:numPr>
                <w:ilvl w:val="0"/>
                <w:numId w:val="14"/>
              </w:numPr>
              <w:ind w:left="482" w:hanging="198"/>
            </w:pPr>
            <w:r w:rsidRPr="0049575E">
              <w:t xml:space="preserve">Berufswahltest (Plattform Einstieg): </w:t>
            </w:r>
            <w:hyperlink r:id="rId20" w:history="1">
              <w:r w:rsidRPr="0049575E">
                <w:rPr>
                  <w:rStyle w:val="Hyperlink"/>
                </w:rPr>
                <w:t>https://s.bsbb.eu/ds</w:t>
              </w:r>
            </w:hyperlink>
          </w:p>
          <w:p w14:paraId="1F4DF3E1" w14:textId="0D7CE182" w:rsidR="00665FDB" w:rsidRPr="0049575E" w:rsidRDefault="00EA6409" w:rsidP="00665FDB">
            <w:pPr>
              <w:pStyle w:val="Listenabsatz"/>
              <w:numPr>
                <w:ilvl w:val="0"/>
                <w:numId w:val="14"/>
              </w:numPr>
              <w:ind w:left="482" w:hanging="198"/>
            </w:pPr>
            <w:r w:rsidRPr="0049575E">
              <w:t xml:space="preserve">BORAKEL – Mein Berufsweg (Ruhr-Universität Bochum): </w:t>
            </w:r>
            <w:hyperlink r:id="rId21" w:history="1">
              <w:r w:rsidRPr="0049575E">
                <w:rPr>
                  <w:rStyle w:val="Hyperlink"/>
                </w:rPr>
                <w:t>https://s.bsbb.eu/dt</w:t>
              </w:r>
            </w:hyperlink>
          </w:p>
          <w:p w14:paraId="74D24817" w14:textId="1C54CB26" w:rsidR="008156C0" w:rsidRPr="0049575E" w:rsidRDefault="008156C0" w:rsidP="008156C0">
            <w:pPr>
              <w:pStyle w:val="Listenabsatz"/>
            </w:pPr>
            <w:r w:rsidRPr="0049575E">
              <w:t xml:space="preserve">Tipp: </w:t>
            </w:r>
            <w:r w:rsidR="008A567F">
              <w:t>I</w:t>
            </w:r>
            <w:r w:rsidR="003B16A1" w:rsidRPr="0049575E">
              <w:t xml:space="preserve">n der Auswertung </w:t>
            </w:r>
            <w:r w:rsidR="003A6665">
              <w:t>entsteht</w:t>
            </w:r>
            <w:r w:rsidR="004178FD" w:rsidRPr="0049575E">
              <w:t xml:space="preserve"> </w:t>
            </w:r>
            <w:r w:rsidR="003B16A1" w:rsidRPr="0049575E">
              <w:t>ein breite</w:t>
            </w:r>
            <w:r w:rsidR="003A6665">
              <w:t>r</w:t>
            </w:r>
            <w:r w:rsidR="003B16A1" w:rsidRPr="0049575E">
              <w:t xml:space="preserve"> Überblick über </w:t>
            </w:r>
            <w:r w:rsidR="00B003DB" w:rsidRPr="0049575E">
              <w:t>Selbsterkundungst</w:t>
            </w:r>
            <w:r w:rsidR="003B16A1" w:rsidRPr="0049575E">
              <w:t>ools</w:t>
            </w:r>
            <w:r w:rsidR="008A567F">
              <w:t>.</w:t>
            </w:r>
          </w:p>
        </w:tc>
      </w:tr>
      <w:tr w:rsidR="00C04353" w:rsidRPr="004B4EF7" w14:paraId="5EFEF0F3" w14:textId="77777777" w:rsidTr="0049575E">
        <w:trPr>
          <w:cantSplit w:val="0"/>
          <w:trHeight w:val="160"/>
        </w:trPr>
        <w:tc>
          <w:tcPr>
            <w:tcW w:w="3095" w:type="dxa"/>
          </w:tcPr>
          <w:p w14:paraId="235161A6" w14:textId="71C5A852" w:rsidR="0050691F" w:rsidRPr="0049575E" w:rsidRDefault="00DE3597" w:rsidP="00A15069">
            <w:pPr>
              <w:pStyle w:val="berschrift4"/>
              <w:framePr w:hSpace="0" w:wrap="auto" w:vAnchor="margin" w:yAlign="inline"/>
              <w:outlineLvl w:val="3"/>
            </w:pPr>
            <w:r w:rsidRPr="0049575E">
              <w:t>Selbsterkundung vorbereiten</w:t>
            </w:r>
          </w:p>
        </w:tc>
        <w:tc>
          <w:tcPr>
            <w:tcW w:w="3507" w:type="dxa"/>
          </w:tcPr>
          <w:p w14:paraId="47D0E4C0" w14:textId="7A8420D3" w:rsidR="0050691F" w:rsidRPr="0049575E" w:rsidRDefault="008156C0" w:rsidP="003A05D8">
            <w:pPr>
              <w:pStyle w:val="Listenabsatz"/>
            </w:pPr>
            <w:r w:rsidRPr="0049575E">
              <w:t>Partner</w:t>
            </w:r>
            <w:r w:rsidR="00C6478B" w:rsidRPr="0049575E">
              <w:t>*innen</w:t>
            </w:r>
            <w:r w:rsidR="0034151D">
              <w:t xml:space="preserve"> </w:t>
            </w:r>
            <w:r w:rsidRPr="0049575E">
              <w:t>arbeit</w:t>
            </w:r>
            <w:r w:rsidR="00F60704">
              <w:t>en zusammen</w:t>
            </w:r>
          </w:p>
          <w:p w14:paraId="19B5309D" w14:textId="29D725CF" w:rsidR="004178FD" w:rsidRPr="0049575E" w:rsidRDefault="004178FD" w:rsidP="003A05D8">
            <w:pPr>
              <w:pStyle w:val="Listenabsatz"/>
            </w:pPr>
            <w:r w:rsidRPr="0049575E">
              <w:t xml:space="preserve">Arbeitsauftrag: </w:t>
            </w:r>
            <w:r w:rsidR="0050281F" w:rsidRPr="0049575E">
              <w:t xml:space="preserve">Entscheidet euch für ein </w:t>
            </w:r>
            <w:r w:rsidR="00C6478B" w:rsidRPr="0049575E">
              <w:t>Selbsterkundungst</w:t>
            </w:r>
            <w:r w:rsidR="0050281F" w:rsidRPr="0049575E">
              <w:t xml:space="preserve">ool und bereitet euch auf die </w:t>
            </w:r>
            <w:r w:rsidR="002862B8" w:rsidRPr="0049575E">
              <w:t xml:space="preserve">dort gestellten </w:t>
            </w:r>
            <w:r w:rsidR="0050281F" w:rsidRPr="0049575E">
              <w:t>Fragen vor</w:t>
            </w:r>
            <w:r w:rsidR="00B003DB" w:rsidRPr="0049575E">
              <w:t>,</w:t>
            </w:r>
            <w:r w:rsidR="0050281F" w:rsidRPr="0049575E">
              <w:t xml:space="preserve"> indem ihr den Steckbrief über euch selbst (s. o</w:t>
            </w:r>
            <w:r w:rsidR="00734DE2">
              <w:t>.</w:t>
            </w:r>
            <w:r w:rsidR="0050281F" w:rsidRPr="0049575E">
              <w:t xml:space="preserve">) </w:t>
            </w:r>
            <w:r w:rsidR="00F60704">
              <w:t>miteinander</w:t>
            </w:r>
            <w:r w:rsidR="0050281F" w:rsidRPr="0049575E">
              <w:t xml:space="preserve"> besprecht</w:t>
            </w:r>
            <w:r w:rsidR="00B003DB" w:rsidRPr="0049575E">
              <w:t>.</w:t>
            </w:r>
          </w:p>
          <w:p w14:paraId="041BEA1C" w14:textId="085C039F" w:rsidR="0050281F" w:rsidRPr="006B07B5" w:rsidRDefault="0050281F" w:rsidP="003A05D8">
            <w:pPr>
              <w:pStyle w:val="Listenabsatz"/>
              <w:rPr>
                <w:lang w:val="en-GB"/>
              </w:rPr>
            </w:pPr>
            <w:r w:rsidRPr="006B07B5">
              <w:rPr>
                <w:lang w:val="en-GB"/>
              </w:rPr>
              <w:t>Form: z. B. Video-Talk</w:t>
            </w:r>
          </w:p>
        </w:tc>
        <w:tc>
          <w:tcPr>
            <w:tcW w:w="3765" w:type="dxa"/>
          </w:tcPr>
          <w:p w14:paraId="4767D317" w14:textId="3ADA5D4B" w:rsidR="0050691F" w:rsidRPr="0049575E" w:rsidRDefault="0050281F" w:rsidP="00875847">
            <w:pPr>
              <w:pStyle w:val="Listenabsatz"/>
            </w:pPr>
            <w:r w:rsidRPr="0049575E">
              <w:t xml:space="preserve">Tipp 1: </w:t>
            </w:r>
            <w:r w:rsidR="00B003DB" w:rsidRPr="0049575E">
              <w:t>D</w:t>
            </w:r>
            <w:r w:rsidRPr="0049575E">
              <w:t>ie Partner</w:t>
            </w:r>
            <w:r w:rsidR="0034151D">
              <w:t>*innen</w:t>
            </w:r>
            <w:r w:rsidRPr="0049575E">
              <w:t xml:space="preserve"> sollten sich gegenseitig gut kennen und ein vertrauen</w:t>
            </w:r>
            <w:r w:rsidR="0049575E" w:rsidRPr="0049575E">
              <w:t>s</w:t>
            </w:r>
            <w:r w:rsidRPr="0049575E">
              <w:t>volles Verhältnis pflegen</w:t>
            </w:r>
            <w:r w:rsidR="00B003DB" w:rsidRPr="0049575E">
              <w:t>.</w:t>
            </w:r>
          </w:p>
          <w:p w14:paraId="3DF0EE9E" w14:textId="6639EC4C" w:rsidR="0050281F" w:rsidRPr="0049575E" w:rsidRDefault="0050281F" w:rsidP="00875847">
            <w:pPr>
              <w:pStyle w:val="Listenabsatz"/>
            </w:pPr>
            <w:r w:rsidRPr="0049575E">
              <w:t xml:space="preserve">Tipp 2: </w:t>
            </w:r>
            <w:r w:rsidR="00B003DB" w:rsidRPr="0049575E">
              <w:t>D</w:t>
            </w:r>
            <w:r w:rsidRPr="0049575E">
              <w:t>ie Schüler</w:t>
            </w:r>
            <w:r w:rsidR="00D00D60" w:rsidRPr="0049575E">
              <w:t>*</w:t>
            </w:r>
            <w:r w:rsidRPr="0049575E">
              <w:t>in</w:t>
            </w:r>
            <w:r w:rsidR="00D00D60" w:rsidRPr="0049575E">
              <w:t>n</w:t>
            </w:r>
            <w:r w:rsidRPr="0049575E">
              <w:t>en sollen wissen, da</w:t>
            </w:r>
            <w:r w:rsidR="00D00D60" w:rsidRPr="0049575E">
              <w:t>ss</w:t>
            </w:r>
            <w:r w:rsidRPr="0049575E">
              <w:t xml:space="preserve"> die Ergebnisse der Selbsterkundung im Plenum reflektiert werden</w:t>
            </w:r>
            <w:r w:rsidR="00B003DB" w:rsidRPr="0049575E">
              <w:t>.</w:t>
            </w:r>
          </w:p>
        </w:tc>
      </w:tr>
      <w:tr w:rsidR="00C04353" w:rsidRPr="004B4EF7" w14:paraId="057D7FDC" w14:textId="77777777" w:rsidTr="0049575E">
        <w:trPr>
          <w:cantSplit w:val="0"/>
          <w:trHeight w:val="352"/>
        </w:trPr>
        <w:tc>
          <w:tcPr>
            <w:tcW w:w="3095" w:type="dxa"/>
          </w:tcPr>
          <w:p w14:paraId="756E740A" w14:textId="572B0895" w:rsidR="0050691F" w:rsidRPr="0049575E" w:rsidRDefault="00DE3597" w:rsidP="00A15069">
            <w:pPr>
              <w:pStyle w:val="berschrift4"/>
              <w:framePr w:hSpace="0" w:wrap="auto" w:vAnchor="margin" w:yAlign="inline"/>
              <w:outlineLvl w:val="3"/>
            </w:pPr>
            <w:r w:rsidRPr="0049575E">
              <w:lastRenderedPageBreak/>
              <w:t xml:space="preserve">Selbsterkundung </w:t>
            </w:r>
            <w:r w:rsidR="00F60704">
              <w:t>vornehmen</w:t>
            </w:r>
          </w:p>
        </w:tc>
        <w:tc>
          <w:tcPr>
            <w:tcW w:w="3507" w:type="dxa"/>
          </w:tcPr>
          <w:p w14:paraId="752B17FB" w14:textId="02EC3328" w:rsidR="0050691F" w:rsidRPr="0049575E" w:rsidRDefault="008156C0" w:rsidP="00875847">
            <w:pPr>
              <w:pStyle w:val="Listenabsatz"/>
            </w:pPr>
            <w:r w:rsidRPr="0049575E">
              <w:t>Partner</w:t>
            </w:r>
            <w:r w:rsidR="00C6478B" w:rsidRPr="0049575E">
              <w:t>*innen</w:t>
            </w:r>
            <w:r w:rsidR="0034151D">
              <w:t xml:space="preserve"> </w:t>
            </w:r>
            <w:r w:rsidRPr="0049575E">
              <w:t>arbeit</w:t>
            </w:r>
            <w:r w:rsidR="00F60704">
              <w:t>en zusammen</w:t>
            </w:r>
          </w:p>
          <w:p w14:paraId="7A7E76AD" w14:textId="6D97B438" w:rsidR="004178FD" w:rsidRPr="0049575E" w:rsidRDefault="004178FD" w:rsidP="00875847">
            <w:pPr>
              <w:pStyle w:val="Listenabsatz"/>
            </w:pPr>
            <w:r w:rsidRPr="0049575E">
              <w:t>Arbeitsauftrag</w:t>
            </w:r>
            <w:r w:rsidR="009C68E2" w:rsidRPr="0049575E">
              <w:t xml:space="preserve"> 1</w:t>
            </w:r>
            <w:r w:rsidRPr="0049575E">
              <w:t>:</w:t>
            </w:r>
            <w:r w:rsidR="009C68E2" w:rsidRPr="0049575E">
              <w:t xml:space="preserve"> </w:t>
            </w:r>
            <w:r w:rsidR="00F60704">
              <w:t>D</w:t>
            </w:r>
            <w:r w:rsidR="009C68E2" w:rsidRPr="0049575E">
              <w:t>ie Selbsterkundung</w:t>
            </w:r>
            <w:r w:rsidR="0049575E">
              <w:t xml:space="preserve"> </w:t>
            </w:r>
            <w:r w:rsidR="009C68E2" w:rsidRPr="0049575E">
              <w:t xml:space="preserve">erst für die/den einen dann die/den anderen </w:t>
            </w:r>
            <w:r w:rsidR="00F60704">
              <w:t>vornehmen</w:t>
            </w:r>
            <w:r w:rsidR="009C68E2" w:rsidRPr="0049575E">
              <w:t>; beratet euch gegenseitig</w:t>
            </w:r>
            <w:r w:rsidR="00B003DB" w:rsidRPr="0049575E">
              <w:t>.</w:t>
            </w:r>
          </w:p>
          <w:p w14:paraId="296694B4" w14:textId="22EB9FA2" w:rsidR="004178FD" w:rsidRPr="0049575E" w:rsidRDefault="009C68E2" w:rsidP="00875847">
            <w:pPr>
              <w:pStyle w:val="Listenabsatz"/>
            </w:pPr>
            <w:r w:rsidRPr="0049575E">
              <w:t>Arbeitsauftrag 2: Fasst die Ergebnisse in einem gemeinsamen Blog zusammen</w:t>
            </w:r>
            <w:r w:rsidR="00B003DB" w:rsidRPr="0049575E">
              <w:t>.</w:t>
            </w:r>
          </w:p>
        </w:tc>
        <w:tc>
          <w:tcPr>
            <w:tcW w:w="3765" w:type="dxa"/>
          </w:tcPr>
          <w:p w14:paraId="7F06B197" w14:textId="5ABAFB2E" w:rsidR="0050691F" w:rsidRPr="0049575E" w:rsidRDefault="00272AC2" w:rsidP="00875847">
            <w:pPr>
              <w:pStyle w:val="Listenabsatz"/>
            </w:pPr>
            <w:r w:rsidRPr="0049575E">
              <w:t xml:space="preserve">Tipp: </w:t>
            </w:r>
            <w:r w:rsidR="00B003DB" w:rsidRPr="0049575E">
              <w:t>D</w:t>
            </w:r>
            <w:r w:rsidRPr="0049575E">
              <w:t>er gemeinsame Blog kann nach dem Motto „Wir zwei</w:t>
            </w:r>
            <w:r w:rsidR="00D00D60" w:rsidRPr="0049575E">
              <w:t xml:space="preserve"> – </w:t>
            </w:r>
            <w:r w:rsidR="00CB30AD" w:rsidRPr="0049575E">
              <w:t>un</w:t>
            </w:r>
            <w:r w:rsidR="00D00D60" w:rsidRPr="0049575E">
              <w:t>sere</w:t>
            </w:r>
            <w:r w:rsidR="00CB30AD" w:rsidRPr="0049575E">
              <w:t xml:space="preserve"> Gemeinsamkeiten und Unterschiede“ aufgebaut sein</w:t>
            </w:r>
            <w:r w:rsidR="00B003DB" w:rsidRPr="0049575E">
              <w:t>.</w:t>
            </w:r>
          </w:p>
          <w:p w14:paraId="476D2FBC" w14:textId="4DB50B0F" w:rsidR="00D4715B" w:rsidRPr="0049575E" w:rsidRDefault="00D4715B" w:rsidP="00D4715B">
            <w:pPr>
              <w:pStyle w:val="Listenabsatz"/>
            </w:pPr>
            <w:r w:rsidRPr="0049575E">
              <w:t xml:space="preserve">Website im Blog-Stil umsetzen mit </w:t>
            </w:r>
            <w:hyperlink r:id="rId22" w:history="1">
              <w:r w:rsidRPr="0049575E">
                <w:rPr>
                  <w:rStyle w:val="Hyperlink"/>
                </w:rPr>
                <w:t>https://telegra.ph</w:t>
              </w:r>
            </w:hyperlink>
            <w:r w:rsidRPr="0049575E">
              <w:t xml:space="preserve"> oder </w:t>
            </w:r>
            <w:hyperlink r:id="rId23" w:history="1">
              <w:r w:rsidRPr="0049575E">
                <w:rPr>
                  <w:rStyle w:val="Hyperlink"/>
                </w:rPr>
                <w:t>https://hackmd.okfn.de</w:t>
              </w:r>
            </w:hyperlink>
            <w:r w:rsidRPr="0049575E">
              <w:t xml:space="preserve"> (</w:t>
            </w:r>
            <w:r w:rsidR="00B003DB" w:rsidRPr="0049575E">
              <w:t>s.</w:t>
            </w:r>
            <w:r w:rsidR="00734DE2">
              <w:t xml:space="preserve"> </w:t>
            </w:r>
            <w:r w:rsidR="00B003DB" w:rsidRPr="0049575E">
              <w:t>o.)</w:t>
            </w:r>
          </w:p>
          <w:p w14:paraId="5F63749C" w14:textId="286C1FEE" w:rsidR="00CB30AD" w:rsidRPr="0049575E" w:rsidRDefault="00CB30AD" w:rsidP="00875847">
            <w:pPr>
              <w:pStyle w:val="Listenabsatz"/>
            </w:pPr>
            <w:r w:rsidRPr="0049575E">
              <w:rPr>
                <w:color w:val="auto"/>
              </w:rPr>
              <w:t>Tipps</w:t>
            </w:r>
            <w:r w:rsidR="00F60704">
              <w:rPr>
                <w:color w:val="auto"/>
              </w:rPr>
              <w:t xml:space="preserve">, wie sich </w:t>
            </w:r>
            <w:r w:rsidRPr="0049575E">
              <w:rPr>
                <w:color w:val="auto"/>
              </w:rPr>
              <w:t>ein Blog</w:t>
            </w:r>
            <w:r w:rsidR="00F60704">
              <w:rPr>
                <w:color w:val="auto"/>
              </w:rPr>
              <w:t xml:space="preserve"> erstellen lässt</w:t>
            </w:r>
            <w:r w:rsidR="00EF395C" w:rsidRPr="0049575E">
              <w:rPr>
                <w:color w:val="auto"/>
              </w:rPr>
              <w:t xml:space="preserve">: </w:t>
            </w:r>
            <w:hyperlink r:id="rId24" w:history="1">
              <w:r w:rsidR="003B68C4" w:rsidRPr="0049575E">
                <w:rPr>
                  <w:rStyle w:val="Hyperlink"/>
                </w:rPr>
                <w:t>https://s.bsbb.eu/9l</w:t>
              </w:r>
            </w:hyperlink>
            <w:r w:rsidR="003B68C4" w:rsidRPr="0049575E">
              <w:rPr>
                <w:color w:val="auto"/>
              </w:rPr>
              <w:t xml:space="preserve"> </w:t>
            </w:r>
          </w:p>
        </w:tc>
      </w:tr>
      <w:tr w:rsidR="000278DB" w:rsidRPr="004B4EF7" w14:paraId="4F0AAC1C" w14:textId="77777777" w:rsidTr="0049575E">
        <w:trPr>
          <w:cantSplit w:val="0"/>
          <w:trHeight w:val="352"/>
        </w:trPr>
        <w:tc>
          <w:tcPr>
            <w:tcW w:w="3095" w:type="dxa"/>
          </w:tcPr>
          <w:p w14:paraId="07DF910D" w14:textId="3ED7FB05" w:rsidR="000278DB" w:rsidRPr="0049575E" w:rsidRDefault="00DE3597" w:rsidP="001A7416">
            <w:pPr>
              <w:pStyle w:val="berschrift4"/>
              <w:framePr w:hSpace="0" w:wrap="auto" w:vAnchor="margin" w:yAlign="inline"/>
              <w:outlineLvl w:val="3"/>
            </w:pPr>
            <w:r w:rsidRPr="0049575E">
              <w:t>Ergebnisse der Selbsterkundung nutzbar machen</w:t>
            </w:r>
          </w:p>
        </w:tc>
        <w:tc>
          <w:tcPr>
            <w:tcW w:w="3507" w:type="dxa"/>
          </w:tcPr>
          <w:p w14:paraId="57C3AAE8" w14:textId="74004B30" w:rsidR="000278DB" w:rsidRPr="0049575E" w:rsidRDefault="008156C0" w:rsidP="00DD25AF">
            <w:pPr>
              <w:pStyle w:val="Listenabsatz"/>
            </w:pPr>
            <w:r w:rsidRPr="0049575E">
              <w:t>Partner</w:t>
            </w:r>
            <w:r w:rsidR="008F611D">
              <w:t>*</w:t>
            </w:r>
            <w:r w:rsidR="00EF395C" w:rsidRPr="0049575E">
              <w:t>innen</w:t>
            </w:r>
            <w:r w:rsidR="0034151D">
              <w:t xml:space="preserve"> </w:t>
            </w:r>
            <w:r w:rsidRPr="0049575E">
              <w:t>arbeit</w:t>
            </w:r>
            <w:r w:rsidR="00F60704">
              <w:t>en zusammen</w:t>
            </w:r>
          </w:p>
          <w:p w14:paraId="72C99CA4" w14:textId="320D4D4F" w:rsidR="00CB30AD" w:rsidRPr="0049575E" w:rsidRDefault="00CB30AD" w:rsidP="00DD25AF">
            <w:pPr>
              <w:pStyle w:val="Listenabsatz"/>
            </w:pPr>
            <w:r w:rsidRPr="0049575E">
              <w:t>Arbeitsauftrag: Stellt dar, welche Hinweise ihr durch die Selbsterkundung für eure weitere berufliche Entwicklung erhalten habt und was ihr konkret tun werdet</w:t>
            </w:r>
            <w:r w:rsidR="0056617F">
              <w:t>,</w:t>
            </w:r>
            <w:r w:rsidR="00F60704">
              <w:t xml:space="preserve"> </w:t>
            </w:r>
            <w:r w:rsidR="0056617F">
              <w:t xml:space="preserve">um </w:t>
            </w:r>
            <w:r w:rsidR="00F60704">
              <w:t>sie umzusetzen</w:t>
            </w:r>
            <w:r w:rsidR="004B2483" w:rsidRPr="0049575E">
              <w:t>.</w:t>
            </w:r>
          </w:p>
          <w:p w14:paraId="26CC6017" w14:textId="3A185287" w:rsidR="00CB30AD" w:rsidRPr="0049575E" w:rsidRDefault="00EF395C" w:rsidP="00DD25AF">
            <w:pPr>
              <w:pStyle w:val="Listenabsatz"/>
            </w:pPr>
            <w:r w:rsidRPr="0049575E">
              <w:t xml:space="preserve">Dokumentation der </w:t>
            </w:r>
            <w:r w:rsidR="00CB30AD" w:rsidRPr="0049575E">
              <w:t>Ergebnis</w:t>
            </w:r>
            <w:r w:rsidRPr="0049575E">
              <w:t>se</w:t>
            </w:r>
            <w:r w:rsidR="00CB30AD" w:rsidRPr="0049575E">
              <w:t xml:space="preserve">: </w:t>
            </w:r>
            <w:r w:rsidRPr="0049575E">
              <w:t>z. B. Blog</w:t>
            </w:r>
            <w:r w:rsidR="00F60704">
              <w:t xml:space="preserve"> fortführen</w:t>
            </w:r>
            <w:r w:rsidRPr="0049575E">
              <w:t>, mit Flinga</w:t>
            </w:r>
            <w:r w:rsidR="00F60704">
              <w:t xml:space="preserve"> visualisieren</w:t>
            </w:r>
            <w:r w:rsidRPr="0049575E">
              <w:t xml:space="preserve"> </w:t>
            </w:r>
            <w:r w:rsidR="004B2483" w:rsidRPr="0049575E">
              <w:t>(s.</w:t>
            </w:r>
            <w:r w:rsidR="00734DE2">
              <w:t xml:space="preserve"> </w:t>
            </w:r>
            <w:r w:rsidR="004B2483" w:rsidRPr="0049575E">
              <w:t>o.)</w:t>
            </w:r>
          </w:p>
        </w:tc>
        <w:tc>
          <w:tcPr>
            <w:tcW w:w="3765" w:type="dxa"/>
          </w:tcPr>
          <w:p w14:paraId="4A002838" w14:textId="07FADFDA" w:rsidR="000278DB" w:rsidRPr="0049575E" w:rsidRDefault="00CB30AD" w:rsidP="00875847">
            <w:pPr>
              <w:pStyle w:val="Listenabsatz"/>
              <w:rPr>
                <w:color w:val="auto"/>
              </w:rPr>
            </w:pPr>
            <w:r w:rsidRPr="0049575E">
              <w:t>Tipp:</w:t>
            </w:r>
            <w:r w:rsidR="007E2590" w:rsidRPr="0049575E">
              <w:t xml:space="preserve"> Als erster Schritt sollte ein Ziel abgesteckt werden; das kann ein </w:t>
            </w:r>
            <w:r w:rsidR="007E2590" w:rsidRPr="0049575E">
              <w:rPr>
                <w:color w:val="auto"/>
              </w:rPr>
              <w:t>Wunschberuf</w:t>
            </w:r>
            <w:r w:rsidR="00F60704">
              <w:rPr>
                <w:color w:val="auto"/>
              </w:rPr>
              <w:t>,</w:t>
            </w:r>
            <w:r w:rsidR="007E2590" w:rsidRPr="0049575E">
              <w:rPr>
                <w:color w:val="auto"/>
              </w:rPr>
              <w:t xml:space="preserve"> aber auch ein Zwischenziel </w:t>
            </w:r>
            <w:r w:rsidR="00DE407D" w:rsidRPr="0049575E">
              <w:rPr>
                <w:color w:val="auto"/>
              </w:rPr>
              <w:t xml:space="preserve">der eigenen persönlichen Entwicklung </w:t>
            </w:r>
            <w:r w:rsidR="007E2590" w:rsidRPr="0049575E">
              <w:rPr>
                <w:color w:val="auto"/>
              </w:rPr>
              <w:t>sein.</w:t>
            </w:r>
          </w:p>
          <w:p w14:paraId="098F06F5" w14:textId="79A540C1" w:rsidR="00CB30AD" w:rsidRPr="0049575E" w:rsidRDefault="00CB30AD" w:rsidP="00DE407D">
            <w:pPr>
              <w:rPr>
                <w:lang w:val="de-DE"/>
              </w:rPr>
            </w:pPr>
          </w:p>
        </w:tc>
      </w:tr>
      <w:tr w:rsidR="000278DB" w:rsidRPr="0049575E" w14:paraId="4967EC70" w14:textId="77777777" w:rsidTr="0049575E">
        <w:trPr>
          <w:cantSplit w:val="0"/>
          <w:trHeight w:val="352"/>
        </w:trPr>
        <w:tc>
          <w:tcPr>
            <w:tcW w:w="3095" w:type="dxa"/>
          </w:tcPr>
          <w:p w14:paraId="67799678" w14:textId="1BA8DC1B" w:rsidR="000278DB" w:rsidRPr="0049575E" w:rsidRDefault="00DE3597" w:rsidP="00875847">
            <w:pPr>
              <w:pStyle w:val="berschrift4"/>
              <w:framePr w:hSpace="0" w:wrap="auto" w:vAnchor="margin" w:yAlign="inline"/>
              <w:outlineLvl w:val="3"/>
            </w:pPr>
            <w:r w:rsidRPr="0049575E">
              <w:t>Reflexionen</w:t>
            </w:r>
          </w:p>
        </w:tc>
        <w:tc>
          <w:tcPr>
            <w:tcW w:w="3507" w:type="dxa"/>
          </w:tcPr>
          <w:p w14:paraId="540D22EA" w14:textId="75590BE8" w:rsidR="000278DB" w:rsidRPr="0049575E" w:rsidRDefault="008156C0" w:rsidP="00875847">
            <w:pPr>
              <w:pStyle w:val="Listenabsatz"/>
            </w:pPr>
            <w:r w:rsidRPr="0049575E">
              <w:t>Plenum</w:t>
            </w:r>
            <w:r w:rsidR="00EF395C" w:rsidRPr="0049575E">
              <w:t xml:space="preserve"> oder</w:t>
            </w:r>
            <w:r w:rsidR="00CB30AD" w:rsidRPr="0049575E">
              <w:t xml:space="preserve"> Video</w:t>
            </w:r>
            <w:r w:rsidR="00B003DB" w:rsidRPr="0049575E">
              <w:t>k</w:t>
            </w:r>
            <w:r w:rsidR="00CB30AD" w:rsidRPr="0049575E">
              <w:t>onferenz</w:t>
            </w:r>
            <w:r w:rsidR="00EF395C" w:rsidRPr="0049575E">
              <w:t xml:space="preserve"> –</w:t>
            </w:r>
            <w:r w:rsidR="0049575E">
              <w:t xml:space="preserve"> </w:t>
            </w:r>
            <w:r w:rsidR="00EF395C" w:rsidRPr="0049575E">
              <w:t>Ziel: Voneinander lernen, Inspirationen für die eigene berufliche Entwicklung erhalten</w:t>
            </w:r>
            <w:r w:rsidR="0049575E">
              <w:t xml:space="preserve"> </w:t>
            </w:r>
          </w:p>
          <w:p w14:paraId="21AFF2FD" w14:textId="77777777" w:rsidR="00934DC7" w:rsidRPr="0049575E" w:rsidRDefault="007E2590" w:rsidP="00875847">
            <w:pPr>
              <w:pStyle w:val="Listenabsatz"/>
            </w:pPr>
            <w:r w:rsidRPr="0049575E">
              <w:t xml:space="preserve">möglicher Leitfaden zur Videokonferenz: </w:t>
            </w:r>
          </w:p>
          <w:p w14:paraId="59286A59" w14:textId="6D3DCCA4" w:rsidR="00934DC7" w:rsidRPr="0049575E" w:rsidRDefault="007E2590" w:rsidP="00934DC7">
            <w:pPr>
              <w:pStyle w:val="Listenabsatz"/>
              <w:numPr>
                <w:ilvl w:val="0"/>
                <w:numId w:val="18"/>
              </w:numPr>
              <w:ind w:left="425" w:hanging="198"/>
            </w:pPr>
            <w:r w:rsidRPr="0049575E">
              <w:t>Schüler</w:t>
            </w:r>
            <w:r w:rsidR="00934DC7" w:rsidRPr="0049575E">
              <w:t xml:space="preserve">*innen </w:t>
            </w:r>
            <w:r w:rsidR="003A6665">
              <w:t>gewinnen, die moderieren und dokumentieren</w:t>
            </w:r>
          </w:p>
          <w:p w14:paraId="78FF4D4F" w14:textId="77777777" w:rsidR="00934DC7" w:rsidRPr="0049575E" w:rsidRDefault="00934DC7" w:rsidP="00934DC7">
            <w:pPr>
              <w:pStyle w:val="Listenabsatz"/>
              <w:numPr>
                <w:ilvl w:val="0"/>
                <w:numId w:val="18"/>
              </w:numPr>
              <w:ind w:left="425" w:hanging="198"/>
            </w:pPr>
            <w:r w:rsidRPr="0049575E">
              <w:t>Ablauf b</w:t>
            </w:r>
            <w:r w:rsidR="007E2590" w:rsidRPr="0049575E">
              <w:t xml:space="preserve">eraten und </w:t>
            </w:r>
            <w:r w:rsidRPr="0049575E">
              <w:t>f</w:t>
            </w:r>
            <w:r w:rsidR="007E2590" w:rsidRPr="0049575E">
              <w:t>estlegen</w:t>
            </w:r>
            <w:r w:rsidRPr="0049575E">
              <w:t xml:space="preserve"> </w:t>
            </w:r>
            <w:r w:rsidR="007E2590" w:rsidRPr="0049575E">
              <w:t>(Was wird wie und mit welchem Zeitbudget eingebracht?)</w:t>
            </w:r>
          </w:p>
          <w:p w14:paraId="1FDE2265" w14:textId="76E0A882" w:rsidR="00934DC7" w:rsidRPr="0049575E" w:rsidRDefault="00934DC7" w:rsidP="00934DC7">
            <w:pPr>
              <w:pStyle w:val="Listenabsatz"/>
              <w:numPr>
                <w:ilvl w:val="0"/>
                <w:numId w:val="18"/>
              </w:numPr>
              <w:ind w:left="425" w:hanging="198"/>
            </w:pPr>
            <w:r w:rsidRPr="0049575E">
              <w:t xml:space="preserve">Videokonferenz </w:t>
            </w:r>
            <w:r w:rsidR="003A6665">
              <w:t>abhalten</w:t>
            </w:r>
          </w:p>
          <w:p w14:paraId="79FD6320" w14:textId="5394D953" w:rsidR="007E2590" w:rsidRPr="0049575E" w:rsidRDefault="00934DC7" w:rsidP="004B2483">
            <w:pPr>
              <w:pStyle w:val="Listenabsatz"/>
              <w:numPr>
                <w:ilvl w:val="0"/>
                <w:numId w:val="18"/>
              </w:numPr>
              <w:ind w:left="425" w:hanging="198"/>
            </w:pPr>
            <w:r w:rsidRPr="0049575E">
              <w:t xml:space="preserve">Ergebnisse </w:t>
            </w:r>
            <w:r w:rsidR="002862B8" w:rsidRPr="0049575E">
              <w:t>(z. B. zentrale Erkenntnisse, Tipps: Wie machen es andere</w:t>
            </w:r>
            <w:r w:rsidR="003A6665">
              <w:t>, w</w:t>
            </w:r>
            <w:r w:rsidR="002862B8" w:rsidRPr="0049575E">
              <w:t>ie mit Schwierigkeiten</w:t>
            </w:r>
            <w:r w:rsidR="004B2483" w:rsidRPr="0049575E">
              <w:t xml:space="preserve"> um</w:t>
            </w:r>
            <w:r w:rsidR="003A6665">
              <w:t>gehen</w:t>
            </w:r>
            <w:r w:rsidR="004B2483" w:rsidRPr="0049575E">
              <w:t>? etc.</w:t>
            </w:r>
            <w:r w:rsidR="002862B8" w:rsidRPr="0049575E">
              <w:t xml:space="preserve">) </w:t>
            </w:r>
            <w:r w:rsidRPr="0049575E">
              <w:t>dokumentieren</w:t>
            </w:r>
          </w:p>
        </w:tc>
        <w:tc>
          <w:tcPr>
            <w:tcW w:w="3765" w:type="dxa"/>
          </w:tcPr>
          <w:p w14:paraId="14B3D664" w14:textId="364C42E9" w:rsidR="00CB30AD" w:rsidRPr="0049575E" w:rsidRDefault="007E2590" w:rsidP="00875847">
            <w:pPr>
              <w:pStyle w:val="Listenabsatz"/>
            </w:pPr>
            <w:r w:rsidRPr="0049575E">
              <w:t>Tipp: Im P</w:t>
            </w:r>
            <w:r w:rsidR="00B53485" w:rsidRPr="0049575E">
              <w:t>roze</w:t>
            </w:r>
            <w:r w:rsidR="00C6478B" w:rsidRPr="0049575E">
              <w:t>ss</w:t>
            </w:r>
            <w:r w:rsidR="00B53485" w:rsidRPr="0049575E">
              <w:t xml:space="preserve"> sollte regelmäßig </w:t>
            </w:r>
            <w:r w:rsidRPr="0049575E">
              <w:t>auf die abschließende Video</w:t>
            </w:r>
            <w:r w:rsidR="008F611D">
              <w:t>k</w:t>
            </w:r>
            <w:r w:rsidRPr="0049575E">
              <w:t>onferenz und deren Zweck hingewiesen werden</w:t>
            </w:r>
            <w:r w:rsidR="003A6665">
              <w:t>.</w:t>
            </w:r>
          </w:p>
          <w:p w14:paraId="174668C9" w14:textId="53ACECEF" w:rsidR="00B53485" w:rsidRPr="0049575E" w:rsidRDefault="00B53485" w:rsidP="00875847">
            <w:pPr>
              <w:pStyle w:val="Listenabsatz"/>
              <w:rPr>
                <w:color w:val="auto"/>
              </w:rPr>
            </w:pPr>
            <w:r w:rsidRPr="0049575E">
              <w:rPr>
                <w:color w:val="auto"/>
              </w:rPr>
              <w:t xml:space="preserve">Tipps </w:t>
            </w:r>
            <w:r w:rsidR="00B10BF5" w:rsidRPr="0049575E">
              <w:rPr>
                <w:color w:val="auto"/>
              </w:rPr>
              <w:t>zur Organisation von und Regeln für Videokonferenzen</w:t>
            </w:r>
          </w:p>
          <w:p w14:paraId="0E129382" w14:textId="1611E8E4" w:rsidR="00B10BF5" w:rsidRPr="0049575E" w:rsidRDefault="008A567F" w:rsidP="00B10BF5">
            <w:pPr>
              <w:pStyle w:val="Listenabsatz"/>
              <w:numPr>
                <w:ilvl w:val="0"/>
                <w:numId w:val="17"/>
              </w:numPr>
              <w:ind w:left="482" w:hanging="198"/>
            </w:pPr>
            <w:r w:rsidRPr="008A567F">
              <w:t>Kommentierte Linkliste möglicher Plattf</w:t>
            </w:r>
            <w:r>
              <w:t>o</w:t>
            </w:r>
            <w:r w:rsidRPr="008A567F">
              <w:t>rmen auf dem Bildungsserver</w:t>
            </w:r>
            <w:r>
              <w:t xml:space="preserve"> Berlin-Brandenburg</w:t>
            </w:r>
            <w:r w:rsidR="00B10BF5" w:rsidRPr="0049575E">
              <w:t xml:space="preserve">: </w:t>
            </w:r>
            <w:hyperlink r:id="rId25" w:history="1">
              <w:r w:rsidR="00B10BF5" w:rsidRPr="0049575E">
                <w:rPr>
                  <w:rStyle w:val="Hyperlink"/>
                </w:rPr>
                <w:t>https://s.bsbb.eu/bm</w:t>
              </w:r>
            </w:hyperlink>
          </w:p>
          <w:p w14:paraId="2C0A67DD" w14:textId="11448E44" w:rsidR="00B10BF5" w:rsidRPr="0049575E" w:rsidRDefault="00B10BF5" w:rsidP="00B10BF5">
            <w:pPr>
              <w:pStyle w:val="Listenabsatz"/>
              <w:numPr>
                <w:ilvl w:val="0"/>
                <w:numId w:val="17"/>
              </w:numPr>
              <w:ind w:left="482" w:hanging="198"/>
            </w:pPr>
            <w:r w:rsidRPr="0049575E">
              <w:t xml:space="preserve">Regeln: </w:t>
            </w:r>
            <w:hyperlink r:id="rId26" w:history="1">
              <w:r w:rsidRPr="0049575E">
                <w:rPr>
                  <w:rStyle w:val="Hyperlink"/>
                </w:rPr>
                <w:t>https://s.bsbb.eu/dv</w:t>
              </w:r>
            </w:hyperlink>
          </w:p>
          <w:p w14:paraId="6E318989" w14:textId="48425DA4" w:rsidR="00B10BF5" w:rsidRPr="0049575E" w:rsidRDefault="00B10BF5" w:rsidP="00B10BF5">
            <w:pPr>
              <w:pStyle w:val="Listenabsatz"/>
              <w:numPr>
                <w:ilvl w:val="0"/>
                <w:numId w:val="17"/>
              </w:numPr>
              <w:ind w:left="482" w:hanging="198"/>
            </w:pPr>
            <w:r w:rsidRPr="0049575E">
              <w:t>Datenschutz, Technik und pädagogische Hinweise:</w:t>
            </w:r>
            <w:r w:rsidR="0049575E">
              <w:t xml:space="preserve"> </w:t>
            </w:r>
            <w:hyperlink r:id="rId27" w:history="1">
              <w:r w:rsidRPr="0049575E">
                <w:rPr>
                  <w:rStyle w:val="Hyperlink"/>
                </w:rPr>
                <w:t>https://s.bsbb.eu/dw</w:t>
              </w:r>
            </w:hyperlink>
          </w:p>
          <w:p w14:paraId="5B18BF87" w14:textId="11DD02CA" w:rsidR="00B10BF5" w:rsidRPr="0049575E" w:rsidRDefault="00B10BF5" w:rsidP="00B10BF5">
            <w:pPr>
              <w:pStyle w:val="Listenabsatz"/>
              <w:numPr>
                <w:ilvl w:val="0"/>
                <w:numId w:val="17"/>
              </w:numPr>
              <w:ind w:left="482" w:hanging="198"/>
            </w:pPr>
            <w:r w:rsidRPr="0049575E">
              <w:t xml:space="preserve">Moderationstipps: </w:t>
            </w:r>
            <w:hyperlink r:id="rId28" w:history="1">
              <w:r w:rsidR="00934DC7" w:rsidRPr="0049575E">
                <w:rPr>
                  <w:rStyle w:val="Hyperlink"/>
                </w:rPr>
                <w:t>https://s.bsbb.eu/dx</w:t>
              </w:r>
            </w:hyperlink>
          </w:p>
          <w:p w14:paraId="69636749" w14:textId="55C57497" w:rsidR="00934DC7" w:rsidRPr="0049575E" w:rsidRDefault="00934DC7" w:rsidP="00934DC7">
            <w:pPr>
              <w:pStyle w:val="Listenabsatz"/>
            </w:pPr>
            <w:r w:rsidRPr="0049575E">
              <w:t xml:space="preserve">Dokumentation möglich über ein Etherpad, z. B.: </w:t>
            </w:r>
            <w:hyperlink r:id="rId29" w:history="1">
              <w:r w:rsidRPr="0049575E">
                <w:rPr>
                  <w:rStyle w:val="Hyperlink"/>
                </w:rPr>
                <w:t>https://yopad.eu</w:t>
              </w:r>
            </w:hyperlink>
          </w:p>
          <w:p w14:paraId="08D0B2CC" w14:textId="0684054E" w:rsidR="00B53485" w:rsidRPr="00734DE2" w:rsidRDefault="00934DC7" w:rsidP="00934DC7">
            <w:pPr>
              <w:pStyle w:val="Listenabsatz"/>
              <w:rPr>
                <w:lang w:val="en-US"/>
              </w:rPr>
            </w:pPr>
            <w:r w:rsidRPr="00734DE2">
              <w:rPr>
                <w:lang w:val="en-US"/>
              </w:rPr>
              <w:t xml:space="preserve">Learning Snack zu Etherpad: </w:t>
            </w:r>
            <w:r w:rsidR="004B4EF7">
              <w:fldChar w:fldCharType="begin"/>
            </w:r>
            <w:r w:rsidR="004B4EF7" w:rsidRPr="004B4EF7">
              <w:rPr>
                <w:lang w:val="en-GB"/>
              </w:rPr>
              <w:instrText xml:space="preserve"> HYPERLINK "https://s.bsbb.eu/c6" </w:instrText>
            </w:r>
            <w:r w:rsidR="004B4EF7">
              <w:fldChar w:fldCharType="separate"/>
            </w:r>
            <w:r w:rsidRPr="00734DE2">
              <w:rPr>
                <w:rStyle w:val="Hyperlink"/>
                <w:lang w:val="en-US"/>
              </w:rPr>
              <w:t>https://s.bsbb.eu/c6</w:t>
            </w:r>
            <w:r w:rsidR="004B4EF7">
              <w:rPr>
                <w:rStyle w:val="Hyperlink"/>
                <w:lang w:val="en-US"/>
              </w:rPr>
              <w:fldChar w:fldCharType="end"/>
            </w:r>
          </w:p>
        </w:tc>
      </w:tr>
    </w:tbl>
    <w:p w14:paraId="772D8A12" w14:textId="032EA6A3" w:rsidR="00407998" w:rsidRPr="00734DE2" w:rsidRDefault="001D252B" w:rsidP="001D252B">
      <w:pPr>
        <w:spacing w:before="0" w:after="160" w:line="259" w:lineRule="auto"/>
        <w:ind w:right="0"/>
      </w:pPr>
      <w:r w:rsidRPr="00734DE2">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4B4EF7" w14:paraId="6C2B8BEC"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916D664" w14:textId="77777777" w:rsidR="00B878A9" w:rsidRPr="0049575E" w:rsidRDefault="00B878A9" w:rsidP="00407998">
            <w:pPr>
              <w:pStyle w:val="berschrift5"/>
              <w:outlineLvl w:val="4"/>
            </w:pPr>
            <w:r w:rsidRPr="0049575E">
              <w:lastRenderedPageBreak/>
              <w:t>Zuordnung zu den Standards des Basiscurriculums Sprachbildung</w:t>
            </w:r>
          </w:p>
        </w:tc>
      </w:tr>
      <w:tr w:rsidR="00B878A9" w:rsidRPr="0049575E" w14:paraId="714321A9" w14:textId="77777777" w:rsidTr="001D252B">
        <w:trPr>
          <w:trHeight w:val="444"/>
        </w:trPr>
        <w:tc>
          <w:tcPr>
            <w:tcW w:w="10201" w:type="dxa"/>
          </w:tcPr>
          <w:p w14:paraId="10D061E2" w14:textId="77777777" w:rsidR="000278DB" w:rsidRPr="0049575E" w:rsidRDefault="000278DB" w:rsidP="000278DB">
            <w:pPr>
              <w:pStyle w:val="Listenabsatz"/>
              <w:rPr>
                <w:b/>
                <w:color w:val="auto"/>
              </w:rPr>
            </w:pPr>
            <w:r w:rsidRPr="0049575E">
              <w:rPr>
                <w:color w:val="auto"/>
              </w:rPr>
              <w:t>sprachliche Mittel […] zur Verdeutlichung inhaltlicher Zusammenhänge anwenden (D)</w:t>
            </w:r>
          </w:p>
          <w:p w14:paraId="2547CC7B" w14:textId="77777777" w:rsidR="000278DB" w:rsidRPr="0049575E" w:rsidRDefault="000278DB" w:rsidP="000278DB">
            <w:pPr>
              <w:pStyle w:val="Listenabsatz"/>
              <w:rPr>
                <w:b/>
                <w:color w:val="auto"/>
              </w:rPr>
            </w:pPr>
            <w:r w:rsidRPr="0049575E">
              <w:rPr>
                <w:color w:val="auto"/>
              </w:rPr>
              <w:t>im Text Gedanken verbinden, den Text einleiten und abschließen […] (D)</w:t>
            </w:r>
          </w:p>
          <w:p w14:paraId="5DA3D584" w14:textId="4E7C590F" w:rsidR="00B878A9" w:rsidRPr="0049575E" w:rsidRDefault="000278DB" w:rsidP="000278DB">
            <w:pPr>
              <w:pStyle w:val="Listenabsatz"/>
              <w:rPr>
                <w:b/>
              </w:rPr>
            </w:pPr>
            <w:r w:rsidRPr="0049575E">
              <w:rPr>
                <w:color w:val="auto"/>
              </w:rPr>
              <w:t>Texte überarbeiten und Überarbeitungshilfen nutzen […] (D/G)</w:t>
            </w:r>
          </w:p>
        </w:tc>
      </w:tr>
    </w:tbl>
    <w:p w14:paraId="376F4223" w14:textId="77777777" w:rsidR="00B878A9" w:rsidRPr="0049575E"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4B4EF7" w14:paraId="06D2B4DA"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4249085D" w14:textId="77777777" w:rsidR="00075F0F" w:rsidRPr="0049575E" w:rsidRDefault="00075F0F" w:rsidP="00B56823">
            <w:pPr>
              <w:pStyle w:val="berschrift5"/>
              <w:outlineLvl w:val="4"/>
            </w:pPr>
            <w:r w:rsidRPr="0049575E">
              <w:t>Zuordnung zu den übergreifenden Themen</w:t>
            </w:r>
          </w:p>
        </w:tc>
      </w:tr>
      <w:tr w:rsidR="00075F0F" w:rsidRPr="0049575E" w14:paraId="6A98ECCC" w14:textId="77777777" w:rsidTr="001D252B">
        <w:trPr>
          <w:trHeight w:val="396"/>
        </w:trPr>
        <w:tc>
          <w:tcPr>
            <w:tcW w:w="10144" w:type="dxa"/>
          </w:tcPr>
          <w:p w14:paraId="5C70B33C" w14:textId="5B94ADE9" w:rsidR="006D6DED" w:rsidRPr="0049575E" w:rsidRDefault="000278DB" w:rsidP="006D6DED">
            <w:pPr>
              <w:pStyle w:val="Listenabsatz"/>
            </w:pPr>
            <w:r w:rsidRPr="0049575E">
              <w:t>Berufs- und Studienorientierung</w:t>
            </w:r>
          </w:p>
        </w:tc>
      </w:tr>
    </w:tbl>
    <w:p w14:paraId="07C12C73" w14:textId="77777777" w:rsidR="003360F6" w:rsidRPr="0049575E" w:rsidRDefault="003360F6" w:rsidP="003360F6">
      <w:pPr>
        <w:rPr>
          <w:lang w:val="de-DE"/>
        </w:rPr>
      </w:pPr>
    </w:p>
    <w:p w14:paraId="18D2DF31" w14:textId="77777777" w:rsidR="00075F0F" w:rsidRPr="0049575E" w:rsidRDefault="00AE7C58" w:rsidP="003360F6">
      <w:pPr>
        <w:pStyle w:val="berschrift2"/>
        <w:rPr>
          <w:lang w:val="de-DE"/>
        </w:rPr>
      </w:pPr>
      <w:r w:rsidRPr="0049575E">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2717BC" w:rsidRPr="004B4EF7" w14:paraId="7B54A782" w14:textId="77777777" w:rsidTr="002717BC">
        <w:trPr>
          <w:trHeight w:val="661"/>
        </w:trPr>
        <w:tc>
          <w:tcPr>
            <w:tcW w:w="10146" w:type="dxa"/>
          </w:tcPr>
          <w:p w14:paraId="16DB8B88" w14:textId="2D45A944" w:rsidR="002717BC" w:rsidRPr="0049575E" w:rsidRDefault="002717BC" w:rsidP="002F1D48">
            <w:pPr>
              <w:pStyle w:val="Listenabsatz"/>
            </w:pPr>
            <w:r w:rsidRPr="0049575E">
              <w:t xml:space="preserve">Berufs- und Studienorientierung auf dem Bildungsserver Berlin-Brandenburg. </w:t>
            </w:r>
            <w:hyperlink r:id="rId30" w:history="1">
              <w:r w:rsidR="00F23EE0" w:rsidRPr="0049575E">
                <w:rPr>
                  <w:rStyle w:val="Hyperlink"/>
                </w:rPr>
                <w:t>https://bildungsserver.berlin-brandenburg.de/berufsorientierung</w:t>
              </w:r>
            </w:hyperlink>
            <w:r w:rsidR="00F23EE0" w:rsidRPr="0049575E">
              <w:t xml:space="preserve"> (abgerufen: </w:t>
            </w:r>
            <w:r w:rsidR="00C6618E" w:rsidRPr="0049575E">
              <w:t>15</w:t>
            </w:r>
            <w:r w:rsidR="00F23EE0" w:rsidRPr="0049575E">
              <w:t>.0</w:t>
            </w:r>
            <w:r w:rsidR="00C6618E" w:rsidRPr="0049575E">
              <w:t>3</w:t>
            </w:r>
            <w:r w:rsidR="00F23EE0" w:rsidRPr="0049575E">
              <w:t>.2021).</w:t>
            </w:r>
          </w:p>
          <w:p w14:paraId="2A33A431" w14:textId="77777777" w:rsidR="00C6618E" w:rsidRPr="0049575E" w:rsidRDefault="00F23EE0" w:rsidP="00C6618E">
            <w:pPr>
              <w:pStyle w:val="Listenabsatz"/>
            </w:pPr>
            <w:r w:rsidRPr="0049575E">
              <w:t xml:space="preserve">Berufswahlpass. </w:t>
            </w:r>
            <w:hyperlink r:id="rId31" w:history="1">
              <w:r w:rsidRPr="0049575E">
                <w:rPr>
                  <w:rStyle w:val="Hyperlink"/>
                </w:rPr>
                <w:t>https://berufswahlpass.de/berufswahlpass/bundesarbeitsgemeinschaft/berufswahlpass-in-den-landern/brandenburg</w:t>
              </w:r>
            </w:hyperlink>
            <w:r w:rsidRPr="0049575E">
              <w:t xml:space="preserve"> </w:t>
            </w:r>
            <w:r w:rsidR="00C6618E" w:rsidRPr="0049575E">
              <w:t>(abgerufen: 15.03.2021).</w:t>
            </w:r>
          </w:p>
          <w:p w14:paraId="7F849095" w14:textId="578997FD" w:rsidR="002717BC" w:rsidRPr="0049575E" w:rsidRDefault="002717BC" w:rsidP="00C6618E">
            <w:pPr>
              <w:pStyle w:val="Listenabsatz"/>
            </w:pPr>
            <w:r w:rsidRPr="0049575E">
              <w:t xml:space="preserve">Bundesagentur für Arbeit. Planet Beruf. </w:t>
            </w:r>
            <w:hyperlink r:id="rId32" w:history="1">
              <w:r w:rsidR="00F23EE0" w:rsidRPr="0049575E">
                <w:rPr>
                  <w:rStyle w:val="Hyperlink"/>
                </w:rPr>
                <w:t>https://planet-beruf.de</w:t>
              </w:r>
            </w:hyperlink>
            <w:r w:rsidR="00F23EE0" w:rsidRPr="0049575E">
              <w:t xml:space="preserve"> </w:t>
            </w:r>
            <w:r w:rsidR="00C6618E" w:rsidRPr="0049575E">
              <w:t>(abgerufen: 15.03.2021).</w:t>
            </w:r>
          </w:p>
          <w:p w14:paraId="555E91DD" w14:textId="77777777" w:rsidR="00C6618E" w:rsidRPr="0049575E" w:rsidRDefault="002717BC" w:rsidP="00C6618E">
            <w:pPr>
              <w:pStyle w:val="Listenabsatz"/>
            </w:pPr>
            <w:r w:rsidRPr="0049575E">
              <w:t xml:space="preserve">Landesinstitut für Schule und Medien Berlin-Brandenburg (Hrsg.) (2012). Das Schülerbetriebspraktikum im Land Brandenburg: Beitrag zu einer gelungenen Berufs- und Studienorientierung. </w:t>
            </w:r>
            <w:hyperlink r:id="rId33" w:history="1">
              <w:r w:rsidR="00F23EE0" w:rsidRPr="0049575E">
                <w:rPr>
                  <w:rStyle w:val="Hyperlink"/>
                </w:rPr>
                <w:t>https://bildungsserver.berlin-brandenburg.de/fileadmin/bbb/themen/berufs-_und_studienorientierung/BO_News_2012_2020/Schuelerprktikum_WEB.pdf</w:t>
              </w:r>
            </w:hyperlink>
            <w:r w:rsidR="00F23EE0" w:rsidRPr="0049575E">
              <w:t xml:space="preserve"> </w:t>
            </w:r>
            <w:r w:rsidR="00C6618E" w:rsidRPr="0049575E">
              <w:t>(abgerufen: 15.03.2021).</w:t>
            </w:r>
          </w:p>
          <w:p w14:paraId="211201BF" w14:textId="5B5CD10A" w:rsidR="00D4715B" w:rsidRPr="0049575E" w:rsidRDefault="00D4715B" w:rsidP="00C6618E">
            <w:pPr>
              <w:pStyle w:val="Listenabsatz"/>
              <w:rPr>
                <w:rStyle w:val="snacknamespan"/>
              </w:rPr>
            </w:pPr>
            <w:r w:rsidRPr="004B4EF7">
              <w:t>Learning Snack. CodiMD – kollaboratives Sch</w:t>
            </w:r>
            <w:r w:rsidR="004B4EF7" w:rsidRPr="004B4EF7">
              <w:t>r</w:t>
            </w:r>
            <w:r w:rsidRPr="004B4EF7">
              <w:t xml:space="preserve">eiben. </w:t>
            </w:r>
            <w:r w:rsidR="004B4EF7">
              <w:fldChar w:fldCharType="begin"/>
            </w:r>
            <w:r w:rsidR="004B4EF7">
              <w:instrText xml:space="preserve"> HYPERLINK "https://www.learningsnacks.de/share/131027" </w:instrText>
            </w:r>
            <w:r w:rsidR="004B4EF7">
              <w:fldChar w:fldCharType="separate"/>
            </w:r>
            <w:r w:rsidRPr="0049575E">
              <w:rPr>
                <w:rStyle w:val="Hyperlink"/>
              </w:rPr>
              <w:t>https://www.learningsnacks.de/share/131027</w:t>
            </w:r>
            <w:r w:rsidR="004B4EF7">
              <w:rPr>
                <w:rStyle w:val="Hyperlink"/>
              </w:rPr>
              <w:fldChar w:fldCharType="end"/>
            </w:r>
            <w:r w:rsidRPr="0049575E">
              <w:t xml:space="preserve"> </w:t>
            </w:r>
            <w:r w:rsidR="00C6618E" w:rsidRPr="0049575E">
              <w:t>(abgerufen: 15.03.2021).</w:t>
            </w:r>
          </w:p>
          <w:p w14:paraId="3C009854" w14:textId="48B464C8" w:rsidR="00C6618E" w:rsidRPr="0049575E" w:rsidRDefault="00C6618E" w:rsidP="00C6618E">
            <w:pPr>
              <w:pStyle w:val="Listenabsatz"/>
            </w:pPr>
            <w:r w:rsidRPr="00734DE2">
              <w:rPr>
                <w:lang w:val="en-US"/>
              </w:rPr>
              <w:t xml:space="preserve">Learning Snack. </w:t>
            </w:r>
            <w:r w:rsidRPr="00734DE2">
              <w:rPr>
                <w:rStyle w:val="snacknamespan"/>
                <w:lang w:val="en-US"/>
              </w:rPr>
              <w:t xml:space="preserve">Etherpad – </w:t>
            </w:r>
            <w:proofErr w:type="spellStart"/>
            <w:r w:rsidRPr="00734DE2">
              <w:rPr>
                <w:rStyle w:val="snacknamespan"/>
                <w:lang w:val="en-US"/>
              </w:rPr>
              <w:t>kollaborativer</w:t>
            </w:r>
            <w:proofErr w:type="spellEnd"/>
            <w:r w:rsidRPr="00734DE2">
              <w:rPr>
                <w:rStyle w:val="snacknamespan"/>
                <w:lang w:val="en-US"/>
              </w:rPr>
              <w:t xml:space="preserve"> Texteditor. </w:t>
            </w:r>
            <w:r w:rsidR="004B4EF7">
              <w:fldChar w:fldCharType="begin"/>
            </w:r>
            <w:r w:rsidR="004B4EF7" w:rsidRPr="004B4EF7">
              <w:rPr>
                <w:lang w:val="en-GB"/>
              </w:rPr>
              <w:instrText xml:space="preserve"> HYPERLINK "https://www.learningsnacks.de/share/32266" </w:instrText>
            </w:r>
            <w:r w:rsidR="004B4EF7">
              <w:fldChar w:fldCharType="separate"/>
            </w:r>
            <w:r w:rsidRPr="0049575E">
              <w:rPr>
                <w:rStyle w:val="Hyperlink"/>
              </w:rPr>
              <w:t>https://www.learningsnacks.de/share/32266</w:t>
            </w:r>
            <w:r w:rsidR="004B4EF7">
              <w:rPr>
                <w:rStyle w:val="Hyperlink"/>
              </w:rPr>
              <w:fldChar w:fldCharType="end"/>
            </w:r>
            <w:r w:rsidRPr="0049575E">
              <w:rPr>
                <w:rStyle w:val="snacknamespan"/>
              </w:rPr>
              <w:t xml:space="preserve"> </w:t>
            </w:r>
            <w:r w:rsidRPr="0049575E">
              <w:t>(abgerufen: 15.03.2021).</w:t>
            </w:r>
          </w:p>
          <w:p w14:paraId="4B8B2153" w14:textId="1CC6882D" w:rsidR="0049575E" w:rsidRPr="0049575E" w:rsidRDefault="0049575E" w:rsidP="0049575E">
            <w:pPr>
              <w:pStyle w:val="Listenabsatz"/>
            </w:pPr>
            <w:r w:rsidRPr="00734DE2">
              <w:rPr>
                <w:lang w:val="en-US"/>
              </w:rPr>
              <w:t xml:space="preserve">Learning Snack. Flinga – Wall &amp; Whiteboard. </w:t>
            </w:r>
            <w:r w:rsidR="004B4EF7">
              <w:fldChar w:fldCharType="begin"/>
            </w:r>
            <w:r w:rsidR="004B4EF7" w:rsidRPr="004B4EF7">
              <w:rPr>
                <w:lang w:val="en-GB"/>
              </w:rPr>
              <w:instrText xml:space="preserve"> HYPERLINK "https://www.learningsnacks.de/share/125680" </w:instrText>
            </w:r>
            <w:r w:rsidR="004B4EF7">
              <w:fldChar w:fldCharType="separate"/>
            </w:r>
            <w:r w:rsidRPr="0049575E">
              <w:rPr>
                <w:rStyle w:val="Hyperlink"/>
              </w:rPr>
              <w:t>https://www.learningsnacks.de/share/125680</w:t>
            </w:r>
            <w:r w:rsidR="004B4EF7">
              <w:rPr>
                <w:rStyle w:val="Hyperlink"/>
              </w:rPr>
              <w:fldChar w:fldCharType="end"/>
            </w:r>
            <w:r w:rsidRPr="0049575E">
              <w:t xml:space="preserve"> (abgerufen: 15.03.2021).</w:t>
            </w:r>
          </w:p>
          <w:p w14:paraId="5FCF261E" w14:textId="0D11F524" w:rsidR="0049575E" w:rsidRPr="0049575E" w:rsidRDefault="0049575E" w:rsidP="00C6618E">
            <w:pPr>
              <w:pStyle w:val="Listenabsatz"/>
              <w:rPr>
                <w:rStyle w:val="snacknamespan"/>
              </w:rPr>
            </w:pPr>
            <w:r w:rsidRPr="00734DE2">
              <w:rPr>
                <w:lang w:val="en-US"/>
              </w:rPr>
              <w:t xml:space="preserve">Learning Snack. Learning Snacks – Inhalte </w:t>
            </w:r>
            <w:proofErr w:type="spellStart"/>
            <w:r w:rsidRPr="00734DE2">
              <w:rPr>
                <w:lang w:val="en-US"/>
              </w:rPr>
              <w:t>im</w:t>
            </w:r>
            <w:proofErr w:type="spellEnd"/>
            <w:r w:rsidRPr="00734DE2">
              <w:rPr>
                <w:lang w:val="en-US"/>
              </w:rPr>
              <w:t xml:space="preserve"> Chat-Format. </w:t>
            </w:r>
            <w:hyperlink r:id="rId34" w:history="1">
              <w:r w:rsidRPr="0049575E">
                <w:rPr>
                  <w:rStyle w:val="Hyperlink"/>
                </w:rPr>
                <w:t>https://www.learningsnacks.de/share/33473</w:t>
              </w:r>
            </w:hyperlink>
            <w:r w:rsidRPr="0049575E">
              <w:t xml:space="preserve"> (abgerufen: 15.03.2021).</w:t>
            </w:r>
          </w:p>
          <w:p w14:paraId="621C2A73" w14:textId="27F256AF" w:rsidR="00D4715B" w:rsidRPr="0049575E" w:rsidRDefault="00D4715B" w:rsidP="00C6618E">
            <w:pPr>
              <w:pStyle w:val="Listenabsatz"/>
            </w:pPr>
            <w:r w:rsidRPr="0049575E">
              <w:t xml:space="preserve">Learning Snack. Telegra.ph – Blogs leicht erstellt. </w:t>
            </w:r>
            <w:hyperlink r:id="rId35" w:history="1">
              <w:r w:rsidR="008F611D" w:rsidRPr="004E4F76">
                <w:rPr>
                  <w:rStyle w:val="Hyperlink"/>
                </w:rPr>
                <w:t>https://www.learningsnacks.de/share/127688</w:t>
              </w:r>
            </w:hyperlink>
            <w:r w:rsidR="008F611D">
              <w:t xml:space="preserve"> </w:t>
            </w:r>
            <w:r w:rsidR="00C6618E" w:rsidRPr="0049575E">
              <w:t>(abgerufen: 15.03.2021).</w:t>
            </w:r>
          </w:p>
          <w:p w14:paraId="2C1DC30E" w14:textId="77777777" w:rsidR="00F23EE0" w:rsidRPr="0049575E" w:rsidRDefault="00F23EE0" w:rsidP="00F23EE0">
            <w:pPr>
              <w:pStyle w:val="Listenabsatz"/>
            </w:pPr>
            <w:r w:rsidRPr="0049575E">
              <w:t xml:space="preserve">Stiftung der Deutschen Wirtschaft (Hrsg.) (2019). </w:t>
            </w:r>
            <w:r w:rsidR="002717BC" w:rsidRPr="0049575E">
              <w:t>Berufliche Orientierung wirksam begleiten</w:t>
            </w:r>
            <w:r w:rsidRPr="0049575E">
              <w:t xml:space="preserve">: </w:t>
            </w:r>
            <w:r w:rsidR="002717BC" w:rsidRPr="0049575E">
              <w:t xml:space="preserve">Module für die gymnasiale Oberstufe im Land Brandenburg. Potsdam </w:t>
            </w:r>
            <w:r w:rsidRPr="0049575E">
              <w:t>&amp;</w:t>
            </w:r>
            <w:r w:rsidR="002717BC" w:rsidRPr="0049575E">
              <w:t xml:space="preserve"> Berlin</w:t>
            </w:r>
            <w:r w:rsidRPr="0049575E">
              <w:t>.</w:t>
            </w:r>
            <w:r w:rsidR="002717BC" w:rsidRPr="0049575E">
              <w:t xml:space="preserve"> </w:t>
            </w:r>
            <w:r w:rsidR="002717BC" w:rsidRPr="0049575E">
              <w:br/>
            </w:r>
          </w:p>
          <w:p w14:paraId="2D8FA642" w14:textId="258A80EE" w:rsidR="002717BC" w:rsidRPr="0049575E" w:rsidRDefault="00F23EE0" w:rsidP="00F23EE0">
            <w:pPr>
              <w:rPr>
                <w:b/>
                <w:bCs/>
                <w:lang w:val="de-DE"/>
              </w:rPr>
            </w:pPr>
            <w:r w:rsidRPr="0049575E">
              <w:rPr>
                <w:b/>
                <w:bCs/>
                <w:lang w:val="de-DE"/>
              </w:rPr>
              <w:t xml:space="preserve">Auswahl von </w:t>
            </w:r>
            <w:r w:rsidR="002717BC" w:rsidRPr="0049575E">
              <w:rPr>
                <w:b/>
                <w:bCs/>
                <w:lang w:val="de-DE"/>
              </w:rPr>
              <w:t>Selbsterkundungstools</w:t>
            </w:r>
          </w:p>
          <w:p w14:paraId="61F4CC66" w14:textId="160CE898" w:rsidR="002717BC" w:rsidRPr="0049575E" w:rsidRDefault="002717BC" w:rsidP="002F1D48">
            <w:pPr>
              <w:pStyle w:val="Listenabsatz"/>
              <w:rPr>
                <w:rFonts w:asciiTheme="minorHAnsi" w:hAnsiTheme="minorHAnsi" w:cstheme="minorHAnsi"/>
              </w:rPr>
            </w:pPr>
            <w:r w:rsidRPr="0049575E">
              <w:rPr>
                <w:rFonts w:asciiTheme="minorHAnsi" w:hAnsiTheme="minorHAnsi" w:cstheme="minorHAnsi"/>
              </w:rPr>
              <w:t>Bundesagentur für Arbeit</w:t>
            </w:r>
            <w:r w:rsidR="003F5EF0">
              <w:rPr>
                <w:rFonts w:asciiTheme="minorHAnsi" w:hAnsiTheme="minorHAnsi" w:cstheme="minorHAnsi"/>
              </w:rPr>
              <w:t xml:space="preserve"> (Hrsg.)</w:t>
            </w:r>
            <w:r w:rsidRPr="0049575E">
              <w:rPr>
                <w:rFonts w:asciiTheme="minorHAnsi" w:hAnsiTheme="minorHAnsi" w:cstheme="minorHAnsi"/>
              </w:rPr>
              <w:t xml:space="preserve">. </w:t>
            </w:r>
            <w:r w:rsidR="00781C63" w:rsidRPr="0049575E">
              <w:rPr>
                <w:rFonts w:asciiTheme="minorHAnsi" w:hAnsiTheme="minorHAnsi" w:cstheme="minorHAnsi"/>
              </w:rPr>
              <w:t>Dein Weg zu Ausbildung und Studium mit Check-U</w:t>
            </w:r>
            <w:r w:rsidRPr="0049575E">
              <w:rPr>
                <w:rFonts w:asciiTheme="minorHAnsi" w:hAnsiTheme="minorHAnsi" w:cstheme="minorHAnsi"/>
              </w:rPr>
              <w:t xml:space="preserve">. </w:t>
            </w:r>
            <w:hyperlink r:id="rId36" w:history="1">
              <w:r w:rsidR="00F23EE0" w:rsidRPr="0049575E">
                <w:rPr>
                  <w:rStyle w:val="Hyperlink"/>
                  <w:rFonts w:asciiTheme="minorHAnsi" w:hAnsiTheme="minorHAnsi" w:cstheme="minorHAnsi"/>
                </w:rPr>
                <w:t>https://www.arbeitsagentur.de/bildung/studium/welche-ausbildung-welches-studium-passt</w:t>
              </w:r>
            </w:hyperlink>
            <w:r w:rsidR="00781C63" w:rsidRPr="0049575E">
              <w:rPr>
                <w:rFonts w:asciiTheme="minorHAnsi" w:hAnsiTheme="minorHAnsi" w:cstheme="minorHAnsi"/>
              </w:rPr>
              <w:t xml:space="preserve"> </w:t>
            </w:r>
            <w:r w:rsidR="008F611D" w:rsidRPr="0049575E">
              <w:t>(abgerufen: 15.03.2021).</w:t>
            </w:r>
          </w:p>
          <w:p w14:paraId="24E1B86F" w14:textId="7EB69D23" w:rsidR="002717BC" w:rsidRPr="0049575E" w:rsidRDefault="002D7711" w:rsidP="00AF455B">
            <w:pPr>
              <w:pStyle w:val="Listenabsatz"/>
              <w:rPr>
                <w:rStyle w:val="Hyperlink"/>
                <w:rFonts w:asciiTheme="minorHAnsi" w:hAnsiTheme="minorHAnsi" w:cstheme="minorHAnsi"/>
                <w:color w:val="000000" w:themeColor="text1"/>
              </w:rPr>
            </w:pPr>
            <w:r w:rsidRPr="0049575E">
              <w:rPr>
                <w:rFonts w:asciiTheme="minorHAnsi" w:hAnsiTheme="minorHAnsi" w:cstheme="minorHAnsi"/>
              </w:rPr>
              <w:t xml:space="preserve">Bundesagentur für Arbeit (Hrsg.) (2020). Praxisleitfaden Check-U: Das Erkundungstool für berufliche Orientierung im Unterricht einsetzen. </w:t>
            </w:r>
            <w:hyperlink r:id="rId37" w:history="1">
              <w:r w:rsidRPr="0049575E">
                <w:rPr>
                  <w:rStyle w:val="Hyperlink"/>
                  <w:rFonts w:asciiTheme="minorHAnsi" w:hAnsiTheme="minorHAnsi" w:cstheme="minorHAnsi"/>
                </w:rPr>
                <w:t>https://www.arbeitsagentur.de/datei/check-u-praxisleitfaden-fur-lehrkrafte-sek-i-_ba146543.pdf</w:t>
              </w:r>
            </w:hyperlink>
            <w:r w:rsidRPr="0049575E">
              <w:rPr>
                <w:rFonts w:asciiTheme="minorHAnsi" w:hAnsiTheme="minorHAnsi" w:cstheme="minorHAnsi"/>
              </w:rPr>
              <w:t xml:space="preserve"> </w:t>
            </w:r>
            <w:r w:rsidR="008F611D" w:rsidRPr="0049575E">
              <w:t>(abgerufen: 15.03.2021).</w:t>
            </w:r>
          </w:p>
          <w:p w14:paraId="787C516D" w14:textId="19DE6238" w:rsidR="002717BC" w:rsidRPr="0049575E" w:rsidRDefault="002D7711" w:rsidP="00B13986">
            <w:pPr>
              <w:pStyle w:val="Listenabsatz"/>
              <w:rPr>
                <w:rFonts w:asciiTheme="minorHAnsi" w:hAnsiTheme="minorHAnsi" w:cstheme="minorHAnsi"/>
              </w:rPr>
            </w:pPr>
            <w:r w:rsidRPr="0049575E">
              <w:rPr>
                <w:rFonts w:asciiTheme="minorHAnsi" w:hAnsiTheme="minorHAnsi" w:cstheme="minorHAnsi"/>
              </w:rPr>
              <w:t xml:space="preserve">Bundesagentur für Arbeit (Hrsg.). planet-beruf.de: Meine Talente – Interessen &amp; Stärken. </w:t>
            </w:r>
            <w:hyperlink r:id="rId38" w:history="1">
              <w:r w:rsidRPr="0049575E">
                <w:rPr>
                  <w:rStyle w:val="Hyperlink"/>
                  <w:rFonts w:asciiTheme="minorHAnsi" w:hAnsiTheme="minorHAnsi" w:cstheme="minorHAnsi"/>
                </w:rPr>
                <w:t>https://planet-beruf.de/schuelerinnen/meine-talente/interessen-staerken</w:t>
              </w:r>
            </w:hyperlink>
            <w:r w:rsidR="002717BC" w:rsidRPr="0049575E">
              <w:rPr>
                <w:rFonts w:asciiTheme="minorHAnsi" w:hAnsiTheme="minorHAnsi" w:cstheme="minorHAnsi"/>
              </w:rPr>
              <w:t xml:space="preserve"> </w:t>
            </w:r>
            <w:r w:rsidR="008F611D" w:rsidRPr="0049575E">
              <w:t>(abgerufen: 15.03.2021).</w:t>
            </w:r>
          </w:p>
          <w:p w14:paraId="1EC485F5" w14:textId="319E9B28" w:rsidR="002D7711" w:rsidRPr="0049575E" w:rsidRDefault="002D7711" w:rsidP="00B13986">
            <w:pPr>
              <w:pStyle w:val="Listenabsatz"/>
              <w:rPr>
                <w:rFonts w:asciiTheme="minorHAnsi" w:hAnsiTheme="minorHAnsi" w:cstheme="minorHAnsi"/>
              </w:rPr>
            </w:pPr>
            <w:r w:rsidRPr="0049575E">
              <w:rPr>
                <w:rFonts w:asciiTheme="minorHAnsi" w:hAnsiTheme="minorHAnsi" w:cstheme="minorHAnsi"/>
              </w:rPr>
              <w:t xml:space="preserve">Einstieg. Berufstest: Finde heraus, welcher Beruf zu dir passt. </w:t>
            </w:r>
            <w:hyperlink r:id="rId39" w:history="1">
              <w:r w:rsidRPr="0049575E">
                <w:rPr>
                  <w:rStyle w:val="Hyperlink"/>
                  <w:rFonts w:asciiTheme="minorHAnsi" w:hAnsiTheme="minorHAnsi" w:cstheme="minorHAnsi"/>
                </w:rPr>
                <w:t>https://www.einstieg.com/kein-plan/berufswahltest.html</w:t>
              </w:r>
            </w:hyperlink>
            <w:r w:rsidRPr="0049575E">
              <w:t xml:space="preserve"> </w:t>
            </w:r>
            <w:r w:rsidR="008F611D" w:rsidRPr="0049575E">
              <w:t>(abgerufen: 15.03.2021).</w:t>
            </w:r>
          </w:p>
          <w:p w14:paraId="51D95CB4" w14:textId="6F5C204B" w:rsidR="002717BC" w:rsidRPr="0049575E" w:rsidRDefault="002D7711" w:rsidP="002D7711">
            <w:pPr>
              <w:pStyle w:val="Listenabsatz"/>
              <w:rPr>
                <w:rFonts w:asciiTheme="minorHAnsi" w:hAnsiTheme="minorHAnsi" w:cstheme="minorHAnsi"/>
              </w:rPr>
            </w:pPr>
            <w:r w:rsidRPr="0049575E">
              <w:rPr>
                <w:rFonts w:asciiTheme="minorHAnsi" w:hAnsiTheme="minorHAnsi" w:cstheme="minorHAnsi"/>
              </w:rPr>
              <w:t xml:space="preserve">Ruhr-Universität Bochum. BORAKEL – Mein Berufsweg. </w:t>
            </w:r>
            <w:hyperlink r:id="rId40" w:history="1">
              <w:r w:rsidRPr="0049575E">
                <w:rPr>
                  <w:rStyle w:val="Hyperlink"/>
                  <w:rFonts w:asciiTheme="minorHAnsi" w:hAnsiTheme="minorHAnsi" w:cstheme="minorHAnsi"/>
                </w:rPr>
                <w:t>https://www.ruhr-uni-bochum.de/borakel/mein-berufsweg.htm</w:t>
              </w:r>
            </w:hyperlink>
            <w:r w:rsidRPr="0049575E">
              <w:rPr>
                <w:rFonts w:asciiTheme="minorHAnsi" w:hAnsiTheme="minorHAnsi" w:cstheme="minorHAnsi"/>
              </w:rPr>
              <w:t xml:space="preserve"> </w:t>
            </w:r>
            <w:r w:rsidR="008F611D" w:rsidRPr="0049575E">
              <w:t>(abgerufen: 15.03.2021).</w:t>
            </w:r>
            <w:r w:rsidR="0049575E">
              <w:br/>
            </w:r>
          </w:p>
          <w:p w14:paraId="62EE4012" w14:textId="77777777" w:rsidR="00D4715B" w:rsidRPr="0049575E" w:rsidRDefault="00D4715B" w:rsidP="00D4715B">
            <w:pPr>
              <w:spacing w:before="240" w:after="200"/>
              <w:rPr>
                <w:b/>
                <w:bCs/>
                <w:lang w:val="de-DE"/>
              </w:rPr>
            </w:pPr>
            <w:r w:rsidRPr="0049575E">
              <w:rPr>
                <w:b/>
                <w:bCs/>
                <w:lang w:val="de-DE"/>
              </w:rPr>
              <w:lastRenderedPageBreak/>
              <w:t>Hinweise zu den vorgeschlagenen digitalen Tools</w:t>
            </w:r>
          </w:p>
          <w:p w14:paraId="691CDFEF" w14:textId="10623A7E" w:rsidR="00D4715B" w:rsidRPr="0049575E" w:rsidRDefault="00D4715B" w:rsidP="00D4715B">
            <w:pPr>
              <w:spacing w:before="0" w:after="240"/>
              <w:rPr>
                <w:lang w:val="de-DE"/>
              </w:rPr>
            </w:pPr>
            <w:r w:rsidRPr="0049575E">
              <w:rPr>
                <w:b/>
                <w:bCs/>
                <w:lang w:val="de-DE"/>
              </w:rPr>
              <w:t>Wichtig:</w:t>
            </w:r>
            <w:r w:rsidRPr="0049575E">
              <w:rPr>
                <w:lang w:val="de-DE"/>
              </w:rPr>
              <w:t xml:space="preserve"> Über die Tools dürfen keine personenbezogenen Daten verbreitet werden</w:t>
            </w:r>
            <w:r w:rsidR="00A81AC0">
              <w:rPr>
                <w:lang w:val="de-DE"/>
              </w:rPr>
              <w:t>!</w:t>
            </w:r>
            <w:r w:rsidRPr="0049575E">
              <w:rPr>
                <w:lang w:val="de-DE"/>
              </w:rPr>
              <w:t xml:space="preserve"> </w:t>
            </w:r>
          </w:p>
          <w:p w14:paraId="13C7B529" w14:textId="77777777" w:rsidR="00D4715B" w:rsidRPr="0049575E" w:rsidRDefault="00D4715B" w:rsidP="00D4715B">
            <w:pPr>
              <w:rPr>
                <w:lang w:val="de-DE"/>
              </w:rPr>
            </w:pPr>
            <w:r w:rsidRPr="0049575E">
              <w:rPr>
                <w:lang w:val="de-DE"/>
              </w:rPr>
              <w:t>Webseite im Blog-Stil mit Telegra.ph oder HackMD?</w:t>
            </w:r>
          </w:p>
          <w:p w14:paraId="4170551A" w14:textId="7E0F40F9" w:rsidR="00D4715B" w:rsidRPr="0049575E" w:rsidRDefault="00D4715B" w:rsidP="00D4715B">
            <w:pPr>
              <w:pStyle w:val="Listenabsatz"/>
            </w:pPr>
            <w:r w:rsidRPr="0049575E">
              <w:t>Bei Telegra.ph handelt es sich um einen simplen Editor, um einfache Internetseiten zu erstellen. Ohne besondere Zugangsdaten oder einen Account kann sofort los</w:t>
            </w:r>
            <w:r w:rsidR="00A81AC0">
              <w:t>gelegt werden</w:t>
            </w:r>
            <w:r w:rsidRPr="0049575E">
              <w:t xml:space="preserve"> und neben Texten </w:t>
            </w:r>
            <w:r w:rsidR="00A81AC0">
              <w:t xml:space="preserve">lassen sich </w:t>
            </w:r>
            <w:r w:rsidRPr="0049575E">
              <w:t xml:space="preserve">auch Fotos, Videos und andere Inhalte einbetten. Die entstandene Seite kann über einen Link geteilt werden. Hinter dem Angebot steht der Betreiber des Messengers Telegram. </w:t>
            </w:r>
            <w:r w:rsidRPr="0049575E">
              <w:rPr>
                <w:b/>
                <w:bCs/>
              </w:rPr>
              <w:t>Mehr Informationen:</w:t>
            </w:r>
            <w:r w:rsidRPr="0049575E">
              <w:t xml:space="preserve"> Hier erläutert ein Lehrer die Nutzung von Telegra.ph für Schüler*innen-Blogs: </w:t>
            </w:r>
            <w:hyperlink r:id="rId41" w:history="1">
              <w:r w:rsidRPr="0049575E">
                <w:rPr>
                  <w:rStyle w:val="Hyperlink"/>
                </w:rPr>
                <w:t>https://unterrichten.digital/2020/02/13/telegraph-blog-im-unterricht</w:t>
              </w:r>
            </w:hyperlink>
            <w:r w:rsidRPr="0049575E">
              <w:t xml:space="preserve"> (abgerufen: </w:t>
            </w:r>
            <w:r w:rsidR="00B003DB" w:rsidRPr="0049575E">
              <w:t>04</w:t>
            </w:r>
            <w:r w:rsidRPr="0049575E">
              <w:t>.0</w:t>
            </w:r>
            <w:r w:rsidR="00B003DB" w:rsidRPr="0049575E">
              <w:t>5</w:t>
            </w:r>
            <w:r w:rsidRPr="0049575E">
              <w:t>.202</w:t>
            </w:r>
            <w:r w:rsidR="00B003DB" w:rsidRPr="0049575E">
              <w:t>1</w:t>
            </w:r>
            <w:r w:rsidRPr="0049575E">
              <w:t xml:space="preserve">). </w:t>
            </w:r>
          </w:p>
          <w:p w14:paraId="532B44C4" w14:textId="77777777" w:rsidR="00D4715B" w:rsidRDefault="00D4715B" w:rsidP="001A09BC">
            <w:pPr>
              <w:pStyle w:val="Listenabsatz"/>
              <w:spacing w:after="240"/>
            </w:pPr>
            <w:r w:rsidRPr="0049575E">
              <w:t xml:space="preserve">Ein weiteres Tool, mit dem eigene Inhalte im Internet erstellt werden können, ist CodiMD, eine Open-Source-Software, die über offen nutzbare Installationen, z. B. </w:t>
            </w:r>
            <w:hyperlink r:id="rId42" w:history="1">
              <w:r w:rsidRPr="0049575E">
                <w:rPr>
                  <w:rStyle w:val="Hyperlink"/>
                </w:rPr>
                <w:t>https://hackmd.okfn.de</w:t>
              </w:r>
            </w:hyperlink>
            <w:r w:rsidRPr="0049575E">
              <w:rPr>
                <w:rStyle w:val="Hyperlink"/>
              </w:rPr>
              <w:t xml:space="preserve">, </w:t>
            </w:r>
            <w:r w:rsidRPr="0049575E">
              <w:t xml:space="preserve">genutzt werden kann. Über einen Markdown-Editor können Texte vielfältig formatiert, Bilder und Videos eingefügt und Inhalte aus dem Internet eingebettet werden. So entstehen Webseiten, die über einen Link geteilt werden können. Mehr Informationen in einem Beitrag der Bundeszentrale für politische Bildung: </w:t>
            </w:r>
            <w:hyperlink r:id="rId43" w:history="1">
              <w:r w:rsidRPr="0049575E">
                <w:rPr>
                  <w:rStyle w:val="Hyperlink"/>
                </w:rPr>
                <w:t>https://www.bpb.de/lernen/digitale-bildung/werkstatt/307347/bildnerinnen-und-bildner-empfehlen-tools-fuer-kollaboratives-arbeiten</w:t>
              </w:r>
            </w:hyperlink>
            <w:r w:rsidRPr="0049575E">
              <w:t xml:space="preserve"> (abgerufen: 0</w:t>
            </w:r>
            <w:r w:rsidR="00B003DB" w:rsidRPr="0049575E">
              <w:t>4</w:t>
            </w:r>
            <w:r w:rsidRPr="0049575E">
              <w:t>.0</w:t>
            </w:r>
            <w:r w:rsidR="00B003DB" w:rsidRPr="0049575E">
              <w:t>5</w:t>
            </w:r>
            <w:r w:rsidRPr="0049575E">
              <w:t>.202</w:t>
            </w:r>
            <w:r w:rsidR="00B003DB" w:rsidRPr="0049575E">
              <w:t>1</w:t>
            </w:r>
            <w:r w:rsidRPr="0049575E">
              <w:t>).</w:t>
            </w:r>
          </w:p>
          <w:p w14:paraId="36ABA117" w14:textId="77777777" w:rsidR="001A09BC" w:rsidRDefault="001A09BC" w:rsidP="001A09BC">
            <w:pPr>
              <w:rPr>
                <w:lang w:val="de-DE"/>
              </w:rPr>
            </w:pPr>
            <w:r>
              <w:rPr>
                <w:lang w:val="de-DE"/>
              </w:rPr>
              <w:t>Wie funktionieren Etherpads und was ist zu beachten?</w:t>
            </w:r>
          </w:p>
          <w:p w14:paraId="7337E94B" w14:textId="3E5B7BDB" w:rsidR="001A09BC" w:rsidRPr="00734DE2" w:rsidRDefault="001A09BC" w:rsidP="001A09BC">
            <w:pPr>
              <w:rPr>
                <w:lang w:val="de-DE"/>
              </w:rPr>
            </w:pPr>
            <w:r w:rsidRPr="00734DE2">
              <w:rPr>
                <w:lang w:val="de-DE"/>
              </w:rPr>
              <w:t>Bei einem Etherpad handelt es sich um einen kollaborativen Online-Texteditor, auf dem gemeinsam gearbeitet werden kann. Es sind</w:t>
            </w:r>
            <w:r w:rsidR="00A81AC0" w:rsidRPr="00734DE2">
              <w:rPr>
                <w:lang w:val="de-DE"/>
              </w:rPr>
              <w:t xml:space="preserve"> </w:t>
            </w:r>
            <w:r w:rsidRPr="00734DE2">
              <w:rPr>
                <w:lang w:val="de-DE"/>
              </w:rPr>
              <w:t xml:space="preserve">weder </w:t>
            </w:r>
            <w:r w:rsidR="003F5EF0" w:rsidRPr="00734DE2">
              <w:rPr>
                <w:lang w:val="de-DE"/>
              </w:rPr>
              <w:t>K</w:t>
            </w:r>
            <w:r w:rsidRPr="00734DE2">
              <w:rPr>
                <w:lang w:val="de-DE"/>
              </w:rPr>
              <w:t xml:space="preserve">onten </w:t>
            </w:r>
            <w:r w:rsidR="003F5EF0" w:rsidRPr="00734DE2">
              <w:rPr>
                <w:lang w:val="de-DE"/>
              </w:rPr>
              <w:t>von Nutzer</w:t>
            </w:r>
            <w:r w:rsidR="0034151D" w:rsidRPr="00734DE2">
              <w:rPr>
                <w:lang w:val="de-DE"/>
              </w:rPr>
              <w:t>*</w:t>
            </w:r>
            <w:r w:rsidR="003F5EF0" w:rsidRPr="00734DE2">
              <w:rPr>
                <w:lang w:val="de-DE"/>
              </w:rPr>
              <w:t>innen noch</w:t>
            </w:r>
            <w:r w:rsidRPr="00734DE2">
              <w:rPr>
                <w:lang w:val="de-DE"/>
              </w:rPr>
              <w:t xml:space="preserve"> Zugangsdaten</w:t>
            </w:r>
            <w:r w:rsidR="0034151D" w:rsidRPr="00734DE2">
              <w:rPr>
                <w:lang w:val="de-DE"/>
              </w:rPr>
              <w:t xml:space="preserve"> nötig. </w:t>
            </w:r>
            <w:r w:rsidRPr="00734DE2">
              <w:rPr>
                <w:lang w:val="de-DE"/>
              </w:rPr>
              <w:t xml:space="preserve">Der Zugang zum Dokument wird einzig über einen Link geteilt. Etherpads können auch als Chatraum verwendet werden, wenn alle gleichzeitig online sind. Um die Teilnehmenden zu unterscheiden, sollten sie sich – z. B. mit den Initialen – identifizieren. </w:t>
            </w:r>
            <w:r w:rsidRPr="00734DE2">
              <w:rPr>
                <w:b/>
                <w:bCs/>
                <w:lang w:val="de-DE"/>
              </w:rPr>
              <w:t>Mehr Informationen</w:t>
            </w:r>
            <w:r w:rsidRPr="00734DE2">
              <w:rPr>
                <w:lang w:val="de-DE"/>
              </w:rPr>
              <w:t xml:space="preserve"> im Werkzeugkasten Kollaboratives Lernen im Internet der Initiative Medien in die Schule: </w:t>
            </w:r>
            <w:hyperlink r:id="rId44" w:history="1">
              <w:r w:rsidRPr="00734DE2">
                <w:rPr>
                  <w:rStyle w:val="Hyperlink"/>
                  <w:lang w:val="de-DE"/>
                </w:rPr>
                <w:t>https://www.medien-in-die-schule.de/werkzeugkaesten/werkzeugkasten-kollaboratives-lernen-im-internet/werkzeugportraets-kollaboratives-lernen-im-internet/etherpads</w:t>
              </w:r>
            </w:hyperlink>
            <w:r w:rsidRPr="00734DE2">
              <w:rPr>
                <w:lang w:val="de-DE"/>
              </w:rPr>
              <w:t xml:space="preserve"> (abgerufen: 04.05.2021).</w:t>
            </w:r>
          </w:p>
        </w:tc>
      </w:tr>
    </w:tbl>
    <w:p w14:paraId="79AB2B39" w14:textId="77777777" w:rsidR="0013057B" w:rsidRPr="0049575E" w:rsidRDefault="0013057B" w:rsidP="00A01E02">
      <w:pPr>
        <w:rPr>
          <w:lang w:val="de-DE"/>
        </w:rPr>
      </w:pPr>
    </w:p>
    <w:p w14:paraId="36A6136F" w14:textId="77777777" w:rsidR="00EF30CB" w:rsidRPr="0049575E" w:rsidRDefault="00EF30CB" w:rsidP="00EF30CB">
      <w:pPr>
        <w:pStyle w:val="berschrift2"/>
        <w:rPr>
          <w:lang w:val="de-DE"/>
        </w:rPr>
      </w:pPr>
      <w:r w:rsidRPr="0049575E">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4B4EF7" w14:paraId="6149326D" w14:textId="77777777" w:rsidTr="00EF30CB">
        <w:trPr>
          <w:trHeight w:val="661"/>
        </w:trPr>
        <w:tc>
          <w:tcPr>
            <w:tcW w:w="10166" w:type="dxa"/>
            <w:tcBorders>
              <w:top w:val="nil"/>
              <w:left w:val="nil"/>
              <w:bottom w:val="nil"/>
              <w:right w:val="nil"/>
            </w:tcBorders>
            <w:hideMark/>
          </w:tcPr>
          <w:p w14:paraId="1C444831" w14:textId="77777777" w:rsidR="00EF30CB" w:rsidRPr="0049575E" w:rsidRDefault="00EF30CB" w:rsidP="00EF30CB">
            <w:pPr>
              <w:pStyle w:val="Listenabsatz"/>
              <w:numPr>
                <w:ilvl w:val="0"/>
                <w:numId w:val="12"/>
              </w:numPr>
            </w:pPr>
            <w:r w:rsidRPr="0049575E">
              <w:t xml:space="preserve">Begleitende Hinweisbroschüre: </w:t>
            </w:r>
            <w:hyperlink r:id="rId45" w:history="1">
              <w:r w:rsidRPr="0049575E">
                <w:rPr>
                  <w:rStyle w:val="Hyperlink"/>
                </w:rPr>
                <w:t>https://s.bsbb.eu/hinweise</w:t>
              </w:r>
            </w:hyperlink>
            <w:r w:rsidRPr="0049575E">
              <w:t xml:space="preserve"> </w:t>
            </w:r>
          </w:p>
          <w:p w14:paraId="0292427E" w14:textId="77777777" w:rsidR="00D206F9" w:rsidRPr="0049575E" w:rsidRDefault="00EF30CB" w:rsidP="00EF30CB">
            <w:pPr>
              <w:pStyle w:val="Listenabsatz"/>
              <w:numPr>
                <w:ilvl w:val="0"/>
                <w:numId w:val="12"/>
              </w:numPr>
              <w:rPr>
                <w:rStyle w:val="Hyperlink"/>
                <w:color w:val="000000" w:themeColor="text1"/>
              </w:rPr>
            </w:pPr>
            <w:r w:rsidRPr="0049575E">
              <w:t xml:space="preserve">Unterrichtsbausteine für alle Fächer im Überblick: </w:t>
            </w:r>
            <w:hyperlink r:id="rId46" w:history="1">
              <w:r w:rsidRPr="0049575E">
                <w:rPr>
                  <w:rStyle w:val="Hyperlink"/>
                </w:rPr>
                <w:t>https://s.bsbb.eu/ueberblick</w:t>
              </w:r>
            </w:hyperlink>
          </w:p>
          <w:p w14:paraId="400D8236" w14:textId="7C12846C" w:rsidR="00EF30CB" w:rsidRPr="0049575E" w:rsidRDefault="00D206F9" w:rsidP="00EF30CB">
            <w:pPr>
              <w:pStyle w:val="Listenabsatz"/>
              <w:numPr>
                <w:ilvl w:val="0"/>
                <w:numId w:val="12"/>
              </w:numPr>
            </w:pPr>
            <w:r w:rsidRPr="0049575E">
              <w:t>Tutorials zu den in den Unterrichtsbausteine</w:t>
            </w:r>
            <w:r w:rsidR="00763047" w:rsidRPr="0049575E">
              <w:t>n</w:t>
            </w:r>
            <w:r w:rsidRPr="0049575E">
              <w:t xml:space="preserve"> genutzten digitalen Tools: </w:t>
            </w:r>
            <w:hyperlink r:id="rId47" w:history="1">
              <w:r w:rsidRPr="0049575E">
                <w:rPr>
                  <w:rStyle w:val="Hyperlink"/>
                </w:rPr>
                <w:t>https://s.bsbb.eu/tools</w:t>
              </w:r>
            </w:hyperlink>
            <w:r w:rsidR="00EF30CB" w:rsidRPr="0049575E">
              <w:t xml:space="preserve"> </w:t>
            </w:r>
          </w:p>
        </w:tc>
      </w:tr>
    </w:tbl>
    <w:p w14:paraId="50206427" w14:textId="77777777" w:rsidR="00EF30CB" w:rsidRPr="0049575E" w:rsidRDefault="00EF30CB" w:rsidP="00EF30CB">
      <w:pPr>
        <w:rPr>
          <w:sz w:val="2"/>
          <w:szCs w:val="2"/>
          <w:lang w:val="de-DE"/>
        </w:rPr>
      </w:pPr>
    </w:p>
    <w:p w14:paraId="05AEFCDF" w14:textId="77777777" w:rsidR="00EF30CB" w:rsidRPr="0049575E" w:rsidRDefault="00EF30CB" w:rsidP="00A01E02">
      <w:pPr>
        <w:rPr>
          <w:lang w:val="de-DE"/>
        </w:rPr>
      </w:pPr>
    </w:p>
    <w:sectPr w:rsidR="00EF30CB" w:rsidRPr="0049575E" w:rsidSect="00C100B1">
      <w:footerReference w:type="even" r:id="rId48"/>
      <w:footerReference w:type="default" r:id="rId49"/>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26F8" w14:textId="77777777" w:rsidR="00F9597D" w:rsidRDefault="00F9597D" w:rsidP="006D3325">
      <w:pPr>
        <w:spacing w:after="0"/>
      </w:pPr>
      <w:r>
        <w:separator/>
      </w:r>
    </w:p>
    <w:p w14:paraId="2EECCAE4" w14:textId="77777777" w:rsidR="00F9597D" w:rsidRDefault="00F9597D"/>
  </w:endnote>
  <w:endnote w:type="continuationSeparator" w:id="0">
    <w:p w14:paraId="5338F2CE" w14:textId="77777777" w:rsidR="00F9597D" w:rsidRDefault="00F9597D" w:rsidP="006D3325">
      <w:pPr>
        <w:spacing w:after="0"/>
      </w:pPr>
      <w:r>
        <w:continuationSeparator/>
      </w:r>
    </w:p>
    <w:p w14:paraId="4AC79A35" w14:textId="77777777" w:rsidR="00F9597D" w:rsidRDefault="00F9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05469F8C"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6368F3" w14:textId="77777777" w:rsidR="004655BC" w:rsidRDefault="004655BC" w:rsidP="004655BC">
    <w:pPr>
      <w:pStyle w:val="Fuzeile"/>
      <w:ind w:right="360"/>
    </w:pPr>
  </w:p>
  <w:p w14:paraId="5DBDD066"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0E28970A" w14:textId="1BDC8502" w:rsidR="00C100B1" w:rsidRDefault="0063281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37571388" wp14:editId="22950ED7">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81FC3" w14:textId="6E58C2D1"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D206F9">
                                  <w:rPr>
                                    <w:lang w:val="de-DE"/>
                                  </w:rPr>
                                  <w:t>2</w:t>
                                </w:r>
                                <w:r w:rsidR="00B42E86">
                                  <w:rPr>
                                    <w:lang w:val="de-DE"/>
                                  </w:rPr>
                                  <w:t>1</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571388"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BF81FC3" w14:textId="6E58C2D1"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D206F9">
                            <w:rPr>
                              <w:lang w:val="de-DE"/>
                            </w:rPr>
                            <w:t>2</w:t>
                          </w:r>
                          <w:r w:rsidR="00B42E86">
                            <w:rPr>
                              <w:lang w:val="de-DE"/>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100B1">
          <w:fldChar w:fldCharType="begin"/>
        </w:r>
        <w:r w:rsidR="00C100B1">
          <w:instrText>PAGE   \* MERGEFORMAT</w:instrText>
        </w:r>
        <w:r w:rsidR="00C100B1">
          <w:fldChar w:fldCharType="separate"/>
        </w:r>
        <w:r w:rsidR="00734DE2" w:rsidRPr="00734DE2">
          <w:rPr>
            <w:noProof/>
            <w:lang w:val="de-DE"/>
          </w:rPr>
          <w:t>2</w:t>
        </w:r>
        <w:r w:rsidR="00C100B1">
          <w:fldChar w:fldCharType="end"/>
        </w:r>
      </w:p>
    </w:sdtContent>
  </w:sdt>
  <w:p w14:paraId="463702CB"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1355" w14:textId="77777777" w:rsidR="00F9597D" w:rsidRDefault="00F9597D" w:rsidP="006D3325">
      <w:pPr>
        <w:spacing w:after="0"/>
      </w:pPr>
      <w:r>
        <w:separator/>
      </w:r>
    </w:p>
    <w:p w14:paraId="05DD7BA0" w14:textId="77777777" w:rsidR="00F9597D" w:rsidRDefault="00F9597D"/>
  </w:footnote>
  <w:footnote w:type="continuationSeparator" w:id="0">
    <w:p w14:paraId="4B218567" w14:textId="77777777" w:rsidR="00F9597D" w:rsidRDefault="00F9597D" w:rsidP="006D3325">
      <w:pPr>
        <w:spacing w:after="0"/>
      </w:pPr>
      <w:r>
        <w:continuationSeparator/>
      </w:r>
    </w:p>
    <w:p w14:paraId="6007AA84" w14:textId="77777777" w:rsidR="00F9597D" w:rsidRDefault="00F959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065"/>
    <w:multiLevelType w:val="hybridMultilevel"/>
    <w:tmpl w:val="3C6EC6EC"/>
    <w:lvl w:ilvl="0" w:tplc="CE82E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A3D2D"/>
    <w:multiLevelType w:val="hybridMultilevel"/>
    <w:tmpl w:val="5FD6F682"/>
    <w:lvl w:ilvl="0" w:tplc="86A0413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40966928"/>
    <w:multiLevelType w:val="hybridMultilevel"/>
    <w:tmpl w:val="BC50C98E"/>
    <w:lvl w:ilvl="0" w:tplc="C324E76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BE272B"/>
    <w:multiLevelType w:val="hybridMultilevel"/>
    <w:tmpl w:val="C3FA0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E357CAA"/>
    <w:multiLevelType w:val="hybridMultilevel"/>
    <w:tmpl w:val="230E38D0"/>
    <w:lvl w:ilvl="0" w:tplc="00E0ED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10"/>
  </w:num>
  <w:num w:numId="6">
    <w:abstractNumId w:val="13"/>
  </w:num>
  <w:num w:numId="7">
    <w:abstractNumId w:val="2"/>
  </w:num>
  <w:num w:numId="8">
    <w:abstractNumId w:val="11"/>
  </w:num>
  <w:num w:numId="9">
    <w:abstractNumId w:val="4"/>
  </w:num>
  <w:num w:numId="10">
    <w:abstractNumId w:val="15"/>
  </w:num>
  <w:num w:numId="11">
    <w:abstractNumId w:val="9"/>
  </w:num>
  <w:num w:numId="12">
    <w:abstractNumId w:val="10"/>
  </w:num>
  <w:num w:numId="13">
    <w:abstractNumId w:val="1"/>
  </w:num>
  <w:num w:numId="14">
    <w:abstractNumId w:val="5"/>
  </w:num>
  <w:num w:numId="15">
    <w:abstractNumId w:val="10"/>
  </w:num>
  <w:num w:numId="16">
    <w:abstractNumId w:val="10"/>
  </w:num>
  <w:num w:numId="17">
    <w:abstractNumId w:val="0"/>
  </w:num>
  <w:num w:numId="18">
    <w:abstractNumId w:val="6"/>
  </w:num>
  <w:num w:numId="19">
    <w:abstractNumId w:val="14"/>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278DB"/>
    <w:rsid w:val="00066044"/>
    <w:rsid w:val="0006651A"/>
    <w:rsid w:val="00075F0F"/>
    <w:rsid w:val="000777A0"/>
    <w:rsid w:val="000A5184"/>
    <w:rsid w:val="000B2043"/>
    <w:rsid w:val="000B7B0B"/>
    <w:rsid w:val="000C56D3"/>
    <w:rsid w:val="000C70C0"/>
    <w:rsid w:val="000D6498"/>
    <w:rsid w:val="000D6D7D"/>
    <w:rsid w:val="000E027A"/>
    <w:rsid w:val="001163B5"/>
    <w:rsid w:val="0013057B"/>
    <w:rsid w:val="00132793"/>
    <w:rsid w:val="00153650"/>
    <w:rsid w:val="00163A03"/>
    <w:rsid w:val="0016779D"/>
    <w:rsid w:val="001A09BC"/>
    <w:rsid w:val="001C1151"/>
    <w:rsid w:val="001D252B"/>
    <w:rsid w:val="001D5002"/>
    <w:rsid w:val="001E5BCE"/>
    <w:rsid w:val="001F0F74"/>
    <w:rsid w:val="001F3B60"/>
    <w:rsid w:val="00210C30"/>
    <w:rsid w:val="00212777"/>
    <w:rsid w:val="00214F31"/>
    <w:rsid w:val="002157FD"/>
    <w:rsid w:val="002303B4"/>
    <w:rsid w:val="0023681C"/>
    <w:rsid w:val="002467B2"/>
    <w:rsid w:val="00260002"/>
    <w:rsid w:val="00263D91"/>
    <w:rsid w:val="00264DAE"/>
    <w:rsid w:val="002717BC"/>
    <w:rsid w:val="00272AC2"/>
    <w:rsid w:val="00276DB7"/>
    <w:rsid w:val="00284DCD"/>
    <w:rsid w:val="002862B8"/>
    <w:rsid w:val="002911B0"/>
    <w:rsid w:val="002B327C"/>
    <w:rsid w:val="002C46B9"/>
    <w:rsid w:val="002C6409"/>
    <w:rsid w:val="002D315E"/>
    <w:rsid w:val="002D6554"/>
    <w:rsid w:val="002D7711"/>
    <w:rsid w:val="002E1FCC"/>
    <w:rsid w:val="002F1D48"/>
    <w:rsid w:val="00307CD8"/>
    <w:rsid w:val="00320322"/>
    <w:rsid w:val="003242A8"/>
    <w:rsid w:val="003242E5"/>
    <w:rsid w:val="003248FC"/>
    <w:rsid w:val="003308F3"/>
    <w:rsid w:val="003360F6"/>
    <w:rsid w:val="00340632"/>
    <w:rsid w:val="003413A7"/>
    <w:rsid w:val="0034151D"/>
    <w:rsid w:val="0036791D"/>
    <w:rsid w:val="00380885"/>
    <w:rsid w:val="0038174A"/>
    <w:rsid w:val="00391334"/>
    <w:rsid w:val="003A05D8"/>
    <w:rsid w:val="003A5EA5"/>
    <w:rsid w:val="003A6665"/>
    <w:rsid w:val="003B16A1"/>
    <w:rsid w:val="003B68C4"/>
    <w:rsid w:val="003C7110"/>
    <w:rsid w:val="003E305B"/>
    <w:rsid w:val="003F5EF0"/>
    <w:rsid w:val="003F7844"/>
    <w:rsid w:val="00401A13"/>
    <w:rsid w:val="0040366C"/>
    <w:rsid w:val="00406950"/>
    <w:rsid w:val="00407998"/>
    <w:rsid w:val="004164D0"/>
    <w:rsid w:val="004178FD"/>
    <w:rsid w:val="00422848"/>
    <w:rsid w:val="00425F39"/>
    <w:rsid w:val="004260FD"/>
    <w:rsid w:val="00432156"/>
    <w:rsid w:val="00433059"/>
    <w:rsid w:val="004335EA"/>
    <w:rsid w:val="00443B80"/>
    <w:rsid w:val="00446B94"/>
    <w:rsid w:val="004472B4"/>
    <w:rsid w:val="004549DC"/>
    <w:rsid w:val="004655BC"/>
    <w:rsid w:val="0048546E"/>
    <w:rsid w:val="00487D96"/>
    <w:rsid w:val="0049575E"/>
    <w:rsid w:val="004B2483"/>
    <w:rsid w:val="004B4EF7"/>
    <w:rsid w:val="004C2781"/>
    <w:rsid w:val="004E1C2F"/>
    <w:rsid w:val="004E3C23"/>
    <w:rsid w:val="0050281F"/>
    <w:rsid w:val="0050503F"/>
    <w:rsid w:val="0050691F"/>
    <w:rsid w:val="00510913"/>
    <w:rsid w:val="00522BC4"/>
    <w:rsid w:val="005235AC"/>
    <w:rsid w:val="005372A4"/>
    <w:rsid w:val="00541A84"/>
    <w:rsid w:val="00555DE2"/>
    <w:rsid w:val="005578B4"/>
    <w:rsid w:val="0056617F"/>
    <w:rsid w:val="00577C90"/>
    <w:rsid w:val="0058169D"/>
    <w:rsid w:val="00587912"/>
    <w:rsid w:val="005961BF"/>
    <w:rsid w:val="005A30FD"/>
    <w:rsid w:val="005B1F3C"/>
    <w:rsid w:val="005B3058"/>
    <w:rsid w:val="005D66F0"/>
    <w:rsid w:val="005E11F1"/>
    <w:rsid w:val="005E1550"/>
    <w:rsid w:val="005F219D"/>
    <w:rsid w:val="005F4E67"/>
    <w:rsid w:val="005F545F"/>
    <w:rsid w:val="006040B6"/>
    <w:rsid w:val="006136D4"/>
    <w:rsid w:val="00616AFD"/>
    <w:rsid w:val="0062795B"/>
    <w:rsid w:val="00632815"/>
    <w:rsid w:val="00651799"/>
    <w:rsid w:val="00653628"/>
    <w:rsid w:val="00657F97"/>
    <w:rsid w:val="00665FDB"/>
    <w:rsid w:val="00671D4A"/>
    <w:rsid w:val="006724F9"/>
    <w:rsid w:val="00672DE5"/>
    <w:rsid w:val="00676D8D"/>
    <w:rsid w:val="006B07B5"/>
    <w:rsid w:val="006C2FFC"/>
    <w:rsid w:val="006D2B6D"/>
    <w:rsid w:val="006D3325"/>
    <w:rsid w:val="006D6DED"/>
    <w:rsid w:val="006E3AAC"/>
    <w:rsid w:val="0070387A"/>
    <w:rsid w:val="00704E7D"/>
    <w:rsid w:val="007172CC"/>
    <w:rsid w:val="00725689"/>
    <w:rsid w:val="00730531"/>
    <w:rsid w:val="00734DE2"/>
    <w:rsid w:val="007377B7"/>
    <w:rsid w:val="007422CE"/>
    <w:rsid w:val="00763047"/>
    <w:rsid w:val="007716C2"/>
    <w:rsid w:val="00781C63"/>
    <w:rsid w:val="00787574"/>
    <w:rsid w:val="007938EA"/>
    <w:rsid w:val="00794376"/>
    <w:rsid w:val="007A595C"/>
    <w:rsid w:val="007B2CD5"/>
    <w:rsid w:val="007B5C96"/>
    <w:rsid w:val="007B70D6"/>
    <w:rsid w:val="007C0440"/>
    <w:rsid w:val="007C0FE2"/>
    <w:rsid w:val="007C5641"/>
    <w:rsid w:val="007D0AAA"/>
    <w:rsid w:val="007E0871"/>
    <w:rsid w:val="007E2590"/>
    <w:rsid w:val="007F52A7"/>
    <w:rsid w:val="00805580"/>
    <w:rsid w:val="00810BDD"/>
    <w:rsid w:val="00810E39"/>
    <w:rsid w:val="00813732"/>
    <w:rsid w:val="008156C0"/>
    <w:rsid w:val="00815AC6"/>
    <w:rsid w:val="00835B03"/>
    <w:rsid w:val="00836866"/>
    <w:rsid w:val="00841E73"/>
    <w:rsid w:val="00852A37"/>
    <w:rsid w:val="008559BD"/>
    <w:rsid w:val="00857411"/>
    <w:rsid w:val="00860A9E"/>
    <w:rsid w:val="00875847"/>
    <w:rsid w:val="00881A9E"/>
    <w:rsid w:val="00890CA3"/>
    <w:rsid w:val="0089345F"/>
    <w:rsid w:val="008A567F"/>
    <w:rsid w:val="008B33A9"/>
    <w:rsid w:val="008C407F"/>
    <w:rsid w:val="008F611D"/>
    <w:rsid w:val="00904BA1"/>
    <w:rsid w:val="00917237"/>
    <w:rsid w:val="009259CD"/>
    <w:rsid w:val="009309D3"/>
    <w:rsid w:val="00934DC7"/>
    <w:rsid w:val="0094507B"/>
    <w:rsid w:val="009461FD"/>
    <w:rsid w:val="009A43C5"/>
    <w:rsid w:val="009A650A"/>
    <w:rsid w:val="009B14B9"/>
    <w:rsid w:val="009C68E2"/>
    <w:rsid w:val="00A01E02"/>
    <w:rsid w:val="00A15069"/>
    <w:rsid w:val="00A22E95"/>
    <w:rsid w:val="00A44949"/>
    <w:rsid w:val="00A52520"/>
    <w:rsid w:val="00A66D2B"/>
    <w:rsid w:val="00A81AC0"/>
    <w:rsid w:val="00A94987"/>
    <w:rsid w:val="00AA7937"/>
    <w:rsid w:val="00AB36A6"/>
    <w:rsid w:val="00AC0278"/>
    <w:rsid w:val="00AC3115"/>
    <w:rsid w:val="00AC3909"/>
    <w:rsid w:val="00AD699A"/>
    <w:rsid w:val="00AE5096"/>
    <w:rsid w:val="00AE7C58"/>
    <w:rsid w:val="00AF455B"/>
    <w:rsid w:val="00B003DB"/>
    <w:rsid w:val="00B10BF5"/>
    <w:rsid w:val="00B1172E"/>
    <w:rsid w:val="00B13986"/>
    <w:rsid w:val="00B178E2"/>
    <w:rsid w:val="00B42E86"/>
    <w:rsid w:val="00B47EA1"/>
    <w:rsid w:val="00B53485"/>
    <w:rsid w:val="00B56823"/>
    <w:rsid w:val="00B569B7"/>
    <w:rsid w:val="00B60CA7"/>
    <w:rsid w:val="00B77118"/>
    <w:rsid w:val="00B878A9"/>
    <w:rsid w:val="00B94585"/>
    <w:rsid w:val="00BB5336"/>
    <w:rsid w:val="00BC04F1"/>
    <w:rsid w:val="00BC5EBA"/>
    <w:rsid w:val="00BC7B2D"/>
    <w:rsid w:val="00BE27B4"/>
    <w:rsid w:val="00BE48DD"/>
    <w:rsid w:val="00BE53D3"/>
    <w:rsid w:val="00BE63A2"/>
    <w:rsid w:val="00BE6C46"/>
    <w:rsid w:val="00BF65AA"/>
    <w:rsid w:val="00C04353"/>
    <w:rsid w:val="00C100B1"/>
    <w:rsid w:val="00C21383"/>
    <w:rsid w:val="00C228D3"/>
    <w:rsid w:val="00C334C6"/>
    <w:rsid w:val="00C33D8E"/>
    <w:rsid w:val="00C40C69"/>
    <w:rsid w:val="00C6478B"/>
    <w:rsid w:val="00C6618E"/>
    <w:rsid w:val="00C668F3"/>
    <w:rsid w:val="00C71367"/>
    <w:rsid w:val="00CA62AF"/>
    <w:rsid w:val="00CB30AD"/>
    <w:rsid w:val="00CB3CF5"/>
    <w:rsid w:val="00CB58FA"/>
    <w:rsid w:val="00CF232E"/>
    <w:rsid w:val="00CF29A8"/>
    <w:rsid w:val="00CF4D0D"/>
    <w:rsid w:val="00CF5AC0"/>
    <w:rsid w:val="00D00D60"/>
    <w:rsid w:val="00D00ECE"/>
    <w:rsid w:val="00D0775F"/>
    <w:rsid w:val="00D206F9"/>
    <w:rsid w:val="00D23D36"/>
    <w:rsid w:val="00D36A7B"/>
    <w:rsid w:val="00D44AF7"/>
    <w:rsid w:val="00D46612"/>
    <w:rsid w:val="00D4715B"/>
    <w:rsid w:val="00D738F2"/>
    <w:rsid w:val="00D83641"/>
    <w:rsid w:val="00D86F6B"/>
    <w:rsid w:val="00D91C2C"/>
    <w:rsid w:val="00DB3BA2"/>
    <w:rsid w:val="00DB74C2"/>
    <w:rsid w:val="00DD25AF"/>
    <w:rsid w:val="00DD30EA"/>
    <w:rsid w:val="00DD7CB8"/>
    <w:rsid w:val="00DE3597"/>
    <w:rsid w:val="00DE407D"/>
    <w:rsid w:val="00DE6D7E"/>
    <w:rsid w:val="00DF78F1"/>
    <w:rsid w:val="00E10DCC"/>
    <w:rsid w:val="00E12D56"/>
    <w:rsid w:val="00E14C12"/>
    <w:rsid w:val="00E40984"/>
    <w:rsid w:val="00E61C6D"/>
    <w:rsid w:val="00E640D4"/>
    <w:rsid w:val="00E728AC"/>
    <w:rsid w:val="00E85538"/>
    <w:rsid w:val="00E85FDF"/>
    <w:rsid w:val="00E963CE"/>
    <w:rsid w:val="00EA6409"/>
    <w:rsid w:val="00EA7D10"/>
    <w:rsid w:val="00EB2965"/>
    <w:rsid w:val="00EB6906"/>
    <w:rsid w:val="00EC0A47"/>
    <w:rsid w:val="00EC51ED"/>
    <w:rsid w:val="00EC6854"/>
    <w:rsid w:val="00ED3DF6"/>
    <w:rsid w:val="00EE047E"/>
    <w:rsid w:val="00EE6D55"/>
    <w:rsid w:val="00EF30CB"/>
    <w:rsid w:val="00EF395C"/>
    <w:rsid w:val="00EF5C0C"/>
    <w:rsid w:val="00F23EE0"/>
    <w:rsid w:val="00F240FE"/>
    <w:rsid w:val="00F332A6"/>
    <w:rsid w:val="00F60704"/>
    <w:rsid w:val="00F61899"/>
    <w:rsid w:val="00F63458"/>
    <w:rsid w:val="00F758E3"/>
    <w:rsid w:val="00F831CF"/>
    <w:rsid w:val="00F84947"/>
    <w:rsid w:val="00F9597D"/>
    <w:rsid w:val="00FD4D87"/>
    <w:rsid w:val="00FE24AE"/>
    <w:rsid w:val="00FF354D"/>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93D1A"/>
  <w15:docId w15:val="{60DA9891-D10E-42D5-8617-3BC0762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7B5C96"/>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F4E67"/>
    <w:rPr>
      <w:color w:val="605E5C"/>
      <w:shd w:val="clear" w:color="auto" w:fill="E1DFDD"/>
    </w:rPr>
  </w:style>
  <w:style w:type="character" w:styleId="Kommentarzeichen">
    <w:name w:val="annotation reference"/>
    <w:basedOn w:val="Absatz-Standardschriftart"/>
    <w:uiPriority w:val="99"/>
    <w:semiHidden/>
    <w:unhideWhenUsed/>
    <w:rsid w:val="003A05D8"/>
    <w:rPr>
      <w:sz w:val="16"/>
      <w:szCs w:val="16"/>
    </w:rPr>
  </w:style>
  <w:style w:type="paragraph" w:styleId="Kommentartext">
    <w:name w:val="annotation text"/>
    <w:basedOn w:val="Standard"/>
    <w:link w:val="KommentartextZchn"/>
    <w:uiPriority w:val="99"/>
    <w:semiHidden/>
    <w:unhideWhenUsed/>
    <w:rsid w:val="003A05D8"/>
    <w:rPr>
      <w:sz w:val="20"/>
      <w:szCs w:val="20"/>
    </w:rPr>
  </w:style>
  <w:style w:type="character" w:customStyle="1" w:styleId="KommentartextZchn">
    <w:name w:val="Kommentartext Zchn"/>
    <w:basedOn w:val="Absatz-Standardschriftart"/>
    <w:link w:val="Kommentartext"/>
    <w:uiPriority w:val="99"/>
    <w:semiHidden/>
    <w:rsid w:val="003A05D8"/>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A05D8"/>
    <w:rPr>
      <w:b/>
      <w:bCs/>
    </w:rPr>
  </w:style>
  <w:style w:type="character" w:customStyle="1" w:styleId="KommentarthemaZchn">
    <w:name w:val="Kommentarthema Zchn"/>
    <w:basedOn w:val="KommentartextZchn"/>
    <w:link w:val="Kommentarthema"/>
    <w:uiPriority w:val="99"/>
    <w:semiHidden/>
    <w:rsid w:val="003A05D8"/>
    <w:rPr>
      <w:b/>
      <w:bCs/>
      <w:color w:val="000000" w:themeColor="text1"/>
      <w:sz w:val="20"/>
      <w:szCs w:val="20"/>
    </w:rPr>
  </w:style>
  <w:style w:type="character" w:customStyle="1" w:styleId="NichtaufgelsteErwhnung2">
    <w:name w:val="Nicht aufgelöste Erwähnung2"/>
    <w:basedOn w:val="Absatz-Standardschriftart"/>
    <w:uiPriority w:val="99"/>
    <w:semiHidden/>
    <w:unhideWhenUsed/>
    <w:rsid w:val="0076304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409"/>
    <w:rPr>
      <w:color w:val="605E5C"/>
      <w:shd w:val="clear" w:color="auto" w:fill="E1DFDD"/>
    </w:rPr>
  </w:style>
  <w:style w:type="character" w:customStyle="1" w:styleId="snacknamespan">
    <w:name w:val="snacknamespan"/>
    <w:basedOn w:val="Absatz-Standardschriftart"/>
    <w:rsid w:val="00D4715B"/>
  </w:style>
  <w:style w:type="paragraph" w:styleId="berarbeitung">
    <w:name w:val="Revision"/>
    <w:hidden/>
    <w:uiPriority w:val="99"/>
    <w:semiHidden/>
    <w:rsid w:val="00C6478B"/>
    <w:pPr>
      <w:spacing w:after="0" w:line="240" w:lineRule="auto"/>
    </w:pPr>
    <w:rPr>
      <w:color w:val="000000" w:themeColor="text1"/>
    </w:rPr>
  </w:style>
  <w:style w:type="character" w:customStyle="1" w:styleId="NichtaufgelsteErwhnung4">
    <w:name w:val="Nicht aufgelöste Erwähnung4"/>
    <w:basedOn w:val="Absatz-Standardschriftart"/>
    <w:uiPriority w:val="99"/>
    <w:semiHidden/>
    <w:unhideWhenUsed/>
    <w:rsid w:val="0066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legra.ph" TargetMode="External"/><Relationship Id="rId18" Type="http://schemas.openxmlformats.org/officeDocument/2006/relationships/hyperlink" Target="https://s.bsbb.eu/cf" TargetMode="External"/><Relationship Id="rId26" Type="http://schemas.openxmlformats.org/officeDocument/2006/relationships/hyperlink" Target="https://s.bsbb.eu/dv" TargetMode="External"/><Relationship Id="rId39" Type="http://schemas.openxmlformats.org/officeDocument/2006/relationships/hyperlink" Target="https://www.einstieg.com/kein-plan/berufswahltest.html" TargetMode="External"/><Relationship Id="rId3" Type="http://schemas.openxmlformats.org/officeDocument/2006/relationships/styles" Target="styles.xml"/><Relationship Id="rId21" Type="http://schemas.openxmlformats.org/officeDocument/2006/relationships/hyperlink" Target="https://s.bsbb.eu/dt" TargetMode="External"/><Relationship Id="rId34" Type="http://schemas.openxmlformats.org/officeDocument/2006/relationships/hyperlink" Target="https://www.learningsnacks.de/share/33473" TargetMode="External"/><Relationship Id="rId42" Type="http://schemas.openxmlformats.org/officeDocument/2006/relationships/hyperlink" Target="https://hackmd.okfn.de/" TargetMode="External"/><Relationship Id="rId47" Type="http://schemas.openxmlformats.org/officeDocument/2006/relationships/hyperlink" Target="https://s.bsbb.eu/tool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ysimpleshow.com" TargetMode="External"/><Relationship Id="rId17" Type="http://schemas.openxmlformats.org/officeDocument/2006/relationships/hyperlink" Target="https://www.learningsnacks.de" TargetMode="External"/><Relationship Id="rId25" Type="http://schemas.openxmlformats.org/officeDocument/2006/relationships/hyperlink" Target="https://s.bsbb.eu/bm" TargetMode="External"/><Relationship Id="rId33" Type="http://schemas.openxmlformats.org/officeDocument/2006/relationships/hyperlink" Target="https://bildungsserver.berlin-brandenburg.de/fileadmin/bbb/themen/berufs-_und_studienorientierung/BO_News_2012_2020/Schuelerprktikum_WEB.pdf" TargetMode="External"/><Relationship Id="rId38" Type="http://schemas.openxmlformats.org/officeDocument/2006/relationships/hyperlink" Target="https://planet-beruf.de/schuelerinnen/meine-talente/interessen-staerken/" TargetMode="External"/><Relationship Id="rId46"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s.bsbb.eu/cs" TargetMode="External"/><Relationship Id="rId20" Type="http://schemas.openxmlformats.org/officeDocument/2006/relationships/hyperlink" Target="https://s.bsbb.eu/ds" TargetMode="External"/><Relationship Id="rId29" Type="http://schemas.openxmlformats.org/officeDocument/2006/relationships/hyperlink" Target="https://yopad.eu" TargetMode="External"/><Relationship Id="rId41" Type="http://schemas.openxmlformats.org/officeDocument/2006/relationships/hyperlink" Target="https://unterrichten.digital/2020/02/13/telegraph-blog-im-unterri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dq" TargetMode="External"/><Relationship Id="rId24" Type="http://schemas.openxmlformats.org/officeDocument/2006/relationships/hyperlink" Target="https://s.bsbb.eu/9l" TargetMode="External"/><Relationship Id="rId32" Type="http://schemas.openxmlformats.org/officeDocument/2006/relationships/hyperlink" Target="https://planet-beruf.de" TargetMode="External"/><Relationship Id="rId37" Type="http://schemas.openxmlformats.org/officeDocument/2006/relationships/hyperlink" Target="https://www.arbeitsagentur.de/datei/check-u-praxisleitfaden-fur-lehrkrafte-sek-i-_ba146543.pdf" TargetMode="External"/><Relationship Id="rId40" Type="http://schemas.openxmlformats.org/officeDocument/2006/relationships/hyperlink" Target="https://www.ruhr-uni-bochum.de/borakel/mein-berufsweg.htm" TargetMode="External"/><Relationship Id="rId45" Type="http://schemas.openxmlformats.org/officeDocument/2006/relationships/hyperlink" Target="https://s.bsbb.eu/hinweise" TargetMode="External"/><Relationship Id="rId5" Type="http://schemas.openxmlformats.org/officeDocument/2006/relationships/webSettings" Target="webSettings.xml"/><Relationship Id="rId15" Type="http://schemas.openxmlformats.org/officeDocument/2006/relationships/hyperlink" Target="https://hackmd.okfn.de" TargetMode="External"/><Relationship Id="rId23" Type="http://schemas.openxmlformats.org/officeDocument/2006/relationships/hyperlink" Target="https://hackmd.okfn.de" TargetMode="External"/><Relationship Id="rId28" Type="http://schemas.openxmlformats.org/officeDocument/2006/relationships/hyperlink" Target="https://s.bsbb.eu/dx" TargetMode="External"/><Relationship Id="rId36" Type="http://schemas.openxmlformats.org/officeDocument/2006/relationships/hyperlink" Target="https://www.arbeitsagentur.de/bildung/studium/welche-ausbildung-welches-studium-passt" TargetMode="External"/><Relationship Id="rId49" Type="http://schemas.openxmlformats.org/officeDocument/2006/relationships/footer" Target="footer2.xml"/><Relationship Id="rId10" Type="http://schemas.openxmlformats.org/officeDocument/2006/relationships/hyperlink" Target="http://www.berufswahlpass.de" TargetMode="External"/><Relationship Id="rId19" Type="http://schemas.openxmlformats.org/officeDocument/2006/relationships/hyperlink" Target="https://s.bsbb.eu/dr" TargetMode="External"/><Relationship Id="rId31" Type="http://schemas.openxmlformats.org/officeDocument/2006/relationships/hyperlink" Target="https://berufswahlpass.de/berufswahlpass/bundesarbeitsgemeinschaft/berufswahlpass-in-den-landern/brandenburg" TargetMode="External"/><Relationship Id="rId44" Type="http://schemas.openxmlformats.org/officeDocument/2006/relationships/hyperlink" Target="https://www.medien-in-die-schule.de/werkzeugkaesten/werkzeugkasten-kollaboratives-lernen-im-internet/werkzeugportraets-kollaboratives-lernen-im-internet/etherpads/" TargetMode="External"/><Relationship Id="rId4" Type="http://schemas.openxmlformats.org/officeDocument/2006/relationships/settings" Target="settings.xml"/><Relationship Id="rId9" Type="http://schemas.openxmlformats.org/officeDocument/2006/relationships/hyperlink" Target="http://www.planet-beruf.de" TargetMode="External"/><Relationship Id="rId14" Type="http://schemas.openxmlformats.org/officeDocument/2006/relationships/hyperlink" Target="https://s.bsbb.eu/ct" TargetMode="External"/><Relationship Id="rId22" Type="http://schemas.openxmlformats.org/officeDocument/2006/relationships/hyperlink" Target="https://telegra.ph" TargetMode="External"/><Relationship Id="rId27" Type="http://schemas.openxmlformats.org/officeDocument/2006/relationships/hyperlink" Target="https://s.bsbb.eu/dw" TargetMode="External"/><Relationship Id="rId30" Type="http://schemas.openxmlformats.org/officeDocument/2006/relationships/hyperlink" Target="https://bildungsserver.berlin-brandenburg.de/berufsorientierung" TargetMode="External"/><Relationship Id="rId35" Type="http://schemas.openxmlformats.org/officeDocument/2006/relationships/hyperlink" Target="https://www.learningsnacks.de/share/127688" TargetMode="External"/><Relationship Id="rId43" Type="http://schemas.openxmlformats.org/officeDocument/2006/relationships/hyperlink" Target="https://www.bpb.de/lernen/digitale-bildung/werkstatt/307347/bildnerinnen-und-bildner-empfehlen-tools-fuer-kollaboratives-arbeiten"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11B5-791B-4578-9991-AA7D96FB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12602</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3</cp:revision>
  <dcterms:created xsi:type="dcterms:W3CDTF">2021-08-19T09:51:00Z</dcterms:created>
  <dcterms:modified xsi:type="dcterms:W3CDTF">2021-08-19T09:55:00Z</dcterms:modified>
</cp:coreProperties>
</file>