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CEA" w14:textId="77777777" w:rsidR="001D5002" w:rsidRPr="001A3528" w:rsidRDefault="001A3528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077F817" wp14:editId="6575324A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76B81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C1739F7" wp14:editId="0217A6F4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9988" wp14:editId="414AEDC5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B94A0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7ebrlOoBAAC4AwAADgAAAAAAAAAAAAAAAAAuAgAAZHJzL2Uyb0RvYy54&#10;bWxQSwECLQAUAAYACAAAACEALBA2Zd4AAAAJAQAADwAAAAAAAAAAAAAAAABEBAAAZHJzL2Rvd25y&#10;ZXYueG1sUEsFBgAAAAAEAAQA8wAAAE8FAAAAAA==&#10;" fillcolor="white [3212]" stroked="f"/>
            </w:pict>
          </mc:Fallback>
        </mc:AlternateContent>
      </w:r>
      <w:r w:rsidR="000F4BF5" w:rsidRPr="000F4BF5">
        <w:rPr>
          <w:noProof/>
          <w:lang w:val="de-DE" w:eastAsia="de-DE"/>
        </w:rPr>
        <w:t>DAS PERIODENSYSTEM DER ELEMENTE (PSE)</w:t>
      </w:r>
      <w:r w:rsidR="000F4BF5">
        <w:rPr>
          <w:noProof/>
          <w:lang w:val="de-DE" w:eastAsia="de-DE"/>
        </w:rPr>
        <w:t xml:space="preserve"> medial erkunden</w:t>
      </w:r>
      <w:r w:rsidR="00EF35B9">
        <w:rPr>
          <w:noProof/>
          <w:lang w:val="de-DE" w:eastAsia="de-DE"/>
        </w:rPr>
        <w:t xml:space="preserve"> und aufbereiten</w:t>
      </w:r>
    </w:p>
    <w:p w14:paraId="777741AC" w14:textId="77777777" w:rsidR="002467B2" w:rsidRPr="00D91C2C" w:rsidRDefault="000F4BF5" w:rsidP="00FD4D87">
      <w:pPr>
        <w:pStyle w:val="Autor"/>
      </w:pPr>
      <w:r>
        <w:t>Dr. Ilona Siehr</w:t>
      </w:r>
    </w:p>
    <w:p w14:paraId="351F6D6E" w14:textId="77777777" w:rsidR="002467B2" w:rsidRPr="00AC0278" w:rsidRDefault="000F4BF5" w:rsidP="00BE26E4">
      <w:pPr>
        <w:pStyle w:val="Einleitungstextgrau"/>
        <w:jc w:val="both"/>
      </w:pPr>
      <w:r>
        <w:t xml:space="preserve">Im Chemieanfangsunterricht ist das Interesse von Schüler*innen an der Bedeutung des PSE, welches in den meisten Chemiefachräumen </w:t>
      </w:r>
      <w:r w:rsidR="001D2CC0">
        <w:t>aus</w:t>
      </w:r>
      <w:r>
        <w:t xml:space="preserve">hängt, in der Regel sehr groß. Deshalb greift dieser Unterrichtsbaustein das PSE </w:t>
      </w:r>
      <w:r w:rsidR="001D2CC0">
        <w:t xml:space="preserve">bereits </w:t>
      </w:r>
      <w:r>
        <w:t xml:space="preserve">im Anfangsunterricht </w:t>
      </w:r>
      <w:r w:rsidR="00EF35B9">
        <w:t xml:space="preserve">auf </w:t>
      </w:r>
      <w:r>
        <w:t xml:space="preserve">und fokussiert somit das </w:t>
      </w:r>
      <w:r w:rsidRPr="000F4BF5">
        <w:t>T</w:t>
      </w:r>
      <w:r>
        <w:t>hemenfeld 2</w:t>
      </w:r>
      <w:r w:rsidRPr="000F4BF5">
        <w:t xml:space="preserve"> </w:t>
      </w:r>
      <w:r w:rsidR="001D2CC0">
        <w:t>„</w:t>
      </w:r>
      <w:r w:rsidRPr="000F4BF5">
        <w:t>Das Periodensystem der Elemente – Übersicht und Werkzeug</w:t>
      </w:r>
      <w:r w:rsidR="001D2CC0">
        <w:t>“</w:t>
      </w:r>
      <w:r w:rsidRPr="000F4BF5">
        <w:t xml:space="preserve"> </w:t>
      </w:r>
      <w:r>
        <w:t>im Rah</w:t>
      </w:r>
      <w:r w:rsidR="00705DB8">
        <w:t>menlehrplan 1–</w:t>
      </w:r>
      <w:r>
        <w:t xml:space="preserve">10. Dabei erhalten die Schüler*innen die Möglichkeit, das PSE unter Einbezug unterschiedlicher </w:t>
      </w:r>
      <w:r w:rsidR="00EF35B9">
        <w:t xml:space="preserve">digitaler </w:t>
      </w:r>
      <w:r>
        <w:t>Medien selbst zu erkunden und ihr erworbenes Wissen</w:t>
      </w:r>
      <w:r w:rsidR="00BE26E4">
        <w:t xml:space="preserve"> digital aufzubereiten</w:t>
      </w:r>
      <w:r>
        <w:t>.</w:t>
      </w:r>
      <w:r w:rsidR="002467B2" w:rsidRPr="00AC0278">
        <w:t xml:space="preserve">  </w:t>
      </w:r>
    </w:p>
    <w:p w14:paraId="11B5D7E0" w14:textId="77777777" w:rsidR="002467B2" w:rsidRDefault="002467B2" w:rsidP="005372A4">
      <w:pPr>
        <w:rPr>
          <w:lang w:val="de-DE"/>
        </w:rPr>
      </w:pPr>
    </w:p>
    <w:p w14:paraId="082767B9" w14:textId="77777777" w:rsidR="002D315E" w:rsidRPr="000F4BF5" w:rsidRDefault="001D5002" w:rsidP="00AC0278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0769B" wp14:editId="2B23028F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D86743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769B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V6rteN8AAAAMAQAADwAAAAAAAAAAAAAAAABGBAAAZHJzL2Rv&#10;d25yZXYueG1sUEsFBgAAAAAEAAQA8wAAAFIFAAAAAA==&#10;" fillcolor="white [3212]" stroked="f">
                <v:textbox inset=",,1.5mm">
                  <w:txbxContent>
                    <w:p w14:paraId="1FD86743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0F4BF5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4F0A2F8F" w14:textId="77777777" w:rsidTr="0082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6AC2D249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D0604F" w14:paraId="7E923D5F" w14:textId="77777777" w:rsidTr="00820DB0">
        <w:trPr>
          <w:trHeight w:val="422"/>
        </w:trPr>
        <w:tc>
          <w:tcPr>
            <w:tcW w:w="6646" w:type="dxa"/>
          </w:tcPr>
          <w:p w14:paraId="54CF5026" w14:textId="77777777" w:rsidR="00BE26E4" w:rsidRDefault="00BE26E4" w:rsidP="00BE26E4">
            <w:pPr>
              <w:pStyle w:val="Listenabsatz"/>
            </w:pPr>
            <w:r>
              <w:t>bei der Bearbeitung von Lern- und Arbeitsaufgaben mediale Quellen gezielt zur Informationsgewinnung und zum Wissenserwerb nutzen (G)</w:t>
            </w:r>
          </w:p>
          <w:p w14:paraId="30429B6C" w14:textId="77777777" w:rsidR="00BE26E4" w:rsidRDefault="00BE26E4" w:rsidP="00BE26E4">
            <w:pPr>
              <w:pStyle w:val="Listenabsatz"/>
            </w:pPr>
            <w:r>
              <w:t>eine Präsentation von Lern- und Arbeitsergebnissen in multimedialen Darstellungsformen gestalten (G)</w:t>
            </w:r>
          </w:p>
          <w:p w14:paraId="06513B01" w14:textId="77777777" w:rsidR="00FC59DF" w:rsidRDefault="00FC59DF" w:rsidP="00FC59DF">
            <w:pPr>
              <w:pStyle w:val="Listenabsatz"/>
            </w:pPr>
            <w:r w:rsidRPr="00FC59DF">
              <w:t>Präsentationen regelmäßig einzeln und in der Gruppe durchführen</w:t>
            </w:r>
            <w:r>
              <w:t xml:space="preserve"> (G)</w:t>
            </w:r>
          </w:p>
          <w:p w14:paraId="755154C0" w14:textId="77777777" w:rsidR="00BE26E4" w:rsidRDefault="00BE26E4" w:rsidP="00BE26E4">
            <w:pPr>
              <w:pStyle w:val="Listenabsatz"/>
            </w:pPr>
            <w:r>
              <w:t>Medientechnik einschließlich Hard- und Software unter Verwendung von Anleitungstexten oder Tutorials handhaben (G)</w:t>
            </w:r>
          </w:p>
          <w:p w14:paraId="4C2D3D37" w14:textId="77777777" w:rsidR="005E11F1" w:rsidRPr="005E11F1" w:rsidRDefault="00F84B0B" w:rsidP="006834F8">
            <w:pPr>
              <w:pStyle w:val="Listenabsatz"/>
            </w:pPr>
            <w:r w:rsidRPr="00F84B0B">
              <w:t>unter Nutzung erforderlicher Technologien (multi-)mediale Produkte einzeln und in der Gruppe herstellen</w:t>
            </w:r>
            <w:r>
              <w:t xml:space="preserve"> (G)</w:t>
            </w:r>
          </w:p>
        </w:tc>
      </w:tr>
    </w:tbl>
    <w:p w14:paraId="4B494FE9" w14:textId="77777777" w:rsidR="00FD4D87" w:rsidRPr="00BE26E4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5F14D" wp14:editId="3FA71082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7F547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705DB8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18F9A00D" w14:textId="77777777" w:rsidR="0023681C" w:rsidRDefault="00D37977" w:rsidP="007938EA">
                            <w:pPr>
                              <w:pStyle w:val="TextSpalteAufeinenBlick"/>
                            </w:pPr>
                            <w:r>
                              <w:t>7</w:t>
                            </w:r>
                            <w:r w:rsidR="00705DB8">
                              <w:t xml:space="preserve">, </w:t>
                            </w:r>
                            <w:r>
                              <w:t>E</w:t>
                            </w:r>
                          </w:p>
                          <w:p w14:paraId="3B7DE4E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7C3EF2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62BB6916" w14:textId="77777777" w:rsidR="0023681C" w:rsidRDefault="00D37977" w:rsidP="007938EA">
                            <w:pPr>
                              <w:pStyle w:val="TextSpalteAufeinenBlick"/>
                            </w:pPr>
                            <w:r>
                              <w:t>Chemie (Englisch, Musik)</w:t>
                            </w:r>
                          </w:p>
                          <w:p w14:paraId="4ABB65B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123A90A0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6BCB0DDC" w14:textId="77777777" w:rsidR="00F84947" w:rsidRDefault="00D37977" w:rsidP="007938EA">
                            <w:pPr>
                              <w:pStyle w:val="TextSpalteAufeinenBlick"/>
                            </w:pPr>
                            <w:r w:rsidRPr="00D37977">
                              <w:t>T</w:t>
                            </w:r>
                            <w:r>
                              <w:t>hemenfeld</w:t>
                            </w:r>
                            <w:r w:rsidRPr="00D37977">
                              <w:t xml:space="preserve"> 2: Das Perioden</w:t>
                            </w:r>
                            <w:r w:rsidR="00C262EF">
                              <w:t>-</w:t>
                            </w:r>
                            <w:r w:rsidRPr="00D37977">
                              <w:t>system der Elemente – Übersicht und Werkzeug</w:t>
                            </w:r>
                          </w:p>
                          <w:p w14:paraId="67DF928D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7061F24" w14:textId="77777777" w:rsidR="0023681C" w:rsidRPr="007938EA" w:rsidRDefault="00D37977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Kompetenzbereich</w:t>
                            </w:r>
                            <w:r w:rsidR="0023681C" w:rsidRPr="007938EA">
                              <w:rPr>
                                <w:b/>
                              </w:rPr>
                              <w:t>e im Fach</w:t>
                            </w:r>
                          </w:p>
                          <w:p w14:paraId="10E55B7B" w14:textId="77777777" w:rsidR="00D37977" w:rsidRDefault="00D37977" w:rsidP="00D37977">
                            <w:pPr>
                              <w:pStyle w:val="TextSpalteAufeinenBlick"/>
                            </w:pPr>
                            <w:r>
                              <w:t xml:space="preserve">Mit Fachwissen umgehen, </w:t>
                            </w:r>
                          </w:p>
                          <w:p w14:paraId="49F34863" w14:textId="77777777" w:rsidR="0023681C" w:rsidRDefault="00D37977" w:rsidP="00D37977">
                            <w:pPr>
                              <w:pStyle w:val="TextSpalteAufeinenBlick"/>
                            </w:pPr>
                            <w:r>
                              <w:t>Kommunizieren</w:t>
                            </w:r>
                          </w:p>
                          <w:p w14:paraId="152CDB7A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4ECA52B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D37977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35895842" w14:textId="77777777" w:rsidR="00D37977" w:rsidRDefault="00F84B0B" w:rsidP="00D37977">
                            <w:pPr>
                              <w:pStyle w:val="TextSpalteAufeinenBlick"/>
                            </w:pPr>
                            <w:r>
                              <w:t xml:space="preserve">Informieren, </w:t>
                            </w:r>
                            <w:r w:rsidR="00D37977">
                              <w:t xml:space="preserve">Präsentieren, </w:t>
                            </w:r>
                            <w:r w:rsidR="001D2CC0">
                              <w:br/>
                            </w:r>
                            <w:r w:rsidR="00D37977">
                              <w:t>Produzie</w:t>
                            </w:r>
                            <w:r w:rsidR="001D2CC0">
                              <w:t>ren</w:t>
                            </w:r>
                            <w:r w:rsidR="00D37977">
                              <w:t xml:space="preserve"> </w:t>
                            </w:r>
                          </w:p>
                          <w:p w14:paraId="710BBCB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A5358B3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1A7EA911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D37977">
                              <w:t>5 Unterrichtsstunden</w:t>
                            </w:r>
                          </w:p>
                          <w:p w14:paraId="0828A31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1A050F0F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4F1F6F4A" w14:textId="77777777" w:rsidR="00672DE5" w:rsidRPr="005E11F1" w:rsidRDefault="001D2CC0" w:rsidP="00D37977">
                            <w:pPr>
                              <w:pStyle w:val="TextSpalteAufeinenBlick"/>
                            </w:pPr>
                            <w:r>
                              <w:t xml:space="preserve">Songtext, </w:t>
                            </w:r>
                            <w:r w:rsidR="00D37977">
                              <w:t>Arbeitsblatt mit Arbeits</w:t>
                            </w:r>
                            <w:r w:rsidR="00C262EF">
                              <w:t>-</w:t>
                            </w:r>
                            <w:r w:rsidR="00D37977">
                              <w:t xml:space="preserve">aufträgen, PC oder Notebook mit Internetzugang, </w:t>
                            </w:r>
                            <w:r>
                              <w:t xml:space="preserve">vorgeschlagene </w:t>
                            </w:r>
                            <w:r w:rsidR="00D37977">
                              <w:t>Apps</w:t>
                            </w:r>
                            <w:r>
                              <w:t xml:space="preserve"> bzw. Browser-Anwendungen</w:t>
                            </w:r>
                            <w:r w:rsidR="00672EC9">
                              <w:t>, Tablets oder Smartphones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F14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7527F547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705DB8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18F9A00D" w14:textId="77777777" w:rsidR="0023681C" w:rsidRDefault="00D37977" w:rsidP="007938EA">
                      <w:pPr>
                        <w:pStyle w:val="TextSpalteAufeinenBlick"/>
                      </w:pPr>
                      <w:r>
                        <w:t>7</w:t>
                      </w:r>
                      <w:r w:rsidR="00705DB8">
                        <w:t xml:space="preserve">, </w:t>
                      </w:r>
                      <w:r>
                        <w:t>E</w:t>
                      </w:r>
                    </w:p>
                    <w:p w14:paraId="3B7DE4E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7C3EF2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62BB6916" w14:textId="77777777" w:rsidR="0023681C" w:rsidRDefault="00D37977" w:rsidP="007938EA">
                      <w:pPr>
                        <w:pStyle w:val="TextSpalteAufeinenBlick"/>
                      </w:pPr>
                      <w:r>
                        <w:t>Chemie (Englisch, Musik)</w:t>
                      </w:r>
                    </w:p>
                    <w:p w14:paraId="4ABB65B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123A90A0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6BCB0DDC" w14:textId="77777777" w:rsidR="00F84947" w:rsidRDefault="00D37977" w:rsidP="007938EA">
                      <w:pPr>
                        <w:pStyle w:val="TextSpalteAufeinenBlick"/>
                      </w:pPr>
                      <w:r w:rsidRPr="00D37977">
                        <w:t>T</w:t>
                      </w:r>
                      <w:r>
                        <w:t>hemenfeld</w:t>
                      </w:r>
                      <w:r w:rsidRPr="00D37977">
                        <w:t xml:space="preserve"> 2: Das Perioden</w:t>
                      </w:r>
                      <w:r w:rsidR="00C262EF">
                        <w:t>-</w:t>
                      </w:r>
                      <w:r w:rsidRPr="00D37977">
                        <w:t>system der Elemente – Übersicht und Werkzeug</w:t>
                      </w:r>
                    </w:p>
                    <w:p w14:paraId="67DF928D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07061F24" w14:textId="77777777" w:rsidR="0023681C" w:rsidRPr="007938EA" w:rsidRDefault="00D37977" w:rsidP="007938EA">
                      <w:pPr>
                        <w:pStyle w:val="TextSpalteAufeinenBli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Kompetenzbereich</w:t>
                      </w:r>
                      <w:r w:rsidR="0023681C" w:rsidRPr="007938EA">
                        <w:rPr>
                          <w:b/>
                        </w:rPr>
                        <w:t>e im Fach</w:t>
                      </w:r>
                    </w:p>
                    <w:p w14:paraId="10E55B7B" w14:textId="77777777" w:rsidR="00D37977" w:rsidRDefault="00D37977" w:rsidP="00D37977">
                      <w:pPr>
                        <w:pStyle w:val="TextSpalteAufeinenBlick"/>
                      </w:pPr>
                      <w:r>
                        <w:t xml:space="preserve">Mit Fachwissen umgehen, </w:t>
                      </w:r>
                    </w:p>
                    <w:p w14:paraId="49F34863" w14:textId="77777777" w:rsidR="0023681C" w:rsidRDefault="00D37977" w:rsidP="00D37977">
                      <w:pPr>
                        <w:pStyle w:val="TextSpalteAufeinenBlick"/>
                      </w:pPr>
                      <w:r>
                        <w:t>Kommunizieren</w:t>
                      </w:r>
                    </w:p>
                    <w:p w14:paraId="152CDB7A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4ECA52B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D37977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35895842" w14:textId="77777777" w:rsidR="00D37977" w:rsidRDefault="00F84B0B" w:rsidP="00D37977">
                      <w:pPr>
                        <w:pStyle w:val="TextSpalteAufeinenBlick"/>
                      </w:pPr>
                      <w:r>
                        <w:t xml:space="preserve">Informieren, </w:t>
                      </w:r>
                      <w:r w:rsidR="00D37977">
                        <w:t xml:space="preserve">Präsentieren, </w:t>
                      </w:r>
                      <w:r w:rsidR="001D2CC0">
                        <w:br/>
                      </w:r>
                      <w:r w:rsidR="00D37977">
                        <w:t>Produzie</w:t>
                      </w:r>
                      <w:r w:rsidR="001D2CC0">
                        <w:t>ren</w:t>
                      </w:r>
                      <w:r w:rsidR="00D37977">
                        <w:t xml:space="preserve"> </w:t>
                      </w:r>
                    </w:p>
                    <w:p w14:paraId="710BBCB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A5358B3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1A7EA911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D37977">
                        <w:t>5 Unterrichtsstunden</w:t>
                      </w:r>
                    </w:p>
                    <w:p w14:paraId="0828A31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1A050F0F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4F1F6F4A" w14:textId="77777777" w:rsidR="00672DE5" w:rsidRPr="005E11F1" w:rsidRDefault="001D2CC0" w:rsidP="00D37977">
                      <w:pPr>
                        <w:pStyle w:val="TextSpalteAufeinenBlick"/>
                      </w:pPr>
                      <w:r>
                        <w:t xml:space="preserve">Songtext, </w:t>
                      </w:r>
                      <w:r w:rsidR="00D37977">
                        <w:t>Arbeitsblatt mit Arbeits</w:t>
                      </w:r>
                      <w:r w:rsidR="00C262EF">
                        <w:t>-</w:t>
                      </w:r>
                      <w:r w:rsidR="00D37977">
                        <w:t xml:space="preserve">aufträgen, PC oder Notebook mit Internetzugang, </w:t>
                      </w:r>
                      <w:r>
                        <w:t xml:space="preserve">vorgeschlagene </w:t>
                      </w:r>
                      <w:r w:rsidR="00D37977">
                        <w:t>Apps</w:t>
                      </w:r>
                      <w:r>
                        <w:t xml:space="preserve"> bzw. Browser-Anwendungen</w:t>
                      </w:r>
                      <w:r w:rsidR="00672EC9">
                        <w:t>, Tablets oder Smartphones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3116AF" wp14:editId="013FE7AF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0414A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16AF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28F0414A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3F0C2660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68B74C9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D0604F" w14:paraId="05076DCC" w14:textId="77777777" w:rsidTr="001D252B">
        <w:trPr>
          <w:trHeight w:val="425"/>
        </w:trPr>
        <w:tc>
          <w:tcPr>
            <w:tcW w:w="6675" w:type="dxa"/>
          </w:tcPr>
          <w:p w14:paraId="5029052B" w14:textId="77777777" w:rsidR="00BE26E4" w:rsidRDefault="00BE26E4" w:rsidP="00BE26E4">
            <w:pPr>
              <w:pStyle w:val="Listenabsatz"/>
            </w:pPr>
            <w:r>
              <w:t>Stoffe anhand ihrer charakteristischen Eigenschaften bestimmten Kategorien (Stoffgruppen) zuordnen (E)</w:t>
            </w:r>
          </w:p>
          <w:p w14:paraId="50B829B9" w14:textId="77777777" w:rsidR="00BE26E4" w:rsidRDefault="00BE26E4" w:rsidP="00BE26E4">
            <w:pPr>
              <w:pStyle w:val="Listenabsatz"/>
            </w:pPr>
            <w:r>
              <w:t>themenbezogen zu einem naturwissenschaftlichen Sachverhalt in verschiedenen Quellen recherchieren (E/F)</w:t>
            </w:r>
          </w:p>
          <w:p w14:paraId="442575A6" w14:textId="77777777" w:rsidR="00BE26E4" w:rsidRDefault="00BE26E4" w:rsidP="00BE26E4">
            <w:pPr>
              <w:pStyle w:val="Listenabsatz"/>
            </w:pPr>
            <w:r>
              <w:t>die Bedeutung wesentlicher Fachbegriffe von ihrer Wortherkunft aus erklären (E)</w:t>
            </w:r>
          </w:p>
          <w:p w14:paraId="6C1F3A2B" w14:textId="77777777" w:rsidR="005E11F1" w:rsidRPr="005E11F1" w:rsidRDefault="00BE26E4" w:rsidP="00BE26E4">
            <w:pPr>
              <w:pStyle w:val="Listenabsatz"/>
            </w:pPr>
            <w:r>
              <w:t>die Bedeutung einzelner Fachbegriffe erläutern (E/F)</w:t>
            </w:r>
          </w:p>
        </w:tc>
      </w:tr>
    </w:tbl>
    <w:p w14:paraId="090BED6D" w14:textId="77777777" w:rsidR="00AC0278" w:rsidRPr="00BE26E4" w:rsidRDefault="00AC0278" w:rsidP="003360F6">
      <w:pPr>
        <w:rPr>
          <w:lang w:val="de-DE"/>
        </w:rPr>
      </w:pPr>
    </w:p>
    <w:p w14:paraId="29A0188F" w14:textId="77777777" w:rsidR="00380885" w:rsidRPr="00BE26E4" w:rsidRDefault="00380885" w:rsidP="00890CA3">
      <w:pPr>
        <w:pStyle w:val="berschrift2"/>
        <w:rPr>
          <w:lang w:val="de-DE"/>
        </w:rPr>
      </w:pPr>
      <w:r w:rsidRPr="00BE26E4">
        <w:rPr>
          <w:lang w:val="de-DE"/>
        </w:rPr>
        <w:t xml:space="preserve">HINWEISE </w:t>
      </w:r>
    </w:p>
    <w:p w14:paraId="7DDAF4FF" w14:textId="77777777" w:rsidR="00A15069" w:rsidRDefault="00BE26E4" w:rsidP="00EF35B9">
      <w:pPr>
        <w:tabs>
          <w:tab w:val="left" w:pos="6663"/>
        </w:tabs>
        <w:jc w:val="both"/>
        <w:rPr>
          <w:lang w:val="de-DE"/>
        </w:rPr>
      </w:pPr>
      <w:r w:rsidRPr="00BE26E4">
        <w:rPr>
          <w:lang w:val="de-DE"/>
        </w:rPr>
        <w:t>Die hier beschriebene Unterrichts</w:t>
      </w:r>
      <w:r>
        <w:rPr>
          <w:lang w:val="de-DE"/>
        </w:rPr>
        <w:t>idee</w:t>
      </w:r>
      <w:r w:rsidRPr="00BE26E4">
        <w:rPr>
          <w:lang w:val="de-DE"/>
        </w:rPr>
        <w:t xml:space="preserve"> stellt eine Möglichkeit dar, die Bedeutung und Zusammenhänge des PSE schon im Anfangsunterricht zu erarbeiten</w:t>
      </w:r>
      <w:r>
        <w:rPr>
          <w:lang w:val="de-DE"/>
        </w:rPr>
        <w:t xml:space="preserve"> und dies mit dem </w:t>
      </w:r>
      <w:r w:rsidRPr="00BE26E4">
        <w:rPr>
          <w:lang w:val="de-DE"/>
        </w:rPr>
        <w:t>Erwerb von Kompetenzen der Medien- und Sprachbildung</w:t>
      </w:r>
      <w:r>
        <w:rPr>
          <w:lang w:val="de-DE"/>
        </w:rPr>
        <w:t xml:space="preserve"> zu verbinden</w:t>
      </w:r>
      <w:r w:rsidRPr="00BE26E4">
        <w:rPr>
          <w:lang w:val="de-DE"/>
        </w:rPr>
        <w:t>. Die fachspezifischen Informationen zum PSE erarbeiten sich die Schüler</w:t>
      </w:r>
      <w:r>
        <w:rPr>
          <w:lang w:val="de-DE"/>
        </w:rPr>
        <w:t>*</w:t>
      </w:r>
      <w:r w:rsidRPr="00BE26E4">
        <w:rPr>
          <w:lang w:val="de-DE"/>
        </w:rPr>
        <w:t>innen mit und durch Medien. Dabei geht es zunächst ausschließlich um die stoffliche Ebene der Elemente.</w:t>
      </w:r>
    </w:p>
    <w:p w14:paraId="53F5CCAD" w14:textId="77777777" w:rsidR="00A15069" w:rsidRPr="00BE26E4" w:rsidRDefault="00EF35B9" w:rsidP="00EF35B9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BE26E4">
        <w:rPr>
          <w:lang w:val="de-DE"/>
        </w:rPr>
        <w:t xml:space="preserve">Es bietet sich an, fachübergreifend </w:t>
      </w:r>
      <w:r>
        <w:rPr>
          <w:lang w:val="de-DE"/>
        </w:rPr>
        <w:t xml:space="preserve">mit den Fächern Englisch und Musik </w:t>
      </w:r>
      <w:r w:rsidRPr="00BE26E4">
        <w:rPr>
          <w:lang w:val="de-DE"/>
        </w:rPr>
        <w:t>zu arbeiten</w:t>
      </w:r>
      <w:r>
        <w:rPr>
          <w:lang w:val="de-DE"/>
        </w:rPr>
        <w:t>, da z. B. das</w:t>
      </w:r>
      <w:r w:rsidRPr="00BE26E4">
        <w:rPr>
          <w:lang w:val="de-DE"/>
        </w:rPr>
        <w:t xml:space="preserve"> Lied </w:t>
      </w:r>
      <w:r>
        <w:rPr>
          <w:lang w:val="de-DE"/>
        </w:rPr>
        <w:t>und weitere zur Nutzung vorgeschlagene Materialien in englischer Sprache verfasst sind. Auch die Produktpräsentation der Schüler*innen wäre in englischer Sprache denkbar.</w:t>
      </w:r>
      <w:r w:rsidR="00A15069" w:rsidRPr="00BE26E4">
        <w:rPr>
          <w:lang w:val="de-DE"/>
        </w:rPr>
        <w:br w:type="page"/>
      </w:r>
    </w:p>
    <w:p w14:paraId="17B9F45F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34"/>
        <w:gridCol w:w="3526"/>
        <w:gridCol w:w="3537"/>
      </w:tblGrid>
      <w:tr w:rsidR="00D80383" w14:paraId="1391BB79" w14:textId="77777777" w:rsidTr="0006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130" w:type="dxa"/>
          </w:tcPr>
          <w:p w14:paraId="53E0AD16" w14:textId="77777777" w:rsidR="0050691F" w:rsidRPr="00FD4D87" w:rsidRDefault="0050691F" w:rsidP="00062CC2">
            <w:pPr>
              <w:pStyle w:val="berschrift5"/>
              <w:outlineLvl w:val="4"/>
            </w:pPr>
            <w:r w:rsidRPr="00FD4D87">
              <w:t>T</w:t>
            </w:r>
            <w:r w:rsidR="009029B0">
              <w:t>hema/</w:t>
            </w:r>
            <w:r w:rsidRPr="00FD4D87">
              <w:t>Schwerpunkt</w:t>
            </w:r>
          </w:p>
        </w:tc>
        <w:tc>
          <w:tcPr>
            <w:tcW w:w="3538" w:type="dxa"/>
          </w:tcPr>
          <w:p w14:paraId="6D5D1741" w14:textId="77777777" w:rsidR="0050691F" w:rsidRPr="00FD4D87" w:rsidRDefault="0050691F" w:rsidP="00062CC2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38" w:type="dxa"/>
          </w:tcPr>
          <w:p w14:paraId="275218E4" w14:textId="77777777" w:rsidR="0050691F" w:rsidRPr="00FD4D87" w:rsidRDefault="0050691F" w:rsidP="00062CC2">
            <w:pPr>
              <w:pStyle w:val="berschrift5"/>
              <w:outlineLvl w:val="4"/>
            </w:pPr>
            <w:r w:rsidRPr="00FD4D87">
              <w:t>Materialien</w:t>
            </w:r>
            <w:r w:rsidR="001A3528">
              <w:t xml:space="preserve"> und </w:t>
            </w:r>
            <w:r w:rsidRPr="00FD4D87">
              <w:t>Tipps</w:t>
            </w:r>
          </w:p>
        </w:tc>
      </w:tr>
      <w:tr w:rsidR="00D80383" w:rsidRPr="00D0604F" w14:paraId="34139A19" w14:textId="77777777" w:rsidTr="00062CC2">
        <w:trPr>
          <w:trHeight w:val="181"/>
        </w:trPr>
        <w:tc>
          <w:tcPr>
            <w:tcW w:w="3130" w:type="dxa"/>
          </w:tcPr>
          <w:p w14:paraId="58D1BFDC" w14:textId="77777777" w:rsidR="0050691F" w:rsidRPr="00A15069" w:rsidRDefault="00D37977" w:rsidP="00062CC2">
            <w:pPr>
              <w:pStyle w:val="berschrift4"/>
              <w:framePr w:hSpace="0" w:wrap="auto" w:vAnchor="margin" w:yAlign="inline"/>
              <w:outlineLvl w:val="3"/>
            </w:pPr>
            <w:r w:rsidRPr="00D37977">
              <w:t xml:space="preserve">„The </w:t>
            </w:r>
            <w:r w:rsidR="00843C47">
              <w:t>E</w:t>
            </w:r>
            <w:r w:rsidRPr="00D37977">
              <w:t>lement</w:t>
            </w:r>
            <w:r w:rsidR="00843C47">
              <w:t>s</w:t>
            </w:r>
            <w:r w:rsidRPr="00D37977">
              <w:t>“</w:t>
            </w:r>
            <w:r w:rsidR="00843C47">
              <w:t>-Song</w:t>
            </w:r>
            <w:r w:rsidRPr="00D37977">
              <w:t xml:space="preserve"> von </w:t>
            </w:r>
            <w:r>
              <w:t>Tom Lehrer</w:t>
            </w:r>
          </w:p>
        </w:tc>
        <w:tc>
          <w:tcPr>
            <w:tcW w:w="3538" w:type="dxa"/>
          </w:tcPr>
          <w:p w14:paraId="01BA4FE4" w14:textId="77777777" w:rsidR="00A15069" w:rsidRDefault="00A01668" w:rsidP="00062CC2">
            <w:pPr>
              <w:pStyle w:val="Listenabsatz"/>
            </w:pPr>
            <w:r w:rsidRPr="00A01668">
              <w:t xml:space="preserve">Motivation </w:t>
            </w:r>
            <w:r>
              <w:t>zum Erkunden der Ordnungsprinzi</w:t>
            </w:r>
            <w:r w:rsidRPr="00A01668">
              <w:t>pien des PSE</w:t>
            </w:r>
            <w:r w:rsidR="0040100B">
              <w:t xml:space="preserve"> </w:t>
            </w:r>
            <w:r w:rsidR="00582B0E">
              <w:t>über einen musikalischen Zugang</w:t>
            </w:r>
          </w:p>
          <w:p w14:paraId="63977FB2" w14:textId="77777777" w:rsidR="00582B0E" w:rsidRPr="00A15069" w:rsidRDefault="00582B0E" w:rsidP="00062CC2">
            <w:pPr>
              <w:pStyle w:val="Listenabsatz"/>
            </w:pPr>
            <w:r>
              <w:t>Hinweis: entspricht der lesestrategischen Phase „Vor dem Lesen“</w:t>
            </w:r>
          </w:p>
        </w:tc>
        <w:tc>
          <w:tcPr>
            <w:tcW w:w="3538" w:type="dxa"/>
          </w:tcPr>
          <w:p w14:paraId="460AAD67" w14:textId="75AD9044" w:rsidR="00A01668" w:rsidRDefault="00582B0E" w:rsidP="00062CC2">
            <w:pPr>
              <w:pStyle w:val="Listenabsatz"/>
            </w:pPr>
            <w:r>
              <w:t xml:space="preserve">Lied zum freien Download in unterschiedlichen Formaten: </w:t>
            </w:r>
            <w:hyperlink r:id="rId9" w:history="1">
              <w:r w:rsidR="00E360C5" w:rsidRPr="00FE7919">
                <w:rPr>
                  <w:rStyle w:val="Hyperlink"/>
                  <w:rFonts w:cstheme="minorBidi"/>
                </w:rPr>
                <w:t>https://s.bsbb.eu/cz</w:t>
              </w:r>
            </w:hyperlink>
            <w:r w:rsidR="00E360C5">
              <w:t xml:space="preserve"> </w:t>
            </w:r>
            <w:r w:rsidR="002A1C67">
              <w:t xml:space="preserve"> </w:t>
            </w:r>
          </w:p>
          <w:p w14:paraId="22AB1BD1" w14:textId="6753F500" w:rsidR="00453E3F" w:rsidRDefault="00453E3F" w:rsidP="00062CC2">
            <w:pPr>
              <w:pStyle w:val="Listenabsatz"/>
            </w:pPr>
            <w:r>
              <w:t xml:space="preserve">Live-Aufführung des Liedes: </w:t>
            </w:r>
            <w:hyperlink r:id="rId10" w:history="1">
              <w:r w:rsidR="00E360C5" w:rsidRPr="00FE7919">
                <w:rPr>
                  <w:rStyle w:val="Hyperlink"/>
                  <w:rFonts w:cstheme="minorBidi"/>
                </w:rPr>
                <w:t>https://youtu.be/AcS3NOQnsQM</w:t>
              </w:r>
            </w:hyperlink>
            <w:r w:rsidR="00E360C5">
              <w:t xml:space="preserve">  </w:t>
            </w:r>
            <w:r>
              <w:t xml:space="preserve"> </w:t>
            </w:r>
          </w:p>
          <w:p w14:paraId="51602D28" w14:textId="5694F0D1" w:rsidR="00E360C5" w:rsidRDefault="00582B0E" w:rsidP="00E360C5">
            <w:pPr>
              <w:pStyle w:val="Listenabsatz"/>
              <w:spacing w:after="0"/>
            </w:pPr>
            <w:r>
              <w:t xml:space="preserve">Animation des Liedes auf </w:t>
            </w:r>
            <w:r w:rsidR="001D2CC0">
              <w:br/>
            </w:r>
            <w:r>
              <w:t>YouTube</w:t>
            </w:r>
            <w:r w:rsidR="00E360C5">
              <w:t xml:space="preserve">, </w:t>
            </w:r>
            <w:r>
              <w:t>z. B.</w:t>
            </w:r>
            <w:r w:rsidR="00E360C5">
              <w:t>:</w:t>
            </w:r>
          </w:p>
          <w:p w14:paraId="1956DAC6" w14:textId="2FD31F2F" w:rsidR="0050691F" w:rsidRPr="00CE300F" w:rsidRDefault="00D0604F" w:rsidP="00E360C5">
            <w:pPr>
              <w:pStyle w:val="Listenabsatz"/>
              <w:numPr>
                <w:ilvl w:val="0"/>
                <w:numId w:val="0"/>
              </w:numPr>
              <w:spacing w:before="0"/>
              <w:ind w:left="198"/>
            </w:pPr>
            <w:hyperlink r:id="rId11" w:history="1">
              <w:r w:rsidR="00E360C5" w:rsidRPr="00FE7919">
                <w:rPr>
                  <w:rStyle w:val="Hyperlink"/>
                  <w:rFonts w:cstheme="minorBidi"/>
                </w:rPr>
                <w:t>https://youtu.be/zGM-wSKFBpo</w:t>
              </w:r>
            </w:hyperlink>
            <w:r w:rsidR="00E360C5">
              <w:t xml:space="preserve"> </w:t>
            </w:r>
            <w:r w:rsidR="00582B0E">
              <w:t xml:space="preserve"> </w:t>
            </w:r>
            <w:r w:rsidR="00705DB8">
              <w:rPr>
                <w:rStyle w:val="Hyperlink"/>
              </w:rPr>
              <w:t xml:space="preserve"> </w:t>
            </w:r>
            <w:r w:rsidR="00582B0E">
              <w:t xml:space="preserve"> </w:t>
            </w:r>
          </w:p>
        </w:tc>
      </w:tr>
      <w:tr w:rsidR="00D80383" w:rsidRPr="00D0604F" w14:paraId="0F25658A" w14:textId="77777777" w:rsidTr="00062CC2">
        <w:trPr>
          <w:trHeight w:val="166"/>
        </w:trPr>
        <w:tc>
          <w:tcPr>
            <w:tcW w:w="3130" w:type="dxa"/>
          </w:tcPr>
          <w:p w14:paraId="6F0B8573" w14:textId="77777777" w:rsidR="0050691F" w:rsidRPr="00A15069" w:rsidRDefault="00582B0E" w:rsidP="00062CC2">
            <w:pPr>
              <w:pStyle w:val="berschrift4"/>
              <w:framePr w:hSpace="0" w:wrap="auto" w:vAnchor="margin" w:yAlign="inline"/>
              <w:outlineLvl w:val="3"/>
            </w:pPr>
            <w:r>
              <w:t>E</w:t>
            </w:r>
            <w:r w:rsidR="00A01668" w:rsidRPr="00A01668">
              <w:t>rschließun</w:t>
            </w:r>
            <w:r w:rsidR="00A01668">
              <w:t>g</w:t>
            </w:r>
            <w:r>
              <w:t xml:space="preserve"> des Liedtextes</w:t>
            </w:r>
          </w:p>
        </w:tc>
        <w:tc>
          <w:tcPr>
            <w:tcW w:w="3538" w:type="dxa"/>
          </w:tcPr>
          <w:p w14:paraId="280B7AD9" w14:textId="77777777" w:rsidR="0050691F" w:rsidRDefault="00A01668" w:rsidP="00062CC2">
            <w:pPr>
              <w:pStyle w:val="Listenabsatz"/>
            </w:pPr>
            <w:r w:rsidRPr="00A01668">
              <w:t>Erschließ</w:t>
            </w:r>
            <w:r w:rsidR="00D80383">
              <w:t>ung</w:t>
            </w:r>
            <w:r w:rsidRPr="00A01668">
              <w:t xml:space="preserve"> des </w:t>
            </w:r>
            <w:r w:rsidR="00582B0E">
              <w:t>Liedt</w:t>
            </w:r>
            <w:r w:rsidRPr="00A01668">
              <w:t>extes mi</w:t>
            </w:r>
            <w:r w:rsidR="00582B0E">
              <w:t xml:space="preserve">t </w:t>
            </w:r>
            <w:r w:rsidR="00453E3F">
              <w:t>Schwerpunktsetzung</w:t>
            </w:r>
            <w:r w:rsidR="00582B0E">
              <w:t xml:space="preserve">: </w:t>
            </w:r>
            <w:r w:rsidR="00C262EF">
              <w:br/>
            </w:r>
            <w:r w:rsidR="00582B0E">
              <w:t>z. B. Durchsuchen des Textes nach Elemen</w:t>
            </w:r>
            <w:r w:rsidR="00D80383">
              <w:t xml:space="preserve">ten aus der Hauptgruppe 1 </w:t>
            </w:r>
            <w:r w:rsidR="000933E6">
              <w:t xml:space="preserve">sowie </w:t>
            </w:r>
            <w:r w:rsidR="00582B0E">
              <w:t>nach Elementen, die nach Wissenschaftler*innen, Städten oder Ländern benannt sind</w:t>
            </w:r>
          </w:p>
          <w:p w14:paraId="5B74AA3A" w14:textId="77777777" w:rsidR="00453E3F" w:rsidRPr="008C407F" w:rsidRDefault="00453E3F" w:rsidP="00062CC2">
            <w:pPr>
              <w:pStyle w:val="Listenabsatz"/>
            </w:pPr>
            <w:r>
              <w:t>Hinweis: e</w:t>
            </w:r>
            <w:r w:rsidRPr="00453E3F">
              <w:t>ntspricht der lesestrate</w:t>
            </w:r>
            <w:r>
              <w:t xml:space="preserve">gischen Phase </w:t>
            </w:r>
            <w:r w:rsidR="002A1C67">
              <w:t>„</w:t>
            </w:r>
            <w:r w:rsidRPr="00453E3F">
              <w:t>Während des Lesens“</w:t>
            </w:r>
          </w:p>
        </w:tc>
        <w:tc>
          <w:tcPr>
            <w:tcW w:w="3538" w:type="dxa"/>
          </w:tcPr>
          <w:p w14:paraId="25B35348" w14:textId="77777777" w:rsidR="00453E3F" w:rsidRDefault="00A01668" w:rsidP="00062CC2">
            <w:pPr>
              <w:pStyle w:val="Listenabsatz"/>
            </w:pPr>
            <w:r>
              <w:t>Songtext</w:t>
            </w:r>
            <w:r w:rsidR="00453E3F">
              <w:t xml:space="preserve"> z. B. bei lyrix.at: </w:t>
            </w:r>
            <w:hyperlink r:id="rId12" w:history="1">
              <w:r w:rsidR="00453E3F" w:rsidRPr="00453E3F">
                <w:rPr>
                  <w:rStyle w:val="Hyperlink"/>
                </w:rPr>
                <w:t>https://s.bsbb.eu/4</w:t>
              </w:r>
              <w:r w:rsidR="00453E3F" w:rsidRPr="00126815">
                <w:rPr>
                  <w:rStyle w:val="Hyperlink"/>
                </w:rPr>
                <w:t>v</w:t>
              </w:r>
            </w:hyperlink>
          </w:p>
          <w:p w14:paraId="6B8EAD52" w14:textId="77777777" w:rsidR="00A01668" w:rsidRDefault="00453E3F" w:rsidP="00062CC2">
            <w:pPr>
              <w:pStyle w:val="Listenabsatz"/>
            </w:pPr>
            <w:r>
              <w:t xml:space="preserve">Mögliche </w:t>
            </w:r>
            <w:r w:rsidR="00A01668">
              <w:t>Arbeitsaufträge</w:t>
            </w:r>
            <w:r>
              <w:t xml:space="preserve">: </w:t>
            </w:r>
            <w:hyperlink r:id="rId13" w:history="1">
              <w:r w:rsidR="0039769C" w:rsidRPr="00126815">
                <w:rPr>
                  <w:rStyle w:val="Hyperlink"/>
                </w:rPr>
                <w:t>https://s.bsbb.eu/50</w:t>
              </w:r>
            </w:hyperlink>
            <w:r w:rsidR="0039769C">
              <w:t xml:space="preserve"> </w:t>
            </w:r>
          </w:p>
          <w:p w14:paraId="5B9C1D85" w14:textId="77777777" w:rsidR="0050691F" w:rsidRPr="0039769C" w:rsidRDefault="0050691F" w:rsidP="00062CC2">
            <w:pPr>
              <w:rPr>
                <w:lang w:val="de-DE"/>
              </w:rPr>
            </w:pPr>
          </w:p>
        </w:tc>
      </w:tr>
      <w:tr w:rsidR="00D80383" w:rsidRPr="00D0604F" w14:paraId="483C9F2A" w14:textId="77777777" w:rsidTr="00062CC2">
        <w:trPr>
          <w:trHeight w:val="162"/>
        </w:trPr>
        <w:tc>
          <w:tcPr>
            <w:tcW w:w="3130" w:type="dxa"/>
          </w:tcPr>
          <w:p w14:paraId="28B51A07" w14:textId="77777777" w:rsidR="0050691F" w:rsidRPr="00A15069" w:rsidRDefault="00A01668" w:rsidP="00062CC2">
            <w:pPr>
              <w:pStyle w:val="berschrift4"/>
              <w:framePr w:hSpace="0" w:wrap="auto" w:vAnchor="margin" w:yAlign="inline"/>
              <w:outlineLvl w:val="3"/>
            </w:pPr>
            <w:r w:rsidRPr="00A01668">
              <w:t xml:space="preserve">Nachbereitung des </w:t>
            </w:r>
            <w:r>
              <w:br/>
            </w:r>
            <w:r w:rsidRPr="00A01668">
              <w:t>Songtextes</w:t>
            </w:r>
          </w:p>
        </w:tc>
        <w:tc>
          <w:tcPr>
            <w:tcW w:w="3538" w:type="dxa"/>
          </w:tcPr>
          <w:p w14:paraId="46B44F8A" w14:textId="77777777" w:rsidR="0050691F" w:rsidRDefault="00A01668" w:rsidP="00062CC2">
            <w:pPr>
              <w:pStyle w:val="Listenabsatz"/>
            </w:pPr>
            <w:r w:rsidRPr="00A01668">
              <w:t xml:space="preserve">Bearbeitung von </w:t>
            </w:r>
            <w:proofErr w:type="spellStart"/>
            <w:r w:rsidRPr="00A01668">
              <w:t>Arbeitsauf</w:t>
            </w:r>
            <w:proofErr w:type="spellEnd"/>
            <w:r w:rsidR="00C262EF">
              <w:t>-</w:t>
            </w:r>
            <w:r w:rsidRPr="00A01668">
              <w:t>trä</w:t>
            </w:r>
            <w:r>
              <w:t>gen</w:t>
            </w:r>
            <w:r w:rsidR="004174AD">
              <w:t xml:space="preserve"> </w:t>
            </w:r>
            <w:r w:rsidR="004174AD" w:rsidRPr="004174AD">
              <w:t xml:space="preserve">unter Nutzung </w:t>
            </w:r>
            <w:r w:rsidR="006D2877">
              <w:t>einer App</w:t>
            </w:r>
          </w:p>
          <w:p w14:paraId="0E5C488A" w14:textId="77777777" w:rsidR="004174AD" w:rsidRPr="008C407F" w:rsidRDefault="004174AD" w:rsidP="00062CC2">
            <w:pPr>
              <w:pStyle w:val="Listenabsatz"/>
            </w:pPr>
            <w:r>
              <w:t>Hinweis: e</w:t>
            </w:r>
            <w:r w:rsidRPr="004174AD">
              <w:t>ntspricht der lesestrategischen Phase „Nach dem Lesen“</w:t>
            </w:r>
          </w:p>
        </w:tc>
        <w:tc>
          <w:tcPr>
            <w:tcW w:w="3538" w:type="dxa"/>
          </w:tcPr>
          <w:p w14:paraId="05577CBA" w14:textId="77777777" w:rsidR="00CE300F" w:rsidRDefault="004174AD" w:rsidP="00062CC2">
            <w:pPr>
              <w:pStyle w:val="Listenabsatz"/>
            </w:pPr>
            <w:r>
              <w:t xml:space="preserve">Mögliche </w:t>
            </w:r>
            <w:r w:rsidR="00A01668">
              <w:t>Arbeitsaufträge</w:t>
            </w:r>
            <w:r>
              <w:t xml:space="preserve">: </w:t>
            </w:r>
            <w:hyperlink r:id="rId14" w:history="1">
              <w:r w:rsidR="0039769C" w:rsidRPr="00126815">
                <w:rPr>
                  <w:rStyle w:val="Hyperlink"/>
                </w:rPr>
                <w:t>https://s.bsbb.eu/50</w:t>
              </w:r>
            </w:hyperlink>
            <w:r w:rsidR="0039769C">
              <w:t xml:space="preserve"> </w:t>
            </w:r>
          </w:p>
          <w:p w14:paraId="08588D97" w14:textId="77777777" w:rsidR="0050691F" w:rsidRPr="00CE300F" w:rsidRDefault="00C262EF" w:rsidP="00062CC2">
            <w:pPr>
              <w:pStyle w:val="Listenabsatz"/>
            </w:pPr>
            <w:r>
              <w:t>A</w:t>
            </w:r>
            <w:r w:rsidR="006D2877">
              <w:t>ls kostenlose App z. B. Merck PTE (downloadbar f</w:t>
            </w:r>
            <w:r w:rsidR="004174AD" w:rsidRPr="00CE300F">
              <w:t>ür iOS-</w:t>
            </w:r>
            <w:r w:rsidR="00482DFB" w:rsidRPr="00CE300F">
              <w:t xml:space="preserve"> und Android-</w:t>
            </w:r>
            <w:r w:rsidR="004174AD" w:rsidRPr="00CE300F">
              <w:t>Geräte</w:t>
            </w:r>
            <w:r w:rsidR="0034621B">
              <w:t>)</w:t>
            </w:r>
            <w:r w:rsidR="004174AD" w:rsidRPr="00CE300F">
              <w:t xml:space="preserve"> </w:t>
            </w:r>
          </w:p>
        </w:tc>
      </w:tr>
      <w:tr w:rsidR="00D80383" w:rsidRPr="007278BE" w14:paraId="03058A50" w14:textId="77777777" w:rsidTr="00062CC2">
        <w:trPr>
          <w:trHeight w:val="160"/>
        </w:trPr>
        <w:tc>
          <w:tcPr>
            <w:tcW w:w="3130" w:type="dxa"/>
          </w:tcPr>
          <w:p w14:paraId="58B2E8C5" w14:textId="77777777" w:rsidR="0050691F" w:rsidRPr="00A15069" w:rsidRDefault="00672EC9" w:rsidP="00062CC2">
            <w:pPr>
              <w:pStyle w:val="berschrift4"/>
              <w:framePr w:hSpace="0" w:wrap="auto" w:vAnchor="margin" w:yAlign="inline"/>
              <w:outlineLvl w:val="3"/>
            </w:pPr>
            <w:r>
              <w:t>Aufbereitung und Vertiefung von Wissen zum PSE in Form digitaler Produkte</w:t>
            </w:r>
          </w:p>
        </w:tc>
        <w:tc>
          <w:tcPr>
            <w:tcW w:w="3538" w:type="dxa"/>
          </w:tcPr>
          <w:p w14:paraId="6298B797" w14:textId="67DD0F9F" w:rsidR="00A01668" w:rsidRDefault="00672EC9" w:rsidP="00062CC2">
            <w:pPr>
              <w:pStyle w:val="Listenabsatz"/>
            </w:pPr>
            <w:r>
              <w:t xml:space="preserve">Auswahl einer von vier </w:t>
            </w:r>
            <w:r w:rsidR="00CE300F">
              <w:t>Gestaltungs</w:t>
            </w:r>
            <w:r>
              <w:t xml:space="preserve">optionen durch </w:t>
            </w:r>
            <w:r w:rsidR="00CE300F">
              <w:t>(</w:t>
            </w:r>
            <w:r>
              <w:t>die</w:t>
            </w:r>
            <w:r w:rsidR="00CE300F">
              <w:t>)</w:t>
            </w:r>
            <w:r>
              <w:t xml:space="preserve"> Schüler*innen</w:t>
            </w:r>
            <w:r w:rsidR="00D80383">
              <w:t>(</w:t>
            </w:r>
            <w:r w:rsidR="00705DB8">
              <w:t>-</w:t>
            </w:r>
            <w:r w:rsidR="00CE300F">
              <w:t>gruppen</w:t>
            </w:r>
            <w:r w:rsidR="00D80383">
              <w:t>)</w:t>
            </w:r>
            <w:r w:rsidR="00C262EF">
              <w:t xml:space="preserve"> (</w:t>
            </w:r>
            <w:r w:rsidR="001125CE">
              <w:t>D</w:t>
            </w:r>
            <w:r w:rsidR="00C262EF">
              <w:t>ie Themen Urheberrecht und Quellenangabe sollten ggf. vorab thematisiert werden</w:t>
            </w:r>
            <w:r w:rsidR="001125CE">
              <w:t>.</w:t>
            </w:r>
            <w:r w:rsidR="00C262EF">
              <w:t>)</w:t>
            </w:r>
          </w:p>
          <w:p w14:paraId="17C7F685" w14:textId="77777777" w:rsidR="0050691F" w:rsidRPr="00553CDF" w:rsidRDefault="00A01668" w:rsidP="00062CC2">
            <w:pPr>
              <w:pStyle w:val="Listenabsatz"/>
            </w:pPr>
            <w:r>
              <w:t>Präsentation der Ergebnisse</w:t>
            </w:r>
          </w:p>
        </w:tc>
        <w:tc>
          <w:tcPr>
            <w:tcW w:w="3538" w:type="dxa"/>
          </w:tcPr>
          <w:p w14:paraId="6D491DE9" w14:textId="77777777" w:rsidR="003F26D5" w:rsidRDefault="00672EC9" w:rsidP="00062CC2">
            <w:pPr>
              <w:pStyle w:val="Listenabsatz"/>
            </w:pPr>
            <w:r>
              <w:t xml:space="preserve">Mögliche Arbeitsaufträge: </w:t>
            </w:r>
            <w:hyperlink r:id="rId15" w:history="1">
              <w:r w:rsidR="0039769C" w:rsidRPr="00126815">
                <w:rPr>
                  <w:rStyle w:val="Hyperlink"/>
                </w:rPr>
                <w:t>https://s.bsbb.eu/50</w:t>
              </w:r>
            </w:hyperlink>
            <w:r w:rsidR="0039769C">
              <w:t xml:space="preserve"> </w:t>
            </w:r>
          </w:p>
          <w:p w14:paraId="72DE67BA" w14:textId="77777777" w:rsidR="00062CC2" w:rsidRDefault="00B4011A" w:rsidP="00062CC2">
            <w:pPr>
              <w:pStyle w:val="Listenabsatz"/>
            </w:pPr>
            <w:r>
              <w:t>Anwendung</w:t>
            </w:r>
            <w:r w:rsidR="00CE300F">
              <w:t>en</w:t>
            </w:r>
            <w:r>
              <w:t xml:space="preserve"> bzw. </w:t>
            </w:r>
            <w:r w:rsidR="00A01668">
              <w:t>App</w:t>
            </w:r>
            <w:r w:rsidR="007278BE">
              <w:t>s</w:t>
            </w:r>
            <w:r>
              <w:t xml:space="preserve"> für kleine Lernspiele</w:t>
            </w:r>
            <w:r w:rsidR="00062CC2">
              <w:t xml:space="preserve"> und </w:t>
            </w:r>
            <w:r w:rsidR="00CE300F">
              <w:t>Quiz</w:t>
            </w:r>
            <w:r w:rsidR="007278BE">
              <w:t>, z. B</w:t>
            </w:r>
            <w:r>
              <w:t>:</w:t>
            </w:r>
            <w:r w:rsidR="00CE300F">
              <w:t xml:space="preserve"> </w:t>
            </w:r>
          </w:p>
          <w:p w14:paraId="2F23E13B" w14:textId="31383F87" w:rsidR="00062CC2" w:rsidRPr="00062CC2" w:rsidRDefault="00CE300F" w:rsidP="00062CC2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color w:val="000000" w:themeColor="text1"/>
                <w:lang w:val="en-GB"/>
              </w:rPr>
            </w:pPr>
            <w:r w:rsidRPr="00062CC2">
              <w:rPr>
                <w:lang w:val="en-GB"/>
              </w:rPr>
              <w:t>Learning Snacks</w:t>
            </w:r>
            <w:r w:rsidR="00062CC2" w:rsidRPr="00062CC2">
              <w:rPr>
                <w:lang w:val="en-GB"/>
              </w:rPr>
              <w:t xml:space="preserve">: </w:t>
            </w:r>
            <w:hyperlink r:id="rId16" w:history="1">
              <w:r w:rsidR="00062CC2" w:rsidRPr="00FE7919">
                <w:rPr>
                  <w:rStyle w:val="Hyperlink"/>
                  <w:rFonts w:cstheme="minorBidi"/>
                  <w:lang w:val="en-GB"/>
                </w:rPr>
                <w:t>www.learningsnacks.de</w:t>
              </w:r>
            </w:hyperlink>
            <w:r w:rsidR="00062CC2">
              <w:rPr>
                <w:lang w:val="en-GB"/>
              </w:rPr>
              <w:t xml:space="preserve"> (Learning Snack zum Tool: </w:t>
            </w:r>
            <w:hyperlink r:id="rId17" w:history="1">
              <w:r w:rsidR="00062CC2" w:rsidRPr="00FE7919">
                <w:rPr>
                  <w:rStyle w:val="Hyperlink"/>
                  <w:rFonts w:cstheme="minorBidi"/>
                  <w:lang w:val="en-GB"/>
                </w:rPr>
                <w:t>https://s.bsbb.eu/cf</w:t>
              </w:r>
            </w:hyperlink>
            <w:r w:rsidR="00062CC2">
              <w:rPr>
                <w:lang w:val="en-GB"/>
              </w:rPr>
              <w:t>)</w:t>
            </w:r>
          </w:p>
          <w:p w14:paraId="290D6C6E" w14:textId="2F1BCA30" w:rsidR="00062CC2" w:rsidRPr="00062CC2" w:rsidRDefault="00CE300F" w:rsidP="00062CC2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lang w:val="en-GB"/>
              </w:rPr>
            </w:pPr>
            <w:r w:rsidRPr="007278BE">
              <w:rPr>
                <w:lang w:val="en-GB"/>
              </w:rPr>
              <w:t>LearningApps</w:t>
            </w:r>
            <w:r w:rsidR="00062CC2">
              <w:rPr>
                <w:lang w:val="en-GB"/>
              </w:rPr>
              <w:t xml:space="preserve">: </w:t>
            </w:r>
            <w:hyperlink r:id="rId18" w:history="1">
              <w:r w:rsidR="00D80383" w:rsidRPr="007278BE">
                <w:rPr>
                  <w:rStyle w:val="Hyperlink"/>
                  <w:lang w:val="en-GB"/>
                </w:rPr>
                <w:t>https://learningapps.org</w:t>
              </w:r>
            </w:hyperlink>
            <w:r w:rsidR="00062CC2" w:rsidRPr="00062CC2">
              <w:rPr>
                <w:rStyle w:val="Hyperlink"/>
                <w:lang w:val="en-GB"/>
              </w:rPr>
              <w:t xml:space="preserve"> </w:t>
            </w:r>
            <w:r w:rsidR="00062CC2" w:rsidRPr="00062CC2">
              <w:rPr>
                <w:lang w:val="en-GB"/>
              </w:rPr>
              <w:t xml:space="preserve">(Learning Snack zum Tool: </w:t>
            </w:r>
            <w:hyperlink r:id="rId19" w:history="1">
              <w:r w:rsidR="00062CC2" w:rsidRPr="00FE7919">
                <w:rPr>
                  <w:rStyle w:val="Hyperlink"/>
                  <w:rFonts w:cstheme="minorBidi"/>
                  <w:lang w:val="en-GB"/>
                </w:rPr>
                <w:t>https://s.bsbb.eu/c5</w:t>
              </w:r>
            </w:hyperlink>
            <w:r w:rsidR="00062CC2" w:rsidRPr="00062CC2">
              <w:rPr>
                <w:lang w:val="en-GB"/>
              </w:rPr>
              <w:t>)</w:t>
            </w:r>
          </w:p>
        </w:tc>
      </w:tr>
      <w:tr w:rsidR="00D80383" w:rsidRPr="00D0604F" w14:paraId="008AA883" w14:textId="77777777" w:rsidTr="00062CC2">
        <w:trPr>
          <w:trHeight w:val="2835"/>
        </w:trPr>
        <w:tc>
          <w:tcPr>
            <w:tcW w:w="3130" w:type="dxa"/>
          </w:tcPr>
          <w:p w14:paraId="3D58FF52" w14:textId="38D5E8CC" w:rsidR="00A01668" w:rsidRPr="00A01668" w:rsidRDefault="00672EC9" w:rsidP="00062CC2">
            <w:pPr>
              <w:pStyle w:val="berschrift4"/>
              <w:framePr w:hSpace="0" w:wrap="auto" w:vAnchor="margin" w:yAlign="inline"/>
              <w:outlineLvl w:val="3"/>
            </w:pPr>
            <w:r>
              <w:t xml:space="preserve">Weitere </w:t>
            </w:r>
            <w:r w:rsidR="00A01668">
              <w:t>Vertiefungsmöglichkeiten</w:t>
            </w:r>
            <w:r w:rsidR="000933E6">
              <w:t xml:space="preserve"> bzw. Möglichkeiten zum „Weiterdenken“</w:t>
            </w:r>
          </w:p>
        </w:tc>
        <w:tc>
          <w:tcPr>
            <w:tcW w:w="3538" w:type="dxa"/>
          </w:tcPr>
          <w:p w14:paraId="1A47CD7A" w14:textId="0150BDC5" w:rsidR="0050691F" w:rsidRPr="007729E4" w:rsidRDefault="00C262EF" w:rsidP="00062CC2">
            <w:pPr>
              <w:pStyle w:val="Listenabsatz"/>
            </w:pPr>
            <w:r>
              <w:t xml:space="preserve">Mögliche eigenständige oder gruppenteilige Vertiefung des Themas über </w:t>
            </w:r>
            <w:r w:rsidR="00A01668">
              <w:t xml:space="preserve">Erklärvideos, Spiele, </w:t>
            </w:r>
            <w:r w:rsidR="0040100B">
              <w:t xml:space="preserve">weitere </w:t>
            </w:r>
            <w:r w:rsidR="00CE300F">
              <w:t xml:space="preserve">Materialien </w:t>
            </w:r>
            <w:r w:rsidR="00D80383">
              <w:t>etc.</w:t>
            </w:r>
          </w:p>
        </w:tc>
        <w:tc>
          <w:tcPr>
            <w:tcW w:w="3538" w:type="dxa"/>
          </w:tcPr>
          <w:p w14:paraId="62616D58" w14:textId="536F39B0" w:rsidR="007278BE" w:rsidRDefault="0040100B" w:rsidP="00062CC2">
            <w:pPr>
              <w:pStyle w:val="Listenabsatz"/>
            </w:pPr>
            <w:r w:rsidRPr="00974756">
              <w:t>Erklärvideo auf YouTube</w:t>
            </w:r>
            <w:r w:rsidR="000933E6" w:rsidRPr="00974756">
              <w:t xml:space="preserve">: </w:t>
            </w:r>
          </w:p>
          <w:p w14:paraId="7D18FD78" w14:textId="77777777" w:rsidR="007278BE" w:rsidRDefault="0040100B" w:rsidP="00062CC2">
            <w:pPr>
              <w:pStyle w:val="Listenabsatz"/>
              <w:numPr>
                <w:ilvl w:val="0"/>
                <w:numId w:val="12"/>
              </w:numPr>
              <w:ind w:left="425" w:hanging="198"/>
            </w:pPr>
            <w:r w:rsidRPr="007278BE">
              <w:t>Teil 1</w:t>
            </w:r>
            <w:r w:rsidR="007278BE">
              <w:t xml:space="preserve">: </w:t>
            </w:r>
            <w:hyperlink r:id="rId20" w:history="1">
              <w:r w:rsidR="00974756" w:rsidRPr="00974756">
                <w:rPr>
                  <w:rStyle w:val="Hyperlink"/>
                  <w:rFonts w:cstheme="minorBidi"/>
                </w:rPr>
                <w:t>https://s.bsbb.eu/64</w:t>
              </w:r>
            </w:hyperlink>
          </w:p>
          <w:p w14:paraId="4FA2885A" w14:textId="21B1FF30" w:rsidR="00CE300F" w:rsidRPr="00974756" w:rsidRDefault="007278BE" w:rsidP="00062CC2">
            <w:pPr>
              <w:pStyle w:val="Listenabsatz"/>
              <w:numPr>
                <w:ilvl w:val="0"/>
                <w:numId w:val="12"/>
              </w:numPr>
              <w:ind w:left="425" w:hanging="198"/>
            </w:pPr>
            <w:r>
              <w:t>T</w:t>
            </w:r>
            <w:r w:rsidR="0040100B" w:rsidRPr="00974756">
              <w:t>eil 2</w:t>
            </w:r>
            <w:r>
              <w:t xml:space="preserve">: </w:t>
            </w:r>
            <w:hyperlink r:id="rId21" w:history="1">
              <w:r w:rsidR="00974756" w:rsidRPr="00974756">
                <w:rPr>
                  <w:rStyle w:val="Hyperlink"/>
                  <w:rFonts w:cstheme="minorBidi"/>
                </w:rPr>
                <w:t>https://s.bsbb.eu/65</w:t>
              </w:r>
            </w:hyperlink>
          </w:p>
          <w:p w14:paraId="2955C607" w14:textId="77777777" w:rsidR="00D80383" w:rsidRPr="00D80383" w:rsidRDefault="00D80383" w:rsidP="00062CC2">
            <w:pPr>
              <w:pStyle w:val="Listenabsatz"/>
              <w:rPr>
                <w:lang w:val="en-US"/>
              </w:rPr>
            </w:pPr>
            <w:r w:rsidRPr="003F26D5">
              <w:rPr>
                <w:lang w:val="en-US"/>
              </w:rPr>
              <w:t xml:space="preserve">Spiel „Elemental Escapades! </w:t>
            </w:r>
            <w:r w:rsidRPr="00D80383">
              <w:rPr>
                <w:lang w:val="en-US"/>
              </w:rPr>
              <w:t xml:space="preserve">A Periodic Table Adventure“: </w:t>
            </w:r>
            <w:hyperlink r:id="rId22" w:history="1">
              <w:r w:rsidR="00523A0A" w:rsidRPr="00126815">
                <w:rPr>
                  <w:rStyle w:val="Hyperlink"/>
                  <w:lang w:val="en-US"/>
                </w:rPr>
                <w:t>https://s.bsbb.eu/4z</w:t>
              </w:r>
            </w:hyperlink>
            <w:r w:rsidR="00523A0A">
              <w:rPr>
                <w:lang w:val="en-US"/>
              </w:rPr>
              <w:t xml:space="preserve"> </w:t>
            </w:r>
            <w:r w:rsidRPr="00D80383">
              <w:rPr>
                <w:lang w:val="en-US"/>
              </w:rPr>
              <w:t xml:space="preserve"> </w:t>
            </w:r>
          </w:p>
          <w:p w14:paraId="1CFAB16B" w14:textId="77777777" w:rsidR="007278BE" w:rsidRDefault="007278BE" w:rsidP="00062CC2">
            <w:pPr>
              <w:pStyle w:val="Listenabsatz"/>
            </w:pPr>
            <w:r>
              <w:t xml:space="preserve">Unterrichtsmaterialien zum </w:t>
            </w:r>
            <w:r w:rsidR="002A1C67">
              <w:t>PSE</w:t>
            </w:r>
            <w:r>
              <w:t>:</w:t>
            </w:r>
          </w:p>
          <w:p w14:paraId="4D9C19F3" w14:textId="77777777" w:rsidR="007278BE" w:rsidRDefault="00D0604F" w:rsidP="00062CC2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</w:rPr>
            </w:pPr>
            <w:hyperlink r:id="rId23" w:history="1">
              <w:r w:rsidR="002A1C67" w:rsidRPr="007278BE">
                <w:rPr>
                  <w:rStyle w:val="Hyperlink"/>
                </w:rPr>
                <w:t>https://s.bsbb.eu/4x</w:t>
              </w:r>
            </w:hyperlink>
          </w:p>
          <w:p w14:paraId="5A9AD282" w14:textId="6AB665B1" w:rsidR="0050691F" w:rsidRPr="007278BE" w:rsidRDefault="00D0604F" w:rsidP="00062CC2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color w:val="0066CC"/>
              </w:rPr>
            </w:pPr>
            <w:hyperlink r:id="rId24" w:history="1">
              <w:r w:rsidR="007278BE" w:rsidRPr="00FE7919">
                <w:rPr>
                  <w:rStyle w:val="Hyperlink"/>
                  <w:rFonts w:cstheme="minorBidi"/>
                </w:rPr>
                <w:t>https://s.bsbb.eu/4y</w:t>
              </w:r>
            </w:hyperlink>
          </w:p>
        </w:tc>
      </w:tr>
    </w:tbl>
    <w:p w14:paraId="626F508D" w14:textId="77777777" w:rsidR="00407998" w:rsidRPr="007278BE" w:rsidRDefault="00407998" w:rsidP="001D252B">
      <w:pPr>
        <w:spacing w:before="0" w:after="160" w:line="259" w:lineRule="auto"/>
        <w:ind w:right="0"/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D0604F" w14:paraId="2BBA23F2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3721C72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D0604F" w14:paraId="61509382" w14:textId="77777777" w:rsidTr="001D252B">
        <w:trPr>
          <w:trHeight w:val="444"/>
        </w:trPr>
        <w:tc>
          <w:tcPr>
            <w:tcW w:w="10201" w:type="dxa"/>
          </w:tcPr>
          <w:p w14:paraId="1F01CF49" w14:textId="77777777" w:rsidR="00843C47" w:rsidRDefault="00843C47" w:rsidP="00843C47">
            <w:pPr>
              <w:pStyle w:val="Listenabsatz"/>
            </w:pPr>
            <w:r>
              <w:t>zentrale Informationen aus medial vermittelten Texten ermitteln und wiedergeben (G)</w:t>
            </w:r>
          </w:p>
          <w:p w14:paraId="2379EB3A" w14:textId="77777777" w:rsidR="00843C47" w:rsidRDefault="00843C47" w:rsidP="00843C47">
            <w:pPr>
              <w:pStyle w:val="Listenabsatz"/>
            </w:pPr>
            <w:r>
              <w:t>Informationen aus Texten zweckgerichtet nutzen (G)</w:t>
            </w:r>
          </w:p>
          <w:p w14:paraId="1741E365" w14:textId="77777777" w:rsidR="00843C47" w:rsidRDefault="00843C47" w:rsidP="00843C47">
            <w:pPr>
              <w:pStyle w:val="Listenabsatz"/>
            </w:pPr>
            <w:r>
              <w:t>Lesestrategien für die einzelnen Phasen des Lesens (vor, während und nach dem Lesen) nutzen (D/G)</w:t>
            </w:r>
          </w:p>
          <w:p w14:paraId="55BD4C91" w14:textId="77777777" w:rsidR="00843C47" w:rsidRDefault="00843C47" w:rsidP="00843C47">
            <w:pPr>
              <w:pStyle w:val="Listenabsatz"/>
            </w:pPr>
            <w:r>
              <w:t>die Bedeutung von Wörtern und Fachbegriffen aufgrund von Wortbildungsmustern erklären (D/G)</w:t>
            </w:r>
          </w:p>
          <w:p w14:paraId="5A2F3D54" w14:textId="77777777" w:rsidR="00B878A9" w:rsidRPr="00A01E02" w:rsidRDefault="00843C47" w:rsidP="00843C47">
            <w:pPr>
              <w:pStyle w:val="Listenabsatz"/>
              <w:rPr>
                <w:b/>
              </w:rPr>
            </w:pPr>
            <w:r>
              <w:t>Arbeitsergebnisse aus Einzel-, Partner- und Gruppenarbeit präsentieren (D/G)</w:t>
            </w:r>
          </w:p>
        </w:tc>
      </w:tr>
    </w:tbl>
    <w:p w14:paraId="6B37D3D1" w14:textId="77777777" w:rsidR="00B878A9" w:rsidRPr="002A1C67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D0604F" w14:paraId="5D4FE2A3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57C5E0DA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D0604F" w14:paraId="5B90C970" w14:textId="77777777" w:rsidTr="001D252B">
        <w:trPr>
          <w:trHeight w:val="396"/>
        </w:trPr>
        <w:tc>
          <w:tcPr>
            <w:tcW w:w="10144" w:type="dxa"/>
          </w:tcPr>
          <w:p w14:paraId="33FFE33B" w14:textId="77777777" w:rsidR="00D0604F" w:rsidRDefault="00D0604F" w:rsidP="00D0604F">
            <w:pPr>
              <w:pStyle w:val="Listenabsatz"/>
            </w:pPr>
            <w:r>
              <w:t xml:space="preserve">Kulturelle Bildung </w:t>
            </w:r>
          </w:p>
          <w:p w14:paraId="3A6F2613" w14:textId="7ABD30A9" w:rsidR="00D0604F" w:rsidRDefault="00D0604F" w:rsidP="00D0604F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Anregung, auch andere chemische Sachverhalte mit künstlerischen Mitteln zu beschreiben.</w:t>
            </w:r>
          </w:p>
          <w:p w14:paraId="5CB66014" w14:textId="67B8DFD0" w:rsidR="006D6DED" w:rsidRPr="006D6DED" w:rsidRDefault="004E568D" w:rsidP="006D6DED">
            <w:pPr>
              <w:pStyle w:val="Listenabsatz"/>
            </w:pPr>
            <w:r>
              <w:t>Nachhaltige Entwicklung/Lernen in globalen Zusammenhängen</w:t>
            </w:r>
          </w:p>
        </w:tc>
      </w:tr>
    </w:tbl>
    <w:p w14:paraId="5C8CB649" w14:textId="77777777" w:rsidR="003360F6" w:rsidRPr="004E568D" w:rsidRDefault="003360F6" w:rsidP="003360F6">
      <w:pPr>
        <w:rPr>
          <w:lang w:val="de-DE"/>
        </w:rPr>
      </w:pPr>
    </w:p>
    <w:p w14:paraId="1D39FE3D" w14:textId="77777777" w:rsidR="00075F0F" w:rsidRPr="003360F6" w:rsidRDefault="00A01E02" w:rsidP="003360F6">
      <w:pPr>
        <w:pStyle w:val="berschrift2"/>
      </w:pPr>
      <w:r w:rsidRPr="003360F6">
        <w:t>LITERATUR</w:t>
      </w:r>
      <w:r w:rsidR="0040100B">
        <w:t>, Links</w:t>
      </w:r>
      <w:r w:rsidR="001A3528">
        <w:t xml:space="preserve"> </w:t>
      </w:r>
      <w:r w:rsidRPr="003360F6"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4E568D" w14:paraId="51C7F2DB" w14:textId="77777777" w:rsidTr="0018795D">
        <w:trPr>
          <w:trHeight w:val="661"/>
        </w:trPr>
        <w:tc>
          <w:tcPr>
            <w:tcW w:w="10144" w:type="dxa"/>
          </w:tcPr>
          <w:p w14:paraId="54DB3D54" w14:textId="482E8608" w:rsidR="001D252B" w:rsidRDefault="00843C47" w:rsidP="006F6252">
            <w:pPr>
              <w:pStyle w:val="Listenabsatz"/>
            </w:pPr>
            <w:r>
              <w:t xml:space="preserve">Bildungsserver Berlin-Brandenburg. </w:t>
            </w:r>
            <w:r w:rsidR="00E360C5" w:rsidRPr="00E360C5">
              <w:t>Unterrichtsmaterialien für das Fach Chemie</w:t>
            </w:r>
            <w:r w:rsidR="00E360C5">
              <w:t xml:space="preserve">: </w:t>
            </w:r>
            <w:r w:rsidR="001125CE" w:rsidRPr="001125CE">
              <w:t>Themenfelder Chemie der Jahrgangsstufe 7 und 8</w:t>
            </w:r>
            <w:r w:rsidR="001125CE">
              <w:t xml:space="preserve"> – </w:t>
            </w:r>
            <w:r w:rsidR="00E360C5">
              <w:t xml:space="preserve">Das </w:t>
            </w:r>
            <w:r>
              <w:t>Periodensystem der Elemente</w:t>
            </w:r>
            <w:r w:rsidR="004E568D">
              <w:t>.</w:t>
            </w:r>
            <w:r>
              <w:t xml:space="preserve"> </w:t>
            </w:r>
            <w:hyperlink r:id="rId25" w:history="1">
              <w:r w:rsidR="00E360C5" w:rsidRPr="00FE7919">
                <w:rPr>
                  <w:rStyle w:val="Hyperlink"/>
                  <w:rFonts w:cstheme="minorBidi"/>
                </w:rPr>
                <w:t>https://bildungsserver.berlin-brandenburg.de/chemie-unterrichtsmaterialien</w:t>
              </w:r>
            </w:hyperlink>
            <w:r w:rsidR="00E360C5">
              <w:t xml:space="preserve"> </w:t>
            </w:r>
            <w:r>
              <w:t>(abgerufen: 02.07.2019).</w:t>
            </w:r>
          </w:p>
          <w:p w14:paraId="79CCB12E" w14:textId="2AE75F5D" w:rsidR="00843C47" w:rsidRDefault="00843C47" w:rsidP="005E265B">
            <w:pPr>
              <w:pStyle w:val="Listenabsatz"/>
            </w:pPr>
            <w:r w:rsidRPr="005E265B">
              <w:t>Landesbildungsserver Baden-Württemberg. Gruppenarbeit: Eigenschaften im PSE.</w:t>
            </w:r>
            <w:r w:rsidR="00705DB8" w:rsidRPr="005E265B">
              <w:t xml:space="preserve"> </w:t>
            </w:r>
            <w:hyperlink r:id="rId26" w:history="1">
              <w:r w:rsidR="005E265B" w:rsidRPr="005E265B">
                <w:rPr>
                  <w:rStyle w:val="Hyperlink"/>
                </w:rPr>
                <w:t>https://www.schule-bw.de/faecher-und-schularten/berufliche-bildung/ernaehrungslehre/unterrichtsmaterialien/handreichungen/handreichung_ernaehrung_und_chemie/eingangsklasse/lpe3/lpe_0304</w:t>
              </w:r>
            </w:hyperlink>
            <w:r w:rsidR="005E265B" w:rsidRPr="005E265B">
              <w:rPr>
                <w:rFonts w:cs="Times New Roman (Textkörper CS)"/>
              </w:rPr>
              <w:t xml:space="preserve"> </w:t>
            </w:r>
            <w:r w:rsidRPr="005E265B">
              <w:t>(abgerufen: 02.07.2019).</w:t>
            </w:r>
          </w:p>
          <w:p w14:paraId="094239AC" w14:textId="6FD698BA" w:rsidR="00E360C5" w:rsidRDefault="00E360C5" w:rsidP="005E265B">
            <w:pPr>
              <w:pStyle w:val="Listenabsatz"/>
            </w:pPr>
            <w:r w:rsidRPr="00E360C5">
              <w:rPr>
                <w:lang w:val="en-GB"/>
              </w:rPr>
              <w:t xml:space="preserve">Learning Snack. </w:t>
            </w:r>
            <w:r w:rsidRPr="00D0604F">
              <w:rPr>
                <w:lang w:val="en-US"/>
              </w:rPr>
              <w:t xml:space="preserve">LearningApps – interaktive Bausteine. </w:t>
            </w:r>
            <w:hyperlink r:id="rId27" w:history="1">
              <w:r w:rsidRPr="00FE7919">
                <w:rPr>
                  <w:rStyle w:val="Hyperlink"/>
                  <w:rFonts w:cstheme="minorBidi"/>
                </w:rPr>
                <w:t>https://www.learningsnacks.de/share/26028</w:t>
              </w:r>
            </w:hyperlink>
            <w:r>
              <w:t xml:space="preserve"> </w:t>
            </w:r>
            <w:r w:rsidRPr="005E265B">
              <w:t>(abgerufen: 0</w:t>
            </w:r>
            <w:r>
              <w:t>7</w:t>
            </w:r>
            <w:r w:rsidRPr="005E265B">
              <w:t>.0</w:t>
            </w:r>
            <w:r>
              <w:t>2</w:t>
            </w:r>
            <w:r w:rsidRPr="005E265B">
              <w:t>.20</w:t>
            </w:r>
            <w:r>
              <w:t>21</w:t>
            </w:r>
            <w:r w:rsidRPr="005E265B">
              <w:t>).</w:t>
            </w:r>
          </w:p>
          <w:p w14:paraId="16AE1D2C" w14:textId="6C08C91E" w:rsidR="00E360C5" w:rsidRPr="00E360C5" w:rsidRDefault="00E360C5" w:rsidP="00E360C5">
            <w:pPr>
              <w:pStyle w:val="Listenabsatz"/>
            </w:pPr>
            <w:r w:rsidRPr="00E360C5">
              <w:rPr>
                <w:lang w:val="en-GB"/>
              </w:rPr>
              <w:t xml:space="preserve">Learning Snack. Learning Snacks – Inhalte </w:t>
            </w:r>
            <w:proofErr w:type="spellStart"/>
            <w:r w:rsidRPr="00E360C5">
              <w:rPr>
                <w:lang w:val="en-GB"/>
              </w:rPr>
              <w:t>im</w:t>
            </w:r>
            <w:proofErr w:type="spellEnd"/>
            <w:r w:rsidRPr="00E360C5">
              <w:rPr>
                <w:lang w:val="en-GB"/>
              </w:rPr>
              <w:t xml:space="preserve"> Chat-Format</w:t>
            </w:r>
            <w:r>
              <w:rPr>
                <w:lang w:val="en-GB"/>
              </w:rPr>
              <w:t xml:space="preserve">. </w:t>
            </w:r>
            <w:hyperlink r:id="rId28" w:history="1">
              <w:r w:rsidRPr="00FE7919">
                <w:rPr>
                  <w:rStyle w:val="Hyperlink"/>
                  <w:rFonts w:cstheme="minorBidi"/>
                  <w:lang w:val="en-GB"/>
                </w:rPr>
                <w:t>https://www.learningsnacks.de/share/33473</w:t>
              </w:r>
            </w:hyperlink>
            <w:r>
              <w:rPr>
                <w:lang w:val="en-GB"/>
              </w:rPr>
              <w:t xml:space="preserve"> </w:t>
            </w:r>
            <w:r w:rsidRPr="005E265B">
              <w:t>(abgerufen: 0</w:t>
            </w:r>
            <w:r>
              <w:t>7</w:t>
            </w:r>
            <w:r w:rsidRPr="005E265B">
              <w:t>.0</w:t>
            </w:r>
            <w:r>
              <w:t>2</w:t>
            </w:r>
            <w:r w:rsidRPr="005E265B">
              <w:t>.20</w:t>
            </w:r>
            <w:r>
              <w:t>21</w:t>
            </w:r>
            <w:r w:rsidRPr="005E265B">
              <w:t>).</w:t>
            </w:r>
          </w:p>
          <w:p w14:paraId="3CB6209B" w14:textId="77777777" w:rsidR="00843C47" w:rsidRPr="004E568D" w:rsidRDefault="00843C47" w:rsidP="00843C47">
            <w:pPr>
              <w:pStyle w:val="Listenabsatz"/>
            </w:pPr>
            <w:r w:rsidRPr="00705DB8">
              <w:rPr>
                <w:lang w:val="en-US"/>
              </w:rPr>
              <w:t>Lehrer, Tom</w:t>
            </w:r>
            <w:r w:rsidR="008B2957" w:rsidRPr="00705DB8">
              <w:rPr>
                <w:lang w:val="en-US"/>
              </w:rPr>
              <w:t xml:space="preserve"> (1959)</w:t>
            </w:r>
            <w:r w:rsidRPr="00705DB8">
              <w:rPr>
                <w:lang w:val="en-US"/>
              </w:rPr>
              <w:t xml:space="preserve">. The Elements. </w:t>
            </w:r>
            <w:proofErr w:type="spellStart"/>
            <w:r w:rsidRPr="00705DB8">
              <w:rPr>
                <w:lang w:val="en-US"/>
              </w:rPr>
              <w:t>Aus</w:t>
            </w:r>
            <w:proofErr w:type="spellEnd"/>
            <w:r w:rsidRPr="00705DB8">
              <w:rPr>
                <w:lang w:val="en-US"/>
              </w:rPr>
              <w:t xml:space="preserve"> dem Album: An Evening Wasted with Tom Lehrer. </w:t>
            </w:r>
            <w:r w:rsidRPr="008B2957">
              <w:t>Lehrer Records, Reprise/Warner Bros. Records</w:t>
            </w:r>
            <w:r w:rsidR="004E568D" w:rsidRPr="008B2957">
              <w:t>.</w:t>
            </w:r>
          </w:p>
          <w:p w14:paraId="320DAD8E" w14:textId="77777777" w:rsidR="004E568D" w:rsidRPr="00843C47" w:rsidRDefault="004E568D" w:rsidP="004E568D">
            <w:pPr>
              <w:pStyle w:val="Listenabsatz"/>
            </w:pPr>
            <w:r w:rsidRPr="004E568D">
              <w:t>The Elements. Wikipedia (Hintergrundinformationen zum Song auf der englischsprachigen Wikipedia)</w:t>
            </w:r>
            <w:r>
              <w:t xml:space="preserve">. </w:t>
            </w:r>
            <w:hyperlink r:id="rId29" w:history="1">
              <w:r w:rsidRPr="00126815">
                <w:rPr>
                  <w:rStyle w:val="Hyperlink"/>
                </w:rPr>
                <w:t>https://en.wikipedia.org/wiki/The_Elements_(song)</w:t>
              </w:r>
            </w:hyperlink>
            <w:r>
              <w:t xml:space="preserve"> (abgerufen: 02.07.2019).</w:t>
            </w:r>
          </w:p>
        </w:tc>
      </w:tr>
    </w:tbl>
    <w:p w14:paraId="7EBCA654" w14:textId="77777777" w:rsidR="0013057B" w:rsidRDefault="0013057B" w:rsidP="00A01E02">
      <w:pPr>
        <w:rPr>
          <w:lang w:val="de-DE"/>
        </w:rPr>
      </w:pPr>
    </w:p>
    <w:p w14:paraId="2645DE80" w14:textId="77777777" w:rsidR="0066714D" w:rsidRPr="003360F6" w:rsidRDefault="0066714D" w:rsidP="0066714D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66714D" w:rsidRPr="00D0604F" w14:paraId="0B443D5E" w14:textId="77777777" w:rsidTr="00294104">
        <w:trPr>
          <w:trHeight w:val="661"/>
        </w:trPr>
        <w:tc>
          <w:tcPr>
            <w:tcW w:w="10166" w:type="dxa"/>
          </w:tcPr>
          <w:p w14:paraId="6175A33F" w14:textId="77777777" w:rsidR="0066714D" w:rsidRDefault="0066714D" w:rsidP="00294104">
            <w:pPr>
              <w:pStyle w:val="Listenabsatz"/>
            </w:pPr>
            <w:r>
              <w:t xml:space="preserve">Begleitende Hinweisbroschüre: </w:t>
            </w:r>
            <w:hyperlink r:id="rId30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7904A46A" w14:textId="77777777" w:rsidR="0066714D" w:rsidRDefault="0066714D" w:rsidP="00294104">
            <w:pPr>
              <w:pStyle w:val="Listenabsatz"/>
            </w:pPr>
            <w:r>
              <w:t xml:space="preserve">Unterrichtsbausteine für alle Fächer im Überblick: </w:t>
            </w:r>
            <w:hyperlink r:id="rId31" w:history="1">
              <w:r w:rsidRPr="006673CE">
                <w:rPr>
                  <w:rStyle w:val="Hyperlink"/>
                </w:rPr>
                <w:t>https://s.bsbb.eu/ueberblick</w:t>
              </w:r>
            </w:hyperlink>
            <w:r>
              <w:t xml:space="preserve"> </w:t>
            </w:r>
          </w:p>
          <w:p w14:paraId="4224725D" w14:textId="77777777" w:rsidR="000018BD" w:rsidRPr="000777A0" w:rsidRDefault="000018BD" w:rsidP="00294104">
            <w:pPr>
              <w:pStyle w:val="Listenabsatz"/>
            </w:pPr>
            <w:r>
              <w:t>Tutorials zu den in den Unterrichtsbausteine</w:t>
            </w:r>
            <w:r w:rsidR="006F6252">
              <w:t>n</w:t>
            </w:r>
            <w:r>
              <w:t xml:space="preserve"> genutzten digitalen Tools: </w:t>
            </w:r>
            <w:hyperlink r:id="rId32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53F301FC" w14:textId="77777777" w:rsidR="0066714D" w:rsidRPr="0066714D" w:rsidRDefault="0066714D" w:rsidP="0066714D">
      <w:pPr>
        <w:rPr>
          <w:sz w:val="2"/>
          <w:szCs w:val="2"/>
          <w:lang w:val="de-DE"/>
        </w:rPr>
      </w:pPr>
    </w:p>
    <w:p w14:paraId="2C9FFB49" w14:textId="77777777" w:rsidR="0066714D" w:rsidRPr="004E568D" w:rsidRDefault="0066714D" w:rsidP="00A01E02">
      <w:pPr>
        <w:rPr>
          <w:lang w:val="de-DE"/>
        </w:rPr>
      </w:pPr>
    </w:p>
    <w:sectPr w:rsidR="0066714D" w:rsidRPr="004E568D" w:rsidSect="002A1C67">
      <w:footerReference w:type="even" r:id="rId33"/>
      <w:footerReference w:type="default" r:id="rId34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5E2D" w14:textId="77777777" w:rsidR="001A3528" w:rsidRDefault="001A3528" w:rsidP="006D3325">
      <w:pPr>
        <w:spacing w:after="0"/>
      </w:pPr>
      <w:r>
        <w:separator/>
      </w:r>
    </w:p>
    <w:p w14:paraId="1462B487" w14:textId="77777777" w:rsidR="001A3528" w:rsidRDefault="001A3528"/>
  </w:endnote>
  <w:endnote w:type="continuationSeparator" w:id="0">
    <w:p w14:paraId="058C6CF7" w14:textId="77777777" w:rsidR="001A3528" w:rsidRDefault="001A3528" w:rsidP="006D3325">
      <w:pPr>
        <w:spacing w:after="0"/>
      </w:pPr>
      <w:r>
        <w:continuationSeparator/>
      </w:r>
    </w:p>
    <w:p w14:paraId="773D04D0" w14:textId="77777777" w:rsidR="001A3528" w:rsidRDefault="001A3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C6BD6DF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01EE33B" w14:textId="77777777" w:rsidR="004655BC" w:rsidRDefault="004655BC" w:rsidP="004655BC">
    <w:pPr>
      <w:pStyle w:val="Fuzeile"/>
      <w:ind w:right="360"/>
    </w:pPr>
  </w:p>
  <w:p w14:paraId="7C002D70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8613"/>
      <w:docPartObj>
        <w:docPartGallery w:val="Page Numbers (Bottom of Page)"/>
        <w:docPartUnique/>
      </w:docPartObj>
    </w:sdtPr>
    <w:sdtEndPr/>
    <w:sdtContent>
      <w:p w14:paraId="72E4645D" w14:textId="77777777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CB34CE4" wp14:editId="7599943A">
                  <wp:simplePos x="0" y="0"/>
                  <wp:positionH relativeFrom="column">
                    <wp:posOffset>-4734</wp:posOffset>
                  </wp:positionH>
                  <wp:positionV relativeFrom="paragraph">
                    <wp:posOffset>-285115</wp:posOffset>
                  </wp:positionV>
                  <wp:extent cx="2632017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4C08B7" w14:textId="77777777" w:rsidR="00382FA2" w:rsidRPr="00705DB8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color w:val="auto"/>
                                    <w:lang w:val="de-DE"/>
                                  </w:rPr>
                                </w:pPr>
                                <w:r w:rsidRPr="0018795D">
                                  <w:rPr>
                                    <w:lang w:val="de-DE"/>
                                  </w:rPr>
                                  <w:t xml:space="preserve">Sofern nicht abweichend gekennzeichnet, veröffentlicht unter </w:t>
                                </w:r>
                                <w:hyperlink r:id="rId1" w:history="1">
                                  <w:r w:rsidRPr="008C43BC">
                                    <w:rPr>
                                      <w:rStyle w:val="Hyperlink"/>
                                    </w:rPr>
                                    <w:t>CC BY 4.0</w:t>
                                  </w:r>
                                </w:hyperlink>
                                <w:r w:rsidRPr="0018795D">
                                  <w:rPr>
                                    <w:lang w:val="de-DE"/>
                                  </w:rPr>
                                  <w:t>, LISUM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CB34CE4" id="Gruppieren 1" o:spid="_x0000_s1029" style="position:absolute;left:0;text-align:left;margin-left:-.3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AVSjh33gAAAAcBAAAPAAAAZHJzL2Rvd25yZXYu&#10;eG1sTI9BS8NAEIXvgv9hGcFbu4mNWmM2pRT1VARbQbxNk2kSmp0N2W2S/nvHk54ew3u89022mmyr&#10;Bup949hAPI9AEReubLgy8Ll/nS1B+YBcYuuYDFzIwyq/vsowLd3IHzTsQqWkhH2KBuoQulRrX9Rk&#10;0c9dRyze0fUWg5x9pcseRym3rb6LogdtsWFZqLGjTU3FaXe2Bt5GHNeL+GXYno6by/f+/v1rG5Mx&#10;tzfT+hlUoCn8heEXX9AhF6aDO3PpVWtg9ihBkSR5AiV+Ei/klYOBZQQ6z/R//v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7A4C08B7" w14:textId="77777777" w:rsidR="00382FA2" w:rsidRPr="00705DB8" w:rsidRDefault="00382FA2" w:rsidP="00382FA2">
                          <w:pPr>
                            <w:pStyle w:val="Fuzeile"/>
                            <w:spacing w:line="240" w:lineRule="auto"/>
                            <w:rPr>
                              <w:color w:val="auto"/>
                              <w:lang w:val="de-DE"/>
                            </w:rPr>
                          </w:pPr>
                          <w:r w:rsidRPr="0018795D">
                            <w:rPr>
                              <w:lang w:val="de-DE"/>
                            </w:rPr>
                            <w:t xml:space="preserve">Sofern nicht abweichend gekennzeichnet, veröffentlicht unter </w:t>
                          </w:r>
                          <w:hyperlink r:id="rId3" w:history="1">
                            <w:r w:rsidRPr="008C43BC">
                              <w:rPr>
                                <w:rStyle w:val="Hyperlink"/>
                              </w:rPr>
                              <w:t>CC BY 4.0</w:t>
                            </w:r>
                          </w:hyperlink>
                          <w:r w:rsidRPr="0018795D">
                            <w:rPr>
                              <w:lang w:val="de-DE"/>
                            </w:rPr>
                            <w:t>, LISUM 2019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6F6252" w:rsidRPr="006F6252">
          <w:rPr>
            <w:noProof/>
            <w:lang w:val="de-DE"/>
          </w:rPr>
          <w:t>1</w:t>
        </w:r>
        <w:r w:rsidR="00793743">
          <w:fldChar w:fldCharType="end"/>
        </w:r>
      </w:p>
    </w:sdtContent>
  </w:sdt>
  <w:p w14:paraId="3EEB32D4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C938" w14:textId="77777777" w:rsidR="001A3528" w:rsidRDefault="001A3528" w:rsidP="006D3325">
      <w:pPr>
        <w:spacing w:after="0"/>
      </w:pPr>
      <w:r>
        <w:separator/>
      </w:r>
    </w:p>
    <w:p w14:paraId="3EDF1601" w14:textId="77777777" w:rsidR="001A3528" w:rsidRDefault="001A3528"/>
  </w:footnote>
  <w:footnote w:type="continuationSeparator" w:id="0">
    <w:p w14:paraId="54A8CFE4" w14:textId="77777777" w:rsidR="001A3528" w:rsidRDefault="001A3528" w:rsidP="006D3325">
      <w:pPr>
        <w:spacing w:after="0"/>
      </w:pPr>
      <w:r>
        <w:continuationSeparator/>
      </w:r>
    </w:p>
    <w:p w14:paraId="6B3C4766" w14:textId="77777777" w:rsidR="001A3528" w:rsidRDefault="001A3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C57B52"/>
    <w:multiLevelType w:val="hybridMultilevel"/>
    <w:tmpl w:val="7ADCE2FA"/>
    <w:lvl w:ilvl="0" w:tplc="4A1A3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28"/>
    <w:rsid w:val="00001129"/>
    <w:rsid w:val="000018BD"/>
    <w:rsid w:val="00015B10"/>
    <w:rsid w:val="00015CF4"/>
    <w:rsid w:val="0002250F"/>
    <w:rsid w:val="00062CC2"/>
    <w:rsid w:val="0006651A"/>
    <w:rsid w:val="00075F0F"/>
    <w:rsid w:val="000777A0"/>
    <w:rsid w:val="000933E6"/>
    <w:rsid w:val="000B2043"/>
    <w:rsid w:val="000C56D3"/>
    <w:rsid w:val="000D6498"/>
    <w:rsid w:val="000D6D7D"/>
    <w:rsid w:val="000E027A"/>
    <w:rsid w:val="000E40CE"/>
    <w:rsid w:val="000F4BF5"/>
    <w:rsid w:val="001125CE"/>
    <w:rsid w:val="001163B5"/>
    <w:rsid w:val="0013057B"/>
    <w:rsid w:val="00163A03"/>
    <w:rsid w:val="0018795D"/>
    <w:rsid w:val="001A3528"/>
    <w:rsid w:val="001D252B"/>
    <w:rsid w:val="001D2CC0"/>
    <w:rsid w:val="001D5002"/>
    <w:rsid w:val="001E5BCE"/>
    <w:rsid w:val="00212777"/>
    <w:rsid w:val="00214F31"/>
    <w:rsid w:val="002157FD"/>
    <w:rsid w:val="002303B4"/>
    <w:rsid w:val="0023681C"/>
    <w:rsid w:val="002467B2"/>
    <w:rsid w:val="00263D91"/>
    <w:rsid w:val="00276DB7"/>
    <w:rsid w:val="00284DCD"/>
    <w:rsid w:val="002911B0"/>
    <w:rsid w:val="002A1C67"/>
    <w:rsid w:val="002C46B9"/>
    <w:rsid w:val="002C6409"/>
    <w:rsid w:val="002D315E"/>
    <w:rsid w:val="002D6554"/>
    <w:rsid w:val="00320322"/>
    <w:rsid w:val="003242A8"/>
    <w:rsid w:val="003248FC"/>
    <w:rsid w:val="003308F3"/>
    <w:rsid w:val="003360F6"/>
    <w:rsid w:val="00340632"/>
    <w:rsid w:val="003413A7"/>
    <w:rsid w:val="0034621B"/>
    <w:rsid w:val="00353D5F"/>
    <w:rsid w:val="00380885"/>
    <w:rsid w:val="00382FA2"/>
    <w:rsid w:val="0039769C"/>
    <w:rsid w:val="003A5EA5"/>
    <w:rsid w:val="003C7110"/>
    <w:rsid w:val="003E305B"/>
    <w:rsid w:val="003F26D5"/>
    <w:rsid w:val="0040100B"/>
    <w:rsid w:val="00401A13"/>
    <w:rsid w:val="00406950"/>
    <w:rsid w:val="00407998"/>
    <w:rsid w:val="004164D0"/>
    <w:rsid w:val="004174AD"/>
    <w:rsid w:val="00425F39"/>
    <w:rsid w:val="004260FD"/>
    <w:rsid w:val="00432156"/>
    <w:rsid w:val="00433059"/>
    <w:rsid w:val="004335EA"/>
    <w:rsid w:val="00446B94"/>
    <w:rsid w:val="004472B4"/>
    <w:rsid w:val="00453E3F"/>
    <w:rsid w:val="004549DC"/>
    <w:rsid w:val="004607EB"/>
    <w:rsid w:val="004655BC"/>
    <w:rsid w:val="00472BFC"/>
    <w:rsid w:val="00482DFB"/>
    <w:rsid w:val="004C2781"/>
    <w:rsid w:val="004E3C23"/>
    <w:rsid w:val="004E568D"/>
    <w:rsid w:val="0050691F"/>
    <w:rsid w:val="0051122C"/>
    <w:rsid w:val="00522BC4"/>
    <w:rsid w:val="005235AC"/>
    <w:rsid w:val="00523A0A"/>
    <w:rsid w:val="005372A4"/>
    <w:rsid w:val="00555DE2"/>
    <w:rsid w:val="005578B4"/>
    <w:rsid w:val="00577C90"/>
    <w:rsid w:val="0058169D"/>
    <w:rsid w:val="00582B0E"/>
    <w:rsid w:val="00587912"/>
    <w:rsid w:val="005961BF"/>
    <w:rsid w:val="005A30FD"/>
    <w:rsid w:val="005B3058"/>
    <w:rsid w:val="005E11F1"/>
    <w:rsid w:val="005E1550"/>
    <w:rsid w:val="005E265B"/>
    <w:rsid w:val="005F219D"/>
    <w:rsid w:val="005F5010"/>
    <w:rsid w:val="006040B6"/>
    <w:rsid w:val="006136D4"/>
    <w:rsid w:val="00625980"/>
    <w:rsid w:val="0062795B"/>
    <w:rsid w:val="00653628"/>
    <w:rsid w:val="00657F97"/>
    <w:rsid w:val="0066714D"/>
    <w:rsid w:val="00671D4A"/>
    <w:rsid w:val="006724F9"/>
    <w:rsid w:val="00672DE5"/>
    <w:rsid w:val="00672EC9"/>
    <w:rsid w:val="00676D8D"/>
    <w:rsid w:val="006834F8"/>
    <w:rsid w:val="006C2FFC"/>
    <w:rsid w:val="006D2877"/>
    <w:rsid w:val="006D3325"/>
    <w:rsid w:val="006D6DED"/>
    <w:rsid w:val="006F6252"/>
    <w:rsid w:val="0070387A"/>
    <w:rsid w:val="00704E7D"/>
    <w:rsid w:val="00705DB8"/>
    <w:rsid w:val="007172CC"/>
    <w:rsid w:val="007278BE"/>
    <w:rsid w:val="007377B7"/>
    <w:rsid w:val="007422CE"/>
    <w:rsid w:val="00787574"/>
    <w:rsid w:val="00793743"/>
    <w:rsid w:val="007938EA"/>
    <w:rsid w:val="00794376"/>
    <w:rsid w:val="007B70D6"/>
    <w:rsid w:val="007C0440"/>
    <w:rsid w:val="007D0AAA"/>
    <w:rsid w:val="007E0871"/>
    <w:rsid w:val="00805580"/>
    <w:rsid w:val="00810BDD"/>
    <w:rsid w:val="00810E39"/>
    <w:rsid w:val="00813732"/>
    <w:rsid w:val="00820DB0"/>
    <w:rsid w:val="00835B03"/>
    <w:rsid w:val="00843C47"/>
    <w:rsid w:val="00857411"/>
    <w:rsid w:val="00860A9E"/>
    <w:rsid w:val="00881A9E"/>
    <w:rsid w:val="00890CA3"/>
    <w:rsid w:val="008B2957"/>
    <w:rsid w:val="008C407F"/>
    <w:rsid w:val="008C43BC"/>
    <w:rsid w:val="009029B0"/>
    <w:rsid w:val="00904BA1"/>
    <w:rsid w:val="009309D3"/>
    <w:rsid w:val="00974756"/>
    <w:rsid w:val="00A01668"/>
    <w:rsid w:val="00A01E02"/>
    <w:rsid w:val="00A15069"/>
    <w:rsid w:val="00A22E95"/>
    <w:rsid w:val="00A44949"/>
    <w:rsid w:val="00A52520"/>
    <w:rsid w:val="00A94987"/>
    <w:rsid w:val="00AC0278"/>
    <w:rsid w:val="00AC3115"/>
    <w:rsid w:val="00AC3909"/>
    <w:rsid w:val="00AD699A"/>
    <w:rsid w:val="00AE5096"/>
    <w:rsid w:val="00B1172E"/>
    <w:rsid w:val="00B178E2"/>
    <w:rsid w:val="00B4011A"/>
    <w:rsid w:val="00B56823"/>
    <w:rsid w:val="00B569B7"/>
    <w:rsid w:val="00B878A9"/>
    <w:rsid w:val="00BC5EBA"/>
    <w:rsid w:val="00BC7B2D"/>
    <w:rsid w:val="00BE26E4"/>
    <w:rsid w:val="00BE27B4"/>
    <w:rsid w:val="00BE48DD"/>
    <w:rsid w:val="00BE63A2"/>
    <w:rsid w:val="00BF65AA"/>
    <w:rsid w:val="00C04353"/>
    <w:rsid w:val="00C21383"/>
    <w:rsid w:val="00C262EF"/>
    <w:rsid w:val="00C33D8E"/>
    <w:rsid w:val="00C668F3"/>
    <w:rsid w:val="00C71367"/>
    <w:rsid w:val="00C9282C"/>
    <w:rsid w:val="00CA62AF"/>
    <w:rsid w:val="00CB3CF5"/>
    <w:rsid w:val="00CB58FA"/>
    <w:rsid w:val="00CE300F"/>
    <w:rsid w:val="00CF5AC0"/>
    <w:rsid w:val="00D00ECE"/>
    <w:rsid w:val="00D0604F"/>
    <w:rsid w:val="00D0775F"/>
    <w:rsid w:val="00D23D36"/>
    <w:rsid w:val="00D36A7B"/>
    <w:rsid w:val="00D37977"/>
    <w:rsid w:val="00D44AF7"/>
    <w:rsid w:val="00D46612"/>
    <w:rsid w:val="00D80383"/>
    <w:rsid w:val="00D91C2C"/>
    <w:rsid w:val="00D96DB1"/>
    <w:rsid w:val="00DB74C2"/>
    <w:rsid w:val="00DD30EA"/>
    <w:rsid w:val="00DD7CB8"/>
    <w:rsid w:val="00DE6D7E"/>
    <w:rsid w:val="00DF78F1"/>
    <w:rsid w:val="00E10DCC"/>
    <w:rsid w:val="00E12D56"/>
    <w:rsid w:val="00E360C5"/>
    <w:rsid w:val="00E61C6D"/>
    <w:rsid w:val="00E640D4"/>
    <w:rsid w:val="00E85538"/>
    <w:rsid w:val="00E85FDF"/>
    <w:rsid w:val="00EA7D10"/>
    <w:rsid w:val="00EB2965"/>
    <w:rsid w:val="00EC51ED"/>
    <w:rsid w:val="00EC6854"/>
    <w:rsid w:val="00EE6D55"/>
    <w:rsid w:val="00EF35B9"/>
    <w:rsid w:val="00EF5C0C"/>
    <w:rsid w:val="00F240FE"/>
    <w:rsid w:val="00F61899"/>
    <w:rsid w:val="00F63458"/>
    <w:rsid w:val="00F831CF"/>
    <w:rsid w:val="00F84947"/>
    <w:rsid w:val="00F84B0B"/>
    <w:rsid w:val="00FC59DF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C67C9B"/>
  <w15:docId w15:val="{A4BEBF22-EC63-4DA1-AD43-A3FD47D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8C43BC"/>
    <w:rPr>
      <w:rFonts w:cs="Times New Roman (Textkörper CS)"/>
      <w:color w:val="0066CC"/>
      <w:lang w:val="de-D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2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B0E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B0E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2A1C67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50" TargetMode="External"/><Relationship Id="rId18" Type="http://schemas.openxmlformats.org/officeDocument/2006/relationships/hyperlink" Target="https://learningapps.org" TargetMode="External"/><Relationship Id="rId26" Type="http://schemas.openxmlformats.org/officeDocument/2006/relationships/hyperlink" Target="https://www.schule-bw.de/faecher-und-schularten/berufliche-bildung/ernaehrungslehre/unterrichtsmaterialien/handreichungen/handreichung_ernaehrung_und_chemie/eingangsklasse/lpe3/lpe_03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65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.bsbb.eu/4v" TargetMode="External"/><Relationship Id="rId17" Type="http://schemas.openxmlformats.org/officeDocument/2006/relationships/hyperlink" Target="https://s.bsbb.eu/cf" TargetMode="External"/><Relationship Id="rId25" Type="http://schemas.openxmlformats.org/officeDocument/2006/relationships/hyperlink" Target="https://bildungsserver.berlin-brandenburg.de/chemie-unterrichtsmaterialie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earningsnacks.de" TargetMode="External"/><Relationship Id="rId20" Type="http://schemas.openxmlformats.org/officeDocument/2006/relationships/hyperlink" Target="https://s.bsbb.eu/64" TargetMode="External"/><Relationship Id="rId29" Type="http://schemas.openxmlformats.org/officeDocument/2006/relationships/hyperlink" Target="https://en.wikipedia.org/wiki/The_Elements_(song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GM-wSKFBpo" TargetMode="External"/><Relationship Id="rId24" Type="http://schemas.openxmlformats.org/officeDocument/2006/relationships/hyperlink" Target="https://s.bsbb.eu/4y" TargetMode="External"/><Relationship Id="rId32" Type="http://schemas.openxmlformats.org/officeDocument/2006/relationships/hyperlink" Target="https://s.bsbb.eu/t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bsbb.eu/50" TargetMode="External"/><Relationship Id="rId23" Type="http://schemas.openxmlformats.org/officeDocument/2006/relationships/hyperlink" Target="https://s.bsbb.eu/4x" TargetMode="External"/><Relationship Id="rId28" Type="http://schemas.openxmlformats.org/officeDocument/2006/relationships/hyperlink" Target="https://www.learningsnacks.de/share/334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AcS3NOQnsQM" TargetMode="External"/><Relationship Id="rId19" Type="http://schemas.openxmlformats.org/officeDocument/2006/relationships/hyperlink" Target="https://s.bsbb.eu/c5" TargetMode="External"/><Relationship Id="rId31" Type="http://schemas.openxmlformats.org/officeDocument/2006/relationships/hyperlink" Target="https://s.bsbb.eu/ueberbli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cz" TargetMode="External"/><Relationship Id="rId14" Type="http://schemas.openxmlformats.org/officeDocument/2006/relationships/hyperlink" Target="https://s.bsbb.eu/50" TargetMode="External"/><Relationship Id="rId22" Type="http://schemas.openxmlformats.org/officeDocument/2006/relationships/hyperlink" Target="https://s.bsbb.eu/4z" TargetMode="External"/><Relationship Id="rId27" Type="http://schemas.openxmlformats.org/officeDocument/2006/relationships/hyperlink" Target="https://www.learningsnacks.de/share/26028" TargetMode="External"/><Relationship Id="rId30" Type="http://schemas.openxmlformats.org/officeDocument/2006/relationships/hyperlink" Target="https://s.bsbb.eu/hinweise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E81B-A0FD-418F-A0CA-B65C2C4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</dc:creator>
  <cp:keywords/>
  <cp:lastModifiedBy>nancy grimm</cp:lastModifiedBy>
  <cp:revision>3</cp:revision>
  <cp:lastPrinted>2019-09-03T09:04:00Z</cp:lastPrinted>
  <dcterms:created xsi:type="dcterms:W3CDTF">2021-02-08T14:41:00Z</dcterms:created>
  <dcterms:modified xsi:type="dcterms:W3CDTF">2021-12-20T13:04:00Z</dcterms:modified>
</cp:coreProperties>
</file>