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9A7A" w14:textId="77777777" w:rsidR="000B622F" w:rsidRDefault="000B622F" w:rsidP="009E786F">
      <w:pPr>
        <w:jc w:val="center"/>
        <w:rPr>
          <w:rFonts w:eastAsiaTheme="majorEastAsia" w:cs="Arial"/>
          <w:b/>
          <w:noProof/>
          <w:color w:val="D7001D"/>
          <w:spacing w:val="1"/>
          <w:sz w:val="36"/>
          <w:szCs w:val="36"/>
          <w:lang w:eastAsia="de-DE"/>
        </w:rPr>
      </w:pPr>
    </w:p>
    <w:p w14:paraId="4D6B1A27" w14:textId="77777777" w:rsidR="000B622F" w:rsidRDefault="000B622F" w:rsidP="009E786F">
      <w:pPr>
        <w:jc w:val="center"/>
        <w:rPr>
          <w:rFonts w:eastAsiaTheme="majorEastAsia" w:cs="Arial"/>
          <w:b/>
          <w:noProof/>
          <w:color w:val="D7001D"/>
          <w:spacing w:val="1"/>
          <w:sz w:val="36"/>
          <w:szCs w:val="36"/>
          <w:lang w:eastAsia="de-DE"/>
        </w:rPr>
      </w:pPr>
    </w:p>
    <w:p w14:paraId="20D73039" w14:textId="77777777" w:rsidR="000B622F" w:rsidRDefault="000B622F" w:rsidP="009E786F">
      <w:pPr>
        <w:jc w:val="center"/>
        <w:rPr>
          <w:rFonts w:eastAsiaTheme="majorEastAsia" w:cs="Arial"/>
          <w:b/>
          <w:noProof/>
          <w:color w:val="D7001D"/>
          <w:spacing w:val="1"/>
          <w:sz w:val="36"/>
          <w:szCs w:val="36"/>
          <w:lang w:eastAsia="de-DE"/>
        </w:rPr>
      </w:pPr>
    </w:p>
    <w:p w14:paraId="7A61BD51" w14:textId="77777777" w:rsidR="000A7F60" w:rsidRDefault="000A7F60" w:rsidP="009E786F">
      <w:pPr>
        <w:jc w:val="center"/>
        <w:rPr>
          <w:lang w:eastAsia="de-DE"/>
        </w:rPr>
      </w:pPr>
      <w:r>
        <w:rPr>
          <w:rFonts w:eastAsiaTheme="majorEastAsia" w:cs="Arial"/>
          <w:b/>
          <w:noProof/>
          <w:color w:val="D7001D"/>
          <w:spacing w:val="1"/>
          <w:sz w:val="36"/>
          <w:szCs w:val="36"/>
          <w:lang w:eastAsia="de-DE"/>
        </w:rPr>
        <w:t>Lernaufgabe Französisch</w:t>
      </w:r>
    </w:p>
    <w:p w14:paraId="12A8B8A0" w14:textId="77777777" w:rsidR="000A7F60" w:rsidRDefault="002159F7" w:rsidP="000A7F60">
      <w:pPr>
        <w:rPr>
          <w:lang w:eastAsia="de-DE"/>
        </w:rPr>
      </w:pPr>
      <w:r>
        <w:rPr>
          <w:noProof/>
          <w:lang w:eastAsia="de-DE"/>
        </w:rPr>
        <mc:AlternateContent>
          <mc:Choice Requires="wps">
            <w:drawing>
              <wp:anchor distT="0" distB="0" distL="114300" distR="114300" simplePos="0" relativeHeight="251660288" behindDoc="0" locked="0" layoutInCell="1" allowOverlap="1" wp14:anchorId="796DB455" wp14:editId="00AC0F7A">
                <wp:simplePos x="0" y="0"/>
                <wp:positionH relativeFrom="column">
                  <wp:posOffset>376556</wp:posOffset>
                </wp:positionH>
                <wp:positionV relativeFrom="paragraph">
                  <wp:posOffset>147320</wp:posOffset>
                </wp:positionV>
                <wp:extent cx="5111750" cy="3536315"/>
                <wp:effectExtent l="0" t="0" r="12700" b="26035"/>
                <wp:wrapNone/>
                <wp:docPr id="23" name="Textfeld 23"/>
                <wp:cNvGraphicFramePr/>
                <a:graphic xmlns:a="http://schemas.openxmlformats.org/drawingml/2006/main">
                  <a:graphicData uri="http://schemas.microsoft.com/office/word/2010/wordprocessingShape">
                    <wps:wsp>
                      <wps:cNvSpPr txBox="1"/>
                      <wps:spPr>
                        <a:xfrm>
                          <a:off x="0" y="0"/>
                          <a:ext cx="5111750" cy="3536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26299" w14:textId="77777777" w:rsidR="00791843" w:rsidRDefault="002159F7" w:rsidP="002159F7">
                            <w:pPr>
                              <w:jc w:val="center"/>
                            </w:pPr>
                            <w:r w:rsidRPr="002159F7">
                              <w:rPr>
                                <w:noProof/>
                                <w:lang w:eastAsia="de-DE"/>
                              </w:rPr>
                              <w:drawing>
                                <wp:inline distT="0" distB="0" distL="0" distR="0" wp14:anchorId="1B7A4258" wp14:editId="3C4FF4D3">
                                  <wp:extent cx="4159998" cy="3276000"/>
                                  <wp:effectExtent l="0" t="0" r="0" b="635"/>
                                  <wp:docPr id="9" name="Grafik 9" descr="H:\Eigene Dateien\LAL\LAL Org. alle Fächer\Symbole fürs SH\Stift_Hand_SW_gros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ene Dateien\LAL\LAL Org. alle Fächer\Symbole fürs SH\Stift_Hand_SW_gross_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998" cy="32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DB455" id="_x0000_t202" coordsize="21600,21600" o:spt="202" path="m,l,21600r21600,l21600,xe">
                <v:stroke joinstyle="miter"/>
                <v:path gradientshapeok="t" o:connecttype="rect"/>
              </v:shapetype>
              <v:shape id="Textfeld 23" o:spid="_x0000_s1026" type="#_x0000_t202" style="position:absolute;left:0;text-align:left;margin-left:29.65pt;margin-top:11.6pt;width:402.5pt;height:2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" fillcolor="white [3201]" strokeweight=".5pt">
                <v:textbox>
                  <w:txbxContent>
                    <w:p w14:paraId="6BC26299" w14:textId="77777777" w:rsidR="00791843" w:rsidRDefault="002159F7" w:rsidP="002159F7">
                      <w:pPr>
                        <w:jc w:val="center"/>
                      </w:pPr>
                      <w:r w:rsidRPr="002159F7">
                        <w:rPr>
                          <w:noProof/>
                          <w:lang w:eastAsia="de-DE"/>
                        </w:rPr>
                        <w:drawing>
                          <wp:inline distT="0" distB="0" distL="0" distR="0" wp14:anchorId="1B7A4258" wp14:editId="3C4FF4D3">
                            <wp:extent cx="4159998" cy="3276000"/>
                            <wp:effectExtent l="0" t="0" r="0" b="635"/>
                            <wp:docPr id="9" name="Grafik 9" descr="H:\Eigene Dateien\LAL\LAL Org. alle Fächer\Symbole fürs SH\Stift_Hand_SW_gros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ene Dateien\LAL\LAL Org. alle Fächer\Symbole fürs SH\Stift_Hand_SW_gross_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998" cy="3276000"/>
                                    </a:xfrm>
                                    <a:prstGeom prst="rect">
                                      <a:avLst/>
                                    </a:prstGeom>
                                    <a:noFill/>
                                    <a:ln>
                                      <a:noFill/>
                                    </a:ln>
                                  </pic:spPr>
                                </pic:pic>
                              </a:graphicData>
                            </a:graphic>
                          </wp:inline>
                        </w:drawing>
                      </w:r>
                    </w:p>
                  </w:txbxContent>
                </v:textbox>
              </v:shape>
            </w:pict>
          </mc:Fallback>
        </mc:AlternateContent>
      </w:r>
    </w:p>
    <w:p w14:paraId="6DBF90B0" w14:textId="77777777" w:rsidR="000B622F" w:rsidRDefault="000B622F" w:rsidP="000A7F60">
      <w:pPr>
        <w:rPr>
          <w:lang w:eastAsia="de-DE"/>
        </w:rPr>
      </w:pPr>
    </w:p>
    <w:p w14:paraId="691EA37A" w14:textId="77777777" w:rsidR="000B622F" w:rsidRDefault="000B622F" w:rsidP="000A7F60">
      <w:pPr>
        <w:rPr>
          <w:lang w:eastAsia="de-DE"/>
        </w:rPr>
      </w:pPr>
    </w:p>
    <w:p w14:paraId="57725CC1" w14:textId="77777777" w:rsidR="000B622F" w:rsidRDefault="000B622F" w:rsidP="000A7F60">
      <w:pPr>
        <w:rPr>
          <w:lang w:eastAsia="de-DE"/>
        </w:rPr>
      </w:pPr>
    </w:p>
    <w:p w14:paraId="595D455C" w14:textId="77777777" w:rsidR="000B622F" w:rsidRDefault="000B622F" w:rsidP="000A7F60">
      <w:pPr>
        <w:rPr>
          <w:lang w:eastAsia="de-DE"/>
        </w:rPr>
      </w:pPr>
    </w:p>
    <w:p w14:paraId="6A3AADD1" w14:textId="77777777" w:rsidR="000B622F" w:rsidRDefault="000B622F" w:rsidP="000A7F60">
      <w:pPr>
        <w:rPr>
          <w:lang w:eastAsia="de-DE"/>
        </w:rPr>
      </w:pPr>
    </w:p>
    <w:p w14:paraId="682B0B22" w14:textId="77777777" w:rsidR="000B622F" w:rsidRDefault="000B622F" w:rsidP="000A7F60">
      <w:pPr>
        <w:rPr>
          <w:lang w:eastAsia="de-DE"/>
        </w:rPr>
      </w:pPr>
    </w:p>
    <w:p w14:paraId="5656F9E2" w14:textId="77777777" w:rsidR="000B622F" w:rsidRDefault="000B622F" w:rsidP="000A7F60">
      <w:pPr>
        <w:rPr>
          <w:lang w:eastAsia="de-DE"/>
        </w:rPr>
      </w:pPr>
    </w:p>
    <w:p w14:paraId="61BD2778" w14:textId="77777777" w:rsidR="000A7F60" w:rsidRDefault="00791843" w:rsidP="000A7F60">
      <w:pPr>
        <w:rPr>
          <w:lang w:eastAsia="de-DE"/>
        </w:rPr>
      </w:pPr>
      <w:r>
        <w:rPr>
          <w:noProof/>
          <w:lang w:eastAsia="de-DE"/>
        </w:rPr>
        <w:t xml:space="preserve"> </w:t>
      </w:r>
    </w:p>
    <w:p w14:paraId="30A014AA" w14:textId="77777777" w:rsidR="000B622F" w:rsidRDefault="000B622F" w:rsidP="000A7F60">
      <w:pPr>
        <w:rPr>
          <w:lang w:eastAsia="de-DE"/>
        </w:rPr>
      </w:pPr>
    </w:p>
    <w:p w14:paraId="08459115" w14:textId="77777777" w:rsidR="000B622F" w:rsidRDefault="000B622F" w:rsidP="000A7F60">
      <w:pPr>
        <w:rPr>
          <w:lang w:eastAsia="de-DE"/>
        </w:rPr>
      </w:pPr>
    </w:p>
    <w:p w14:paraId="6FDB8581" w14:textId="77777777" w:rsidR="00791843" w:rsidRDefault="00791843" w:rsidP="009E786F">
      <w:pPr>
        <w:jc w:val="center"/>
        <w:rPr>
          <w:sz w:val="28"/>
          <w:lang w:eastAsia="de-DE"/>
        </w:rPr>
      </w:pPr>
    </w:p>
    <w:p w14:paraId="539D8C84" w14:textId="77777777" w:rsidR="00791843" w:rsidRDefault="00791843" w:rsidP="009E786F">
      <w:pPr>
        <w:jc w:val="center"/>
        <w:rPr>
          <w:sz w:val="28"/>
          <w:lang w:eastAsia="de-DE"/>
        </w:rPr>
      </w:pPr>
    </w:p>
    <w:p w14:paraId="5E247819" w14:textId="5D4D91E7" w:rsidR="00791843" w:rsidRDefault="00791843" w:rsidP="009E786F">
      <w:pPr>
        <w:jc w:val="center"/>
        <w:rPr>
          <w:sz w:val="28"/>
          <w:lang w:eastAsia="de-DE"/>
        </w:rPr>
      </w:pPr>
    </w:p>
    <w:p w14:paraId="03E33134" w14:textId="66BFC27B" w:rsidR="007363A2" w:rsidRDefault="007363A2" w:rsidP="009E786F">
      <w:pPr>
        <w:jc w:val="center"/>
        <w:rPr>
          <w:sz w:val="22"/>
          <w:szCs w:val="16"/>
          <w:lang w:val="en-US" w:eastAsia="de-DE"/>
        </w:rPr>
      </w:pPr>
      <w:proofErr w:type="spellStart"/>
      <w:r w:rsidRPr="007363A2">
        <w:rPr>
          <w:sz w:val="22"/>
          <w:szCs w:val="16"/>
          <w:lang w:val="en-US" w:eastAsia="de-DE"/>
        </w:rPr>
        <w:t>Abbildung</w:t>
      </w:r>
      <w:proofErr w:type="spellEnd"/>
      <w:r w:rsidRPr="007363A2">
        <w:rPr>
          <w:sz w:val="22"/>
          <w:szCs w:val="16"/>
          <w:lang w:val="en-US" w:eastAsia="de-DE"/>
        </w:rPr>
        <w:t xml:space="preserve">: CC BY SY 3.0, Ch. </w:t>
      </w:r>
      <w:proofErr w:type="spellStart"/>
      <w:r w:rsidRPr="007363A2">
        <w:rPr>
          <w:sz w:val="22"/>
          <w:szCs w:val="16"/>
          <w:lang w:val="en-US" w:eastAsia="de-DE"/>
        </w:rPr>
        <w:t>Penserot</w:t>
      </w:r>
      <w:proofErr w:type="spellEnd"/>
      <w:r w:rsidRPr="007363A2">
        <w:rPr>
          <w:sz w:val="22"/>
          <w:szCs w:val="16"/>
          <w:lang w:val="en-US" w:eastAsia="de-DE"/>
        </w:rPr>
        <w:t>, LISUM, 2015</w:t>
      </w:r>
    </w:p>
    <w:p w14:paraId="5A451C89" w14:textId="77777777" w:rsidR="007363A2" w:rsidRPr="007363A2" w:rsidRDefault="007363A2" w:rsidP="009E786F">
      <w:pPr>
        <w:jc w:val="center"/>
        <w:rPr>
          <w:sz w:val="22"/>
          <w:szCs w:val="16"/>
          <w:lang w:val="en-US" w:eastAsia="de-DE"/>
        </w:rPr>
      </w:pPr>
    </w:p>
    <w:p w14:paraId="3820303F" w14:textId="77777777" w:rsidR="000A7F60" w:rsidRPr="009E786F" w:rsidRDefault="000A7F60" w:rsidP="009E786F">
      <w:pPr>
        <w:jc w:val="center"/>
        <w:rPr>
          <w:sz w:val="28"/>
          <w:lang w:eastAsia="de-DE"/>
        </w:rPr>
      </w:pPr>
      <w:r w:rsidRPr="009E786F">
        <w:rPr>
          <w:sz w:val="28"/>
          <w:lang w:eastAsia="de-DE"/>
        </w:rPr>
        <w:t xml:space="preserve">Eine Lernaufgabe zur gezielten Förderung der Schreibkompetenz </w:t>
      </w:r>
      <w:r w:rsidR="009E786F">
        <w:rPr>
          <w:sz w:val="28"/>
          <w:lang w:eastAsia="de-DE"/>
        </w:rPr>
        <w:br/>
      </w:r>
      <w:r w:rsidRPr="009E786F">
        <w:rPr>
          <w:sz w:val="28"/>
          <w:lang w:eastAsia="de-DE"/>
        </w:rPr>
        <w:t>im Anfangsunterricht Französisch</w:t>
      </w:r>
    </w:p>
    <w:p w14:paraId="45E7C092" w14:textId="77777777" w:rsidR="009E786F" w:rsidRPr="009E786F" w:rsidRDefault="000A7F60" w:rsidP="009E786F">
      <w:pPr>
        <w:jc w:val="center"/>
        <w:rPr>
          <w:b/>
          <w:sz w:val="28"/>
          <w:lang w:eastAsia="de-DE"/>
        </w:rPr>
        <w:sectPr w:rsidR="009E786F" w:rsidRPr="009E786F" w:rsidSect="00F27690">
          <w:headerReference w:type="default" r:id="rId9"/>
          <w:footerReference w:type="default" r:id="rId10"/>
          <w:headerReference w:type="first" r:id="rId11"/>
          <w:footerReference w:type="first" r:id="rId12"/>
          <w:pgSz w:w="11906" w:h="16838"/>
          <w:pgMar w:top="1417" w:right="1417" w:bottom="1134" w:left="1417" w:header="680" w:footer="567" w:gutter="0"/>
          <w:pgNumType w:start="1"/>
          <w:cols w:space="708"/>
          <w:titlePg/>
          <w:docGrid w:linePitch="360"/>
        </w:sectPr>
      </w:pPr>
      <w:r w:rsidRPr="009E786F">
        <w:rPr>
          <w:b/>
          <w:sz w:val="28"/>
          <w:lang w:eastAsia="de-DE"/>
        </w:rPr>
        <w:t>Meine Traumschule - Verfassen eines Zeitschriftenartikels</w:t>
      </w:r>
    </w:p>
    <w:p w14:paraId="66D37927" w14:textId="77777777" w:rsidR="009E786F" w:rsidRPr="00956700" w:rsidRDefault="009E786F" w:rsidP="009E786F">
      <w:pPr>
        <w:spacing w:line="260" w:lineRule="exact"/>
        <w:rPr>
          <w:rFonts w:cs="Arial"/>
          <w:b/>
          <w:sz w:val="24"/>
          <w:szCs w:val="24"/>
        </w:rPr>
      </w:pPr>
      <w:r w:rsidRPr="00956700">
        <w:rPr>
          <w:rFonts w:cs="Arial"/>
          <w:b/>
          <w:sz w:val="24"/>
          <w:szCs w:val="24"/>
        </w:rPr>
        <w:lastRenderedPageBreak/>
        <w:t>Rahmenlehrplanbezug:</w:t>
      </w:r>
    </w:p>
    <w:p w14:paraId="59DBBE62" w14:textId="77777777" w:rsidR="009E786F" w:rsidRPr="009B2D66" w:rsidRDefault="009E786F" w:rsidP="009E786F">
      <w:pPr>
        <w:spacing w:line="260" w:lineRule="exact"/>
        <w:rPr>
          <w:rFonts w:ascii="SenBJS" w:hAnsi="SenBJS"/>
          <w:b/>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4"/>
        <w:gridCol w:w="6804"/>
      </w:tblGrid>
      <w:tr w:rsidR="009E786F" w:rsidRPr="00956700" w14:paraId="7598CDE6" w14:textId="77777777" w:rsidTr="00BB2FB2">
        <w:tc>
          <w:tcPr>
            <w:tcW w:w="2694" w:type="dxa"/>
          </w:tcPr>
          <w:p w14:paraId="5E23A10C" w14:textId="77777777" w:rsidR="009E786F" w:rsidRPr="00956700" w:rsidRDefault="009E786F" w:rsidP="00BB2FB2">
            <w:pPr>
              <w:spacing w:before="60" w:after="60" w:line="300" w:lineRule="exact"/>
              <w:rPr>
                <w:rFonts w:cs="Arial"/>
                <w:b/>
              </w:rPr>
            </w:pPr>
            <w:r w:rsidRPr="00956700">
              <w:rPr>
                <w:rFonts w:cs="Arial"/>
                <w:b/>
              </w:rPr>
              <w:t>Fach</w:t>
            </w:r>
          </w:p>
        </w:tc>
        <w:tc>
          <w:tcPr>
            <w:tcW w:w="6804" w:type="dxa"/>
          </w:tcPr>
          <w:p w14:paraId="17E63555" w14:textId="77777777" w:rsidR="009E786F" w:rsidRPr="00956700" w:rsidRDefault="009E786F" w:rsidP="00BB2FB2">
            <w:pPr>
              <w:spacing w:before="60" w:after="60" w:line="300" w:lineRule="exact"/>
              <w:rPr>
                <w:rFonts w:cs="Arial"/>
              </w:rPr>
            </w:pPr>
            <w:r>
              <w:rPr>
                <w:rFonts w:cs="Arial"/>
              </w:rPr>
              <w:t>Französisch</w:t>
            </w:r>
            <w:r w:rsidRPr="00956700">
              <w:rPr>
                <w:rFonts w:cs="Arial"/>
              </w:rPr>
              <w:t xml:space="preserve"> </w:t>
            </w:r>
          </w:p>
        </w:tc>
      </w:tr>
      <w:tr w:rsidR="009E786F" w:rsidRPr="00956700" w14:paraId="474F0781" w14:textId="77777777" w:rsidTr="00BB2FB2">
        <w:tc>
          <w:tcPr>
            <w:tcW w:w="2694" w:type="dxa"/>
          </w:tcPr>
          <w:p w14:paraId="021FF076" w14:textId="77777777" w:rsidR="009E786F" w:rsidRPr="00956700" w:rsidRDefault="009E786F" w:rsidP="00BB2FB2">
            <w:pPr>
              <w:tabs>
                <w:tab w:val="left" w:pos="1190"/>
              </w:tabs>
              <w:spacing w:before="60" w:after="60" w:line="300" w:lineRule="exact"/>
              <w:rPr>
                <w:rFonts w:cs="Arial"/>
                <w:b/>
              </w:rPr>
            </w:pPr>
            <w:r w:rsidRPr="00956700">
              <w:rPr>
                <w:rFonts w:cs="Arial"/>
                <w:b/>
              </w:rPr>
              <w:t>Themenfeld</w:t>
            </w:r>
          </w:p>
        </w:tc>
        <w:tc>
          <w:tcPr>
            <w:tcW w:w="6804" w:type="dxa"/>
          </w:tcPr>
          <w:p w14:paraId="1E5894BE" w14:textId="77777777" w:rsidR="009E786F" w:rsidRPr="00956700" w:rsidRDefault="00E3521E" w:rsidP="00BB2FB2">
            <w:pPr>
              <w:tabs>
                <w:tab w:val="left" w:pos="1190"/>
              </w:tabs>
              <w:spacing w:before="60" w:after="60" w:line="300" w:lineRule="exact"/>
              <w:rPr>
                <w:rFonts w:cs="Arial"/>
              </w:rPr>
            </w:pPr>
            <w:bookmarkStart w:id="0" w:name="_Toc424880114"/>
            <w:r w:rsidRPr="008903DA">
              <w:t>Themenfeld 1.1:</w:t>
            </w:r>
            <w:r w:rsidRPr="001330E4">
              <w:t xml:space="preserve"> In</w:t>
            </w:r>
            <w:r>
              <w:t>dividuum und Lebenswelt</w:t>
            </w:r>
            <w:bookmarkEnd w:id="0"/>
          </w:p>
        </w:tc>
      </w:tr>
      <w:tr w:rsidR="009E786F" w:rsidRPr="00956700" w14:paraId="16931E11" w14:textId="77777777" w:rsidTr="00BB2FB2">
        <w:tc>
          <w:tcPr>
            <w:tcW w:w="2694" w:type="dxa"/>
          </w:tcPr>
          <w:p w14:paraId="3DDFBF79" w14:textId="77777777" w:rsidR="009E786F" w:rsidRPr="00956700" w:rsidRDefault="009E786F" w:rsidP="00BB2FB2">
            <w:pPr>
              <w:spacing w:before="60" w:after="60" w:line="300" w:lineRule="exact"/>
              <w:rPr>
                <w:rFonts w:cs="Arial"/>
                <w:b/>
              </w:rPr>
            </w:pPr>
            <w:r w:rsidRPr="00956700">
              <w:rPr>
                <w:rFonts w:cs="Arial"/>
                <w:b/>
              </w:rPr>
              <w:t>Kompetenzbereich(e)</w:t>
            </w:r>
          </w:p>
        </w:tc>
        <w:tc>
          <w:tcPr>
            <w:tcW w:w="6804" w:type="dxa"/>
          </w:tcPr>
          <w:p w14:paraId="4BC1561B" w14:textId="77777777" w:rsidR="009E786F" w:rsidRDefault="00E3521E" w:rsidP="00BB2FB2">
            <w:pPr>
              <w:spacing w:before="60" w:after="60" w:line="300" w:lineRule="exact"/>
              <w:rPr>
                <w:rFonts w:cs="Arial"/>
                <w:b/>
              </w:rPr>
            </w:pPr>
            <w:r>
              <w:rPr>
                <w:rFonts w:cs="Arial"/>
                <w:b/>
              </w:rPr>
              <w:t>Schreiben</w:t>
            </w:r>
          </w:p>
          <w:p w14:paraId="531118C8" w14:textId="77777777" w:rsidR="00E3521E" w:rsidRDefault="00E3521E" w:rsidP="00BB2FB2">
            <w:pPr>
              <w:spacing w:before="60" w:after="60" w:line="300" w:lineRule="exact"/>
              <w:rPr>
                <w:rFonts w:cs="Arial"/>
                <w:b/>
              </w:rPr>
            </w:pPr>
            <w:r>
              <w:rPr>
                <w:rFonts w:cs="Arial"/>
                <w:b/>
              </w:rPr>
              <w:t>Verfügen über sprachliche Mittel</w:t>
            </w:r>
          </w:p>
          <w:p w14:paraId="51F09BBA" w14:textId="77777777" w:rsidR="00FF4065" w:rsidRPr="00956700" w:rsidRDefault="00FF4065" w:rsidP="00BB2FB2">
            <w:pPr>
              <w:spacing w:before="60" w:after="60" w:line="300" w:lineRule="exact"/>
              <w:rPr>
                <w:rFonts w:cs="Arial"/>
                <w:b/>
              </w:rPr>
            </w:pPr>
            <w:r>
              <w:rPr>
                <w:rFonts w:cs="Arial"/>
                <w:b/>
              </w:rPr>
              <w:t>Text- und Medienkompetenz</w:t>
            </w:r>
          </w:p>
        </w:tc>
      </w:tr>
      <w:tr w:rsidR="009E786F" w:rsidRPr="00956700" w14:paraId="5A9CE966" w14:textId="77777777" w:rsidTr="00BB2FB2">
        <w:tc>
          <w:tcPr>
            <w:tcW w:w="2694" w:type="dxa"/>
          </w:tcPr>
          <w:p w14:paraId="24F53071" w14:textId="77777777" w:rsidR="009E786F" w:rsidRPr="00956700" w:rsidRDefault="009E786F" w:rsidP="00BB2FB2">
            <w:pPr>
              <w:spacing w:before="60" w:after="60" w:line="300" w:lineRule="exact"/>
              <w:rPr>
                <w:rFonts w:cs="Arial"/>
                <w:b/>
              </w:rPr>
            </w:pPr>
            <w:r w:rsidRPr="00956700">
              <w:rPr>
                <w:rFonts w:cs="Arial"/>
                <w:b/>
              </w:rPr>
              <w:t>wesentliche Standards</w:t>
            </w:r>
          </w:p>
        </w:tc>
        <w:tc>
          <w:tcPr>
            <w:tcW w:w="6804" w:type="dxa"/>
          </w:tcPr>
          <w:p w14:paraId="6D5036B7" w14:textId="77777777" w:rsidR="009E786F" w:rsidRPr="00956700" w:rsidRDefault="009E786F" w:rsidP="00BB2FB2">
            <w:pPr>
              <w:tabs>
                <w:tab w:val="left" w:pos="1190"/>
              </w:tabs>
              <w:spacing w:before="60" w:after="60" w:line="300" w:lineRule="exact"/>
              <w:rPr>
                <w:rFonts w:cs="Arial"/>
              </w:rPr>
            </w:pPr>
            <w:r w:rsidRPr="00956700">
              <w:rPr>
                <w:rFonts w:cs="Arial"/>
              </w:rPr>
              <w:t xml:space="preserve">Die Schülerinnen und Schüler können </w:t>
            </w:r>
          </w:p>
          <w:p w14:paraId="394FF840" w14:textId="77777777" w:rsidR="00E3521E" w:rsidRPr="008903DA" w:rsidRDefault="00E3521E" w:rsidP="00E3521E">
            <w:pPr>
              <w:pStyle w:val="Listenabsatz"/>
              <w:numPr>
                <w:ilvl w:val="0"/>
                <w:numId w:val="187"/>
              </w:numPr>
              <w:tabs>
                <w:tab w:val="left" w:pos="284"/>
                <w:tab w:val="left" w:pos="340"/>
                <w:tab w:val="left" w:pos="1190"/>
              </w:tabs>
              <w:spacing w:before="60" w:after="60" w:line="300" w:lineRule="exact"/>
              <w:jc w:val="left"/>
              <w:rPr>
                <w:rFonts w:cs="Arial"/>
              </w:rPr>
            </w:pPr>
            <w:r w:rsidRPr="008903DA">
              <w:rPr>
                <w:rFonts w:cs="Arial"/>
              </w:rPr>
              <w:t>mit vertrauten sprachlichen Mitteln kurze zusammenhängende Texte zu Alltagsthemen verfassen und dabei einige elementare Textsortenmerkmale beachten</w:t>
            </w:r>
            <w:r w:rsidR="00B119EC" w:rsidRPr="008903DA">
              <w:rPr>
                <w:rFonts w:cs="Arial"/>
              </w:rPr>
              <w:t xml:space="preserve"> </w:t>
            </w:r>
            <w:r w:rsidR="008903DA" w:rsidRPr="008903DA">
              <w:rPr>
                <w:rFonts w:cs="Arial"/>
              </w:rPr>
              <w:t>(E)</w:t>
            </w:r>
          </w:p>
          <w:p w14:paraId="4BF38D22" w14:textId="77777777" w:rsidR="009E786F" w:rsidRPr="008903DA" w:rsidRDefault="00E3521E" w:rsidP="00E3521E">
            <w:pPr>
              <w:pStyle w:val="Listenabsatz"/>
              <w:numPr>
                <w:ilvl w:val="0"/>
                <w:numId w:val="187"/>
              </w:numPr>
              <w:tabs>
                <w:tab w:val="left" w:pos="284"/>
                <w:tab w:val="left" w:pos="340"/>
                <w:tab w:val="left" w:pos="1190"/>
              </w:tabs>
              <w:spacing w:before="60" w:after="60" w:line="300" w:lineRule="exact"/>
              <w:jc w:val="left"/>
              <w:rPr>
                <w:rFonts w:cs="Arial"/>
              </w:rPr>
            </w:pPr>
            <w:r w:rsidRPr="008903DA">
              <w:rPr>
                <w:rFonts w:cs="Arial"/>
              </w:rPr>
              <w:t>unter Anleitung ihren Schreibprozess vorbereiten und ihre Texte nach ausgewählten Kriterien überarbeiten</w:t>
            </w:r>
            <w:r w:rsidR="00B119EC" w:rsidRPr="008903DA">
              <w:rPr>
                <w:rFonts w:cs="Arial"/>
              </w:rPr>
              <w:t xml:space="preserve"> </w:t>
            </w:r>
            <w:r w:rsidR="008903DA" w:rsidRPr="008903DA">
              <w:rPr>
                <w:rFonts w:cs="Arial"/>
              </w:rPr>
              <w:t>(E)</w:t>
            </w:r>
          </w:p>
          <w:p w14:paraId="597A420B" w14:textId="77777777" w:rsidR="00E3521E" w:rsidRPr="008903DA" w:rsidRDefault="00E3521E" w:rsidP="00E3521E">
            <w:pPr>
              <w:pStyle w:val="Listenabsatz"/>
              <w:numPr>
                <w:ilvl w:val="0"/>
                <w:numId w:val="187"/>
              </w:numPr>
              <w:tabs>
                <w:tab w:val="left" w:pos="284"/>
                <w:tab w:val="left" w:pos="340"/>
                <w:tab w:val="left" w:pos="1190"/>
              </w:tabs>
              <w:spacing w:before="60" w:after="60" w:line="300" w:lineRule="exact"/>
              <w:jc w:val="left"/>
              <w:rPr>
                <w:rFonts w:cs="Arial"/>
              </w:rPr>
            </w:pPr>
            <w:r w:rsidRPr="008903DA">
              <w:rPr>
                <w:rFonts w:cs="Arial"/>
              </w:rPr>
              <w:t>ein elementares Repertoire an sprachlichen Mitteln, die sich auf sprachlich vorbereitete Alltagssituationen und -themen beziehen, verständlich und angemessen anwenden</w:t>
            </w:r>
            <w:r w:rsidR="00B119EC" w:rsidRPr="008903DA">
              <w:rPr>
                <w:rFonts w:cs="Arial"/>
              </w:rPr>
              <w:t xml:space="preserve"> </w:t>
            </w:r>
            <w:r w:rsidR="008903DA" w:rsidRPr="008903DA">
              <w:rPr>
                <w:rFonts w:cs="Arial"/>
              </w:rPr>
              <w:t>(D)</w:t>
            </w:r>
          </w:p>
          <w:p w14:paraId="42448107" w14:textId="514813DE" w:rsidR="00FF4065" w:rsidRDefault="00FF4065" w:rsidP="00FF4065">
            <w:pPr>
              <w:pStyle w:val="Listenabsatz"/>
              <w:numPr>
                <w:ilvl w:val="0"/>
                <w:numId w:val="187"/>
              </w:numPr>
              <w:tabs>
                <w:tab w:val="left" w:pos="284"/>
                <w:tab w:val="left" w:pos="340"/>
                <w:tab w:val="left" w:pos="1190"/>
              </w:tabs>
              <w:spacing w:before="60" w:after="60" w:line="300" w:lineRule="exact"/>
              <w:jc w:val="left"/>
              <w:rPr>
                <w:rFonts w:cs="Arial"/>
              </w:rPr>
            </w:pPr>
            <w:r w:rsidRPr="008903DA">
              <w:rPr>
                <w:rFonts w:cs="Arial"/>
              </w:rPr>
              <w:t xml:space="preserve">ihre Vorkenntnisse und Erfahrungen zu Texten nutzen, um angeleitet Rückschlüsse über Inhalt und Funktion von fremdsprachigen Texten zu ziehen </w:t>
            </w:r>
            <w:r w:rsidR="008903DA" w:rsidRPr="008903DA">
              <w:rPr>
                <w:rFonts w:cs="Arial"/>
              </w:rPr>
              <w:t>(C,</w:t>
            </w:r>
            <w:r w:rsidR="0060342B">
              <w:rPr>
                <w:rFonts w:cs="Arial"/>
              </w:rPr>
              <w:t xml:space="preserve"> </w:t>
            </w:r>
            <w:r w:rsidR="008903DA" w:rsidRPr="008903DA">
              <w:rPr>
                <w:rFonts w:cs="Arial"/>
              </w:rPr>
              <w:t xml:space="preserve">D) </w:t>
            </w:r>
          </w:p>
          <w:p w14:paraId="5916CBFF" w14:textId="0C05B046" w:rsidR="00FF4065" w:rsidRPr="008903DA" w:rsidRDefault="008903DA" w:rsidP="008903DA">
            <w:pPr>
              <w:pStyle w:val="Listenabsatz"/>
              <w:numPr>
                <w:ilvl w:val="0"/>
                <w:numId w:val="187"/>
              </w:numPr>
              <w:tabs>
                <w:tab w:val="left" w:pos="284"/>
                <w:tab w:val="left" w:pos="340"/>
                <w:tab w:val="left" w:pos="1190"/>
              </w:tabs>
              <w:spacing w:before="60" w:after="60" w:line="300" w:lineRule="exact"/>
              <w:jc w:val="left"/>
              <w:rPr>
                <w:rFonts w:cs="Arial"/>
              </w:rPr>
            </w:pPr>
            <w:r w:rsidRPr="008903DA">
              <w:rPr>
                <w:rFonts w:cs="Arial"/>
              </w:rPr>
              <w:t>einfache vertraute Textsorten benennen und mit Hilfe von Vorlagen produzieren (C,</w:t>
            </w:r>
            <w:r w:rsidR="0060342B">
              <w:rPr>
                <w:rFonts w:cs="Arial"/>
              </w:rPr>
              <w:t xml:space="preserve"> </w:t>
            </w:r>
            <w:r w:rsidRPr="008903DA">
              <w:rPr>
                <w:rFonts w:cs="Arial"/>
              </w:rPr>
              <w:t>D)</w:t>
            </w:r>
          </w:p>
        </w:tc>
      </w:tr>
      <w:tr w:rsidR="009E786F" w:rsidRPr="00956700" w14:paraId="4C06FF24" w14:textId="77777777" w:rsidTr="00BB2FB2">
        <w:tc>
          <w:tcPr>
            <w:tcW w:w="2694" w:type="dxa"/>
          </w:tcPr>
          <w:p w14:paraId="50B2E03F" w14:textId="77777777" w:rsidR="009E786F" w:rsidRPr="00956700" w:rsidRDefault="009E786F" w:rsidP="00BB2FB2">
            <w:pPr>
              <w:tabs>
                <w:tab w:val="left" w:pos="1190"/>
              </w:tabs>
              <w:spacing w:before="60" w:after="60" w:line="300" w:lineRule="exact"/>
              <w:rPr>
                <w:rFonts w:cs="Arial"/>
                <w:b/>
              </w:rPr>
            </w:pPr>
            <w:r w:rsidRPr="00956700">
              <w:rPr>
                <w:rFonts w:cs="Arial"/>
                <w:b/>
              </w:rPr>
              <w:t>Niveaustufe(n)</w:t>
            </w:r>
          </w:p>
        </w:tc>
        <w:tc>
          <w:tcPr>
            <w:tcW w:w="6804" w:type="dxa"/>
          </w:tcPr>
          <w:p w14:paraId="7951A3D4" w14:textId="77777777" w:rsidR="009E786F" w:rsidRPr="00956700" w:rsidRDefault="00FF4065" w:rsidP="00BB2FB2">
            <w:pPr>
              <w:tabs>
                <w:tab w:val="left" w:pos="1190"/>
              </w:tabs>
              <w:spacing w:before="60" w:after="60" w:line="300" w:lineRule="exact"/>
              <w:rPr>
                <w:rFonts w:cs="Arial"/>
                <w:b/>
                <w:color w:val="C00000"/>
              </w:rPr>
            </w:pPr>
            <w:r>
              <w:rPr>
                <w:rFonts w:cs="Arial"/>
                <w:b/>
              </w:rPr>
              <w:t xml:space="preserve">C - </w:t>
            </w:r>
            <w:r w:rsidR="00E3521E">
              <w:rPr>
                <w:rFonts w:cs="Arial"/>
                <w:b/>
              </w:rPr>
              <w:t>D - E</w:t>
            </w:r>
            <w:r w:rsidR="009E786F" w:rsidRPr="00956700">
              <w:rPr>
                <w:rFonts w:cs="Arial"/>
                <w:b/>
              </w:rPr>
              <w:t xml:space="preserve"> </w:t>
            </w:r>
          </w:p>
        </w:tc>
      </w:tr>
      <w:tr w:rsidR="00CA14B1" w:rsidRPr="00956700" w14:paraId="26B0F463" w14:textId="77777777" w:rsidTr="00CA14B1">
        <w:trPr>
          <w:trHeight w:val="269"/>
        </w:trPr>
        <w:tc>
          <w:tcPr>
            <w:tcW w:w="2694" w:type="dxa"/>
            <w:tcBorders>
              <w:bottom w:val="nil"/>
            </w:tcBorders>
          </w:tcPr>
          <w:p w14:paraId="4376DD1F" w14:textId="77777777" w:rsidR="00CA14B1" w:rsidRPr="00956700" w:rsidRDefault="00CA14B1" w:rsidP="00BB2FB2">
            <w:pPr>
              <w:spacing w:before="60" w:after="60" w:line="300" w:lineRule="exact"/>
              <w:rPr>
                <w:rFonts w:cs="Arial"/>
                <w:b/>
              </w:rPr>
            </w:pPr>
            <w:r w:rsidRPr="00956700">
              <w:rPr>
                <w:rFonts w:cs="Arial"/>
                <w:b/>
              </w:rPr>
              <w:t>Erprobung im Unterricht:</w:t>
            </w:r>
          </w:p>
        </w:tc>
        <w:tc>
          <w:tcPr>
            <w:tcW w:w="6804" w:type="dxa"/>
            <w:tcBorders>
              <w:bottom w:val="nil"/>
            </w:tcBorders>
          </w:tcPr>
          <w:p w14:paraId="420DCE52" w14:textId="77777777" w:rsidR="00CA14B1" w:rsidRPr="00956700" w:rsidRDefault="00CA14B1" w:rsidP="00BB2FB2">
            <w:pPr>
              <w:spacing w:before="60" w:after="60" w:line="300" w:lineRule="exact"/>
              <w:rPr>
                <w:rFonts w:cs="Arial"/>
                <w:b/>
              </w:rPr>
            </w:pPr>
            <w:r w:rsidRPr="00956700">
              <w:rPr>
                <w:rFonts w:cs="Arial"/>
                <w:b/>
              </w:rPr>
              <w:t xml:space="preserve">Jahrgangsstufe: </w:t>
            </w:r>
            <w:r>
              <w:rPr>
                <w:rFonts w:cs="Arial"/>
                <w:b/>
              </w:rPr>
              <w:t xml:space="preserve">7-9             </w:t>
            </w:r>
            <w:r w:rsidRPr="00956700">
              <w:rPr>
                <w:rFonts w:cs="Arial"/>
                <w:b/>
              </w:rPr>
              <w:t xml:space="preserve">Schulart: </w:t>
            </w:r>
            <w:r>
              <w:rPr>
                <w:rFonts w:cs="Arial"/>
                <w:b/>
              </w:rPr>
              <w:t>Gymnasium</w:t>
            </w:r>
          </w:p>
        </w:tc>
      </w:tr>
      <w:tr w:rsidR="009E786F" w:rsidRPr="00956700" w14:paraId="3F7CF5A0" w14:textId="77777777" w:rsidTr="00BB2FB2">
        <w:trPr>
          <w:trHeight w:val="259"/>
        </w:trPr>
        <w:tc>
          <w:tcPr>
            <w:tcW w:w="2694" w:type="dxa"/>
            <w:tcBorders>
              <w:top w:val="single" w:sz="4" w:space="0" w:color="808080" w:themeColor="background1" w:themeShade="80"/>
            </w:tcBorders>
          </w:tcPr>
          <w:p w14:paraId="6D9C3036" w14:textId="77777777" w:rsidR="009E786F" w:rsidRPr="00956700" w:rsidRDefault="009E786F" w:rsidP="00BB2FB2">
            <w:pPr>
              <w:spacing w:before="60" w:after="60" w:line="300" w:lineRule="exact"/>
              <w:rPr>
                <w:rFonts w:cs="Arial"/>
                <w:b/>
              </w:rPr>
            </w:pPr>
            <w:r w:rsidRPr="00956700">
              <w:rPr>
                <w:rFonts w:cs="Arial"/>
                <w:b/>
              </w:rPr>
              <w:t>Verschlagwortung</w:t>
            </w:r>
          </w:p>
        </w:tc>
        <w:tc>
          <w:tcPr>
            <w:tcW w:w="6804" w:type="dxa"/>
            <w:tcBorders>
              <w:top w:val="single" w:sz="4" w:space="0" w:color="808080" w:themeColor="background1" w:themeShade="80"/>
            </w:tcBorders>
          </w:tcPr>
          <w:p w14:paraId="1BF274F1" w14:textId="77777777" w:rsidR="009E786F" w:rsidRPr="00956700" w:rsidRDefault="00FF4065" w:rsidP="00BB2FB2">
            <w:pPr>
              <w:spacing w:before="60" w:after="60" w:line="300" w:lineRule="exact"/>
              <w:rPr>
                <w:rFonts w:cs="Arial"/>
              </w:rPr>
            </w:pPr>
            <w:r>
              <w:rPr>
                <w:rFonts w:cs="Arial"/>
                <w:color w:val="000000" w:themeColor="text1"/>
              </w:rPr>
              <w:t>Progression, Schreiben, zweite Fremdsprache, dritte Fremdsprache</w:t>
            </w:r>
            <w:r w:rsidR="00CA14B1">
              <w:rPr>
                <w:rFonts w:cs="Arial"/>
                <w:color w:val="000000" w:themeColor="text1"/>
              </w:rPr>
              <w:t>, Anfangsunterricht</w:t>
            </w:r>
          </w:p>
        </w:tc>
      </w:tr>
    </w:tbl>
    <w:p w14:paraId="37E7DE2E" w14:textId="77777777" w:rsidR="009E786F" w:rsidRPr="009B2D66" w:rsidRDefault="009E786F" w:rsidP="009E786F">
      <w:pPr>
        <w:spacing w:line="260" w:lineRule="exact"/>
        <w:rPr>
          <w:rFonts w:ascii="SenBJS" w:hAnsi="SenBJS"/>
        </w:rPr>
      </w:pPr>
    </w:p>
    <w:p w14:paraId="5543697F" w14:textId="77777777" w:rsidR="009E786F" w:rsidRPr="009B2D66" w:rsidRDefault="009E786F" w:rsidP="009E786F">
      <w:pPr>
        <w:spacing w:line="260" w:lineRule="exact"/>
        <w:rPr>
          <w:rFonts w:ascii="SenBJS" w:hAnsi="SenBJS"/>
        </w:rPr>
        <w:sectPr w:rsidR="009E786F" w:rsidRPr="009B2D66" w:rsidSect="00A9014A">
          <w:headerReference w:type="default" r:id="rId13"/>
          <w:footerReference w:type="default" r:id="rId14"/>
          <w:headerReference w:type="first" r:id="rId15"/>
          <w:footerReference w:type="first" r:id="rId16"/>
          <w:pgSz w:w="11906" w:h="16838"/>
          <w:pgMar w:top="964" w:right="1418" w:bottom="964" w:left="964" w:header="708" w:footer="567" w:gutter="0"/>
          <w:cols w:space="708"/>
          <w:titlePg/>
          <w:docGrid w:linePitch="360"/>
        </w:sectPr>
      </w:pPr>
    </w:p>
    <w:p w14:paraId="1632FE5D" w14:textId="77777777" w:rsidR="009E786F" w:rsidRPr="009E786F" w:rsidRDefault="009E786F" w:rsidP="009E786F">
      <w:pPr>
        <w:spacing w:line="300" w:lineRule="exact"/>
        <w:rPr>
          <w:rFonts w:cs="Arial"/>
          <w:b/>
          <w:sz w:val="24"/>
          <w:szCs w:val="24"/>
        </w:rPr>
      </w:pPr>
      <w:r w:rsidRPr="009E786F">
        <w:rPr>
          <w:rFonts w:cs="Arial"/>
          <w:b/>
          <w:sz w:val="24"/>
          <w:szCs w:val="24"/>
        </w:rPr>
        <w:lastRenderedPageBreak/>
        <w:t>Didaktischer Kommentar:</w:t>
      </w:r>
    </w:p>
    <w:p w14:paraId="3D54E55D" w14:textId="77777777" w:rsidR="005F7878" w:rsidRPr="003236A7" w:rsidRDefault="00425483" w:rsidP="005F7878">
      <w:r>
        <w:t xml:space="preserve">Ein Ansatz, um den zweiten </w:t>
      </w:r>
      <w:r w:rsidR="005F7878" w:rsidRPr="003236A7">
        <w:t xml:space="preserve">und </w:t>
      </w:r>
      <w:r>
        <w:t>dritten</w:t>
      </w:r>
      <w:r w:rsidR="005F7878" w:rsidRPr="003236A7">
        <w:t xml:space="preserve"> Fremdsprachen, denen eine deutlich kürzere Lernzeit zur Verfügung steht, eine steilere Progression zu ermöglichen, besteht in der systematischen Förderung produktiver Kompetenzen im Fremdsprachenunterricht. So können die Schülerinnen und Schüler z.</w:t>
      </w:r>
      <w:r>
        <w:t xml:space="preserve"> </w:t>
      </w:r>
      <w:r w:rsidR="005F7878" w:rsidRPr="003236A7">
        <w:t xml:space="preserve">B. bei gezielter Schulung der Schreibkompetenz und entsprechender Unterstützung schon von Beginn an umfangreichere Texte produzieren und dabei bewusst Textsorten gestalten. Dies funktioniert umso besser, wenn sie sich die entsprechenden Strategien aus dem Unterricht in früher gelernten Sprachen bewusstmachen und auf die neue Aufgabe übertragen können. </w:t>
      </w:r>
    </w:p>
    <w:p w14:paraId="7CF007BC" w14:textId="77777777" w:rsidR="005F7878" w:rsidRPr="003236A7" w:rsidRDefault="005F7878" w:rsidP="005F7878">
      <w:pPr>
        <w:rPr>
          <w:rFonts w:cs="Arial"/>
        </w:rPr>
      </w:pPr>
      <w:r w:rsidRPr="003236A7">
        <w:rPr>
          <w:rFonts w:cs="Arial"/>
        </w:rPr>
        <w:t xml:space="preserve">Als Beispiel </w:t>
      </w:r>
      <w:r w:rsidR="00425483">
        <w:rPr>
          <w:rFonts w:cs="Arial"/>
        </w:rPr>
        <w:t>wird</w:t>
      </w:r>
      <w:r w:rsidRPr="003236A7">
        <w:rPr>
          <w:rFonts w:cs="Arial"/>
        </w:rPr>
        <w:t xml:space="preserve"> hier eine </w:t>
      </w:r>
      <w:r w:rsidRPr="003236A7">
        <w:rPr>
          <w:rFonts w:cs="Arial"/>
          <w:b/>
        </w:rPr>
        <w:t>Lernaufgabe</w:t>
      </w:r>
      <w:r w:rsidR="00F417C1">
        <w:rPr>
          <w:rFonts w:cs="Arial"/>
          <w:b/>
        </w:rPr>
        <w:t xml:space="preserve"> </w:t>
      </w:r>
      <w:r w:rsidR="00A67657">
        <w:rPr>
          <w:rFonts w:cs="Arial"/>
          <w:b/>
        </w:rPr>
        <w:t>(M 1</w:t>
      </w:r>
      <w:r w:rsidR="00D6209E">
        <w:rPr>
          <w:rFonts w:cs="Arial"/>
          <w:b/>
        </w:rPr>
        <w:t>, M 2</w:t>
      </w:r>
      <w:r w:rsidR="00A67657">
        <w:rPr>
          <w:rFonts w:cs="Arial"/>
          <w:b/>
        </w:rPr>
        <w:t xml:space="preserve">) </w:t>
      </w:r>
      <w:r w:rsidR="00425483">
        <w:rPr>
          <w:rFonts w:cs="Arial"/>
        </w:rPr>
        <w:t>vorgestellt</w:t>
      </w:r>
      <w:r w:rsidRPr="003236A7">
        <w:rPr>
          <w:rFonts w:cs="Arial"/>
        </w:rPr>
        <w:t xml:space="preserve">, die die Lernenden bereits im ersten Lernjahr auffordert, einen Zeitschriftenartikel im Umfang von 200 Wörtern zu verfassen. In diesem Artikel sollen die Lernenden für eine Zeitschrift eines </w:t>
      </w:r>
      <w:r w:rsidRPr="009E786F">
        <w:rPr>
          <w:rFonts w:cs="Arial"/>
        </w:rPr>
        <w:t>französischsprachigen</w:t>
      </w:r>
      <w:r w:rsidRPr="003236A7">
        <w:rPr>
          <w:rFonts w:cs="Arial"/>
        </w:rPr>
        <w:t xml:space="preserve"> Landes ihre Traumschule beschreiben. Schreibanlass und Textsorte sind authentisch, insofern als sie eine in der Lebenswelt der Lernenden mögliche kommunikative Situation abbilden. Die Zeitschrift selbst publiziert mit der Aufforderung, an der Ausgabe teilzunehmen, die Kriterien für den Artikel. Die Motivation für die eigene Textproduktion entsteht vor allem dadurch, dass die Lernenden ihre eigenen Ideen einbringen und dass sie den Ort Schule in ihrer Fantasie nach eigenen Wünschen gestalten können. Diese Motivation hilft auch dabei, die Herausforderung anzunehmen, die das Verfassen eines Zeitschriftenartikels für das erste Lernjahr darstellt.</w:t>
      </w:r>
    </w:p>
    <w:p w14:paraId="1F65A72B" w14:textId="77777777" w:rsidR="005F7878" w:rsidRDefault="005F7878" w:rsidP="005F7878">
      <w:pPr>
        <w:rPr>
          <w:rFonts w:cs="Arial"/>
        </w:rPr>
      </w:pPr>
      <w:r w:rsidRPr="003236A7">
        <w:rPr>
          <w:rFonts w:cs="Arial"/>
        </w:rPr>
        <w:t xml:space="preserve">Eine wichtige Funktion für die Bewältigung dieser Herausforderung kommt dabei dem sogenannten </w:t>
      </w:r>
      <w:r w:rsidRPr="003236A7">
        <w:rPr>
          <w:rFonts w:cs="Arial"/>
          <w:b/>
        </w:rPr>
        <w:t>Modelltext</w:t>
      </w:r>
      <w:r w:rsidR="00F417C1">
        <w:rPr>
          <w:rFonts w:cs="Arial"/>
          <w:b/>
        </w:rPr>
        <w:t xml:space="preserve"> </w:t>
      </w:r>
      <w:r w:rsidR="00A67657">
        <w:rPr>
          <w:rFonts w:cs="Arial"/>
          <w:b/>
        </w:rPr>
        <w:t xml:space="preserve">(M </w:t>
      </w:r>
      <w:r w:rsidR="00D6209E">
        <w:rPr>
          <w:rFonts w:cs="Arial"/>
          <w:b/>
        </w:rPr>
        <w:t>3</w:t>
      </w:r>
      <w:r w:rsidR="00A67657">
        <w:rPr>
          <w:rFonts w:cs="Arial"/>
          <w:b/>
        </w:rPr>
        <w:t xml:space="preserve">) </w:t>
      </w:r>
      <w:r w:rsidRPr="003236A7">
        <w:rPr>
          <w:rFonts w:cs="Arial"/>
        </w:rPr>
        <w:t>zu, der zu Beginn der Lernaufgabe vorgestellt wird. Ein Modelltext hilft den Schülerinnen und Schülern, die Merkmale der geforderten Textsorte k</w:t>
      </w:r>
      <w:r w:rsidR="00425483">
        <w:rPr>
          <w:rFonts w:cs="Arial"/>
        </w:rPr>
        <w:t>ennenzulernen bzw. sich bewusstzu</w:t>
      </w:r>
      <w:r w:rsidRPr="003236A7">
        <w:rPr>
          <w:rFonts w:cs="Arial"/>
        </w:rPr>
        <w:t xml:space="preserve">machen und mit bereits bekannten Textsortenmerkmalen aus den zuvor gelernten Fremdsprachen (oder dem Fach Deutsch) abzugleichen, ihre eigenen Ideen zu strukturieren und sich notwendige sprachliche Mittel anzueignen. Er veranschaulicht und konkretisiert die Aufgabe und dient als Orientierung beim Schreiben und bei der Überarbeitung des eigenen Textes. Des Weiteren gibt der Modelltext </w:t>
      </w:r>
      <w:r w:rsidRPr="003236A7">
        <w:rPr>
          <w:rFonts w:cs="Arial"/>
          <w:bCs/>
        </w:rPr>
        <w:t>Hilfe für den Aufbau und die Strukturierung</w:t>
      </w:r>
      <w:r w:rsidRPr="003236A7">
        <w:rPr>
          <w:rFonts w:cs="Arial"/>
        </w:rPr>
        <w:t xml:space="preserve"> des eigenen Artikels. Außerdem bietet er </w:t>
      </w:r>
      <w:r w:rsidRPr="003236A7">
        <w:rPr>
          <w:rFonts w:cs="Arial"/>
          <w:bCs/>
        </w:rPr>
        <w:t>zahlreiche sprachliche Strukturen</w:t>
      </w:r>
      <w:r w:rsidRPr="003236A7">
        <w:rPr>
          <w:rFonts w:cs="Arial"/>
        </w:rPr>
        <w:t>, die für die Gestaltung des eigenen Textes genutzt werden können. Es handelt sich z.</w:t>
      </w:r>
      <w:r w:rsidR="00425483">
        <w:rPr>
          <w:rFonts w:cs="Arial"/>
        </w:rPr>
        <w:t xml:space="preserve"> </w:t>
      </w:r>
      <w:r w:rsidRPr="003236A7">
        <w:rPr>
          <w:rFonts w:cs="Arial"/>
        </w:rPr>
        <w:t xml:space="preserve">B. um Konnektoren und zentrale Wendungen, die als </w:t>
      </w:r>
      <w:proofErr w:type="spellStart"/>
      <w:r w:rsidRPr="003236A7">
        <w:rPr>
          <w:rFonts w:cs="Arial"/>
          <w:i/>
          <w:iCs/>
        </w:rPr>
        <w:t>chunks</w:t>
      </w:r>
      <w:proofErr w:type="spellEnd"/>
      <w:r w:rsidRPr="003236A7">
        <w:rPr>
          <w:rFonts w:cs="Arial"/>
        </w:rPr>
        <w:t xml:space="preserve"> in den eigenen Artikel einfließen können, ohne diese in ihren Bestandteilen oder in ihrer grammatischen Struktur im Einzelnen zu verstehen. Der Umgang mit </w:t>
      </w:r>
      <w:proofErr w:type="spellStart"/>
      <w:r w:rsidRPr="003236A7">
        <w:rPr>
          <w:rFonts w:cs="Arial"/>
          <w:i/>
          <w:iCs/>
        </w:rPr>
        <w:t>chunks</w:t>
      </w:r>
      <w:proofErr w:type="spellEnd"/>
      <w:r w:rsidRPr="003236A7">
        <w:rPr>
          <w:rFonts w:cs="Arial"/>
        </w:rPr>
        <w:t xml:space="preserve"> sollte den Lernenden aufgrund ihrer fortgeschrittenen Sprachlernkompetenz leichter fallen. Die schriftliche Sprachproduktion wird auf diese Weise flüssiger und idiomatischer und die Schülerinnen und Schüler können sich stärker auf die Inhalte konzentrieren. In der Regel wird die Sprachproduktion auch pragmatisch angemessener (Müller-Hartmann 2016a, 2016b). </w:t>
      </w:r>
    </w:p>
    <w:p w14:paraId="19CAD771" w14:textId="77777777" w:rsidR="00186002" w:rsidRDefault="00186002" w:rsidP="00186002">
      <w:r>
        <w:t xml:space="preserve">Ein weiteres Hilfsmittel zur fokussierten Förderung der Schreibkompetenz sind die Kriterien zur </w:t>
      </w:r>
      <w:r>
        <w:rPr>
          <w:b/>
        </w:rPr>
        <w:t xml:space="preserve">Selbstkontrolle </w:t>
      </w:r>
      <w:r>
        <w:rPr>
          <w:bCs/>
        </w:rPr>
        <w:t>(</w:t>
      </w:r>
      <w:r w:rsidR="00D6209E" w:rsidRPr="00D6209E">
        <w:rPr>
          <w:b/>
          <w:bCs/>
        </w:rPr>
        <w:t>M 4</w:t>
      </w:r>
      <w:r>
        <w:rPr>
          <w:bCs/>
        </w:rPr>
        <w:t>),</w:t>
      </w:r>
      <w:r>
        <w:t xml:space="preserve"> die zugleich auch die </w:t>
      </w:r>
      <w:r w:rsidRPr="00685706">
        <w:rPr>
          <w:b/>
        </w:rPr>
        <w:t>Bewertungskriterien (M</w:t>
      </w:r>
      <w:r w:rsidR="00A67657" w:rsidRPr="00685706">
        <w:rPr>
          <w:b/>
        </w:rPr>
        <w:t xml:space="preserve"> </w:t>
      </w:r>
      <w:r w:rsidR="00D6209E">
        <w:rPr>
          <w:b/>
        </w:rPr>
        <w:t>5</w:t>
      </w:r>
      <w:r w:rsidR="00A67657">
        <w:t xml:space="preserve">) </w:t>
      </w:r>
      <w:r>
        <w:t>sind und mit der Erläuterung der Lernaufga</w:t>
      </w:r>
      <w:r w:rsidR="00D6209E">
        <w:t xml:space="preserve">be eingeführt werden. </w:t>
      </w:r>
      <w:r>
        <w:t>Sie beinhalten die Vorgaben der Zeitschrift und unterteilen diese in Inhalt und F</w:t>
      </w:r>
      <w:r w:rsidR="00A67657">
        <w:t xml:space="preserve">orm des Artikels (vgl. </w:t>
      </w:r>
      <w:proofErr w:type="spellStart"/>
      <w:r w:rsidR="00A67657">
        <w:t>Deharde</w:t>
      </w:r>
      <w:proofErr w:type="spellEnd"/>
      <w:r w:rsidR="00A67657">
        <w:t xml:space="preserve">/Lück-Hildebrandt </w:t>
      </w:r>
      <w:r>
        <w:t xml:space="preserve">2006). Darüber hinaus benennen sie im Bereich Sprache Aspekte, die es zu berücksichtigen gilt. Die Selbstkontrolle unterstützt den individuellen und selbständigen Schreibprozess der Schülerinnen und Schüler. </w:t>
      </w:r>
    </w:p>
    <w:p w14:paraId="15B7D415" w14:textId="77777777" w:rsidR="005F7878" w:rsidRDefault="005F7878" w:rsidP="005F7878">
      <w:pPr>
        <w:rPr>
          <w:rFonts w:cs="Arial"/>
        </w:rPr>
      </w:pPr>
      <w:r w:rsidRPr="003236A7">
        <w:rPr>
          <w:rFonts w:cs="Arial"/>
        </w:rPr>
        <w:t>Die Lernaufgabe zeigt: Die fokussierte Förderung produktiver Kompetenzen ermöglicht im Fremdsprachenunterricht der zweiten und dritten Fremdsprache eine schnellere Progression und dies dank gezielter Nutzung von Strategien aus den zuvor gelernten Fremdsprachen (oder dem Fach Deutsch). Sie wurde sowohl im Unterricht von Französi</w:t>
      </w:r>
      <w:r w:rsidR="00425483">
        <w:rPr>
          <w:rFonts w:cs="Arial"/>
        </w:rPr>
        <w:t>sch als auch von Spanisch als zweite oder dritte</w:t>
      </w:r>
      <w:r w:rsidRPr="003236A7">
        <w:rPr>
          <w:rFonts w:cs="Arial"/>
        </w:rPr>
        <w:t xml:space="preserve"> Fremdsprache bereits mehrfach durchgeführt und die Ergebnisse der Lernenden geben dem Anspruch Recht: Die Schülerinnen und Schüler wa</w:t>
      </w:r>
      <w:r w:rsidR="00425483">
        <w:rPr>
          <w:rFonts w:cs="Arial"/>
        </w:rPr>
        <w:t>ren bereits im ersten</w:t>
      </w:r>
      <w:r w:rsidRPr="003236A7">
        <w:rPr>
          <w:rFonts w:cs="Arial"/>
        </w:rPr>
        <w:t xml:space="preserve"> Lernjahr dazu befähigt, inhaltlich und sprachlich anspruchsvolle Artikel zu verfassen, was sich durch die erfolgreiche Bearbeitung einer </w:t>
      </w:r>
      <w:r w:rsidRPr="003236A7">
        <w:rPr>
          <w:rFonts w:cs="Arial"/>
          <w:b/>
        </w:rPr>
        <w:t>Klassenarbeit</w:t>
      </w:r>
      <w:r w:rsidRPr="003236A7">
        <w:rPr>
          <w:rFonts w:cs="Arial"/>
        </w:rPr>
        <w:t xml:space="preserve"> </w:t>
      </w:r>
      <w:r w:rsidR="00A67657">
        <w:rPr>
          <w:rFonts w:cs="Arial"/>
        </w:rPr>
        <w:t>(</w:t>
      </w:r>
      <w:r w:rsidR="00A67657" w:rsidRPr="00D6209E">
        <w:rPr>
          <w:rFonts w:cs="Arial"/>
          <w:b/>
        </w:rPr>
        <w:t xml:space="preserve">M </w:t>
      </w:r>
      <w:r w:rsidR="00D6209E" w:rsidRPr="00D6209E">
        <w:rPr>
          <w:rFonts w:cs="Arial"/>
          <w:b/>
        </w:rPr>
        <w:t>6</w:t>
      </w:r>
      <w:r w:rsidR="00A67657">
        <w:rPr>
          <w:rFonts w:cs="Arial"/>
        </w:rPr>
        <w:t xml:space="preserve">) </w:t>
      </w:r>
      <w:r w:rsidRPr="003236A7">
        <w:rPr>
          <w:rFonts w:cs="Arial"/>
        </w:rPr>
        <w:t>mit dem Kompetenzschwerpunkt Schreiben zeigte.</w:t>
      </w:r>
    </w:p>
    <w:p w14:paraId="484FEECA" w14:textId="00C10A90" w:rsidR="004E6A20" w:rsidRDefault="004E6A20">
      <w:pPr>
        <w:rPr>
          <w:rFonts w:cs="Arial"/>
        </w:rPr>
      </w:pPr>
      <w:r>
        <w:rPr>
          <w:rFonts w:cs="Arial"/>
        </w:rPr>
        <w:br w:type="page"/>
      </w:r>
    </w:p>
    <w:p w14:paraId="3D8887F6" w14:textId="77777777" w:rsidR="005F7878" w:rsidRPr="004A6148" w:rsidRDefault="00F417C1" w:rsidP="004A6148">
      <w:pPr>
        <w:pStyle w:val="Headline2Ebene"/>
        <w:ind w:left="450" w:hanging="450"/>
      </w:pPr>
      <w:r w:rsidRPr="004A6148">
        <w:lastRenderedPageBreak/>
        <w:t>Literatur</w:t>
      </w:r>
    </w:p>
    <w:p w14:paraId="39D4B445" w14:textId="77777777" w:rsidR="00186002" w:rsidRDefault="00186002" w:rsidP="00AB4757">
      <w:pPr>
        <w:rPr>
          <w:rFonts w:cs="Arial"/>
        </w:rPr>
      </w:pPr>
      <w:proofErr w:type="spellStart"/>
      <w:r w:rsidRPr="00186002">
        <w:rPr>
          <w:rFonts w:cs="Arial"/>
        </w:rPr>
        <w:t>Deharde</w:t>
      </w:r>
      <w:proofErr w:type="spellEnd"/>
      <w:r w:rsidRPr="00186002">
        <w:rPr>
          <w:rFonts w:cs="Arial"/>
        </w:rPr>
        <w:t xml:space="preserve">, Kristine/Lück-Hildebrandt, Simone (2006): Fiches </w:t>
      </w:r>
      <w:proofErr w:type="spellStart"/>
      <w:r w:rsidRPr="00186002">
        <w:rPr>
          <w:rFonts w:cs="Arial"/>
        </w:rPr>
        <w:t>d’évaluation</w:t>
      </w:r>
      <w:proofErr w:type="spellEnd"/>
      <w:r w:rsidRPr="00186002">
        <w:rPr>
          <w:rFonts w:cs="Arial"/>
        </w:rPr>
        <w:t xml:space="preserve"> – Textsortenspezifisches Beurteilen und Bewerten in der Oberstufe. In: Praxis Fremdsprachenunterricht 1/2006:  7–10</w:t>
      </w:r>
    </w:p>
    <w:p w14:paraId="301494FB" w14:textId="77777777" w:rsidR="005F7878" w:rsidRPr="003236A7" w:rsidRDefault="005F7878" w:rsidP="00AB4757">
      <w:pPr>
        <w:rPr>
          <w:rFonts w:cs="Arial"/>
        </w:rPr>
      </w:pPr>
      <w:proofErr w:type="spellStart"/>
      <w:r w:rsidRPr="003236A7">
        <w:rPr>
          <w:rFonts w:cs="Arial"/>
        </w:rPr>
        <w:t>Kräling</w:t>
      </w:r>
      <w:proofErr w:type="spellEnd"/>
      <w:r w:rsidRPr="003236A7">
        <w:rPr>
          <w:rFonts w:cs="Arial"/>
        </w:rPr>
        <w:t xml:space="preserve">, Katharina / </w:t>
      </w:r>
      <w:proofErr w:type="spellStart"/>
      <w:r w:rsidRPr="003236A7">
        <w:rPr>
          <w:rFonts w:cs="Arial"/>
        </w:rPr>
        <w:t>Löchel</w:t>
      </w:r>
      <w:proofErr w:type="spellEnd"/>
      <w:r w:rsidRPr="003236A7">
        <w:rPr>
          <w:rFonts w:cs="Arial"/>
        </w:rPr>
        <w:t xml:space="preserve">, Waltraud / Pérez, Macarena / </w:t>
      </w:r>
      <w:r w:rsidR="000653C1" w:rsidRPr="003236A7">
        <w:rPr>
          <w:rFonts w:cs="Arial"/>
        </w:rPr>
        <w:t>Rauch, Kerstin / Schreck, Anja</w:t>
      </w:r>
      <w:r w:rsidR="000618AA" w:rsidRPr="003236A7">
        <w:rPr>
          <w:rFonts w:cs="Arial"/>
        </w:rPr>
        <w:t>,</w:t>
      </w:r>
      <w:r w:rsidR="000653C1" w:rsidRPr="003236A7">
        <w:rPr>
          <w:rFonts w:cs="Arial"/>
        </w:rPr>
        <w:t xml:space="preserve"> 2020</w:t>
      </w:r>
      <w:r w:rsidR="000618AA" w:rsidRPr="003236A7">
        <w:rPr>
          <w:rFonts w:cs="Arial"/>
        </w:rPr>
        <w:t>.</w:t>
      </w:r>
      <w:r w:rsidR="00F417C1">
        <w:rPr>
          <w:rFonts w:cs="Arial"/>
        </w:rPr>
        <w:t xml:space="preserve"> </w:t>
      </w:r>
      <w:hyperlink r:id="rId17">
        <w:r w:rsidRPr="003236A7">
          <w:rPr>
            <w:rFonts w:cs="Arial"/>
          </w:rPr>
          <w:t>Textsortenspezifisches Schreiben im Anfangsunterricht</w:t>
        </w:r>
      </w:hyperlink>
      <w:r w:rsidRPr="003236A7">
        <w:rPr>
          <w:rFonts w:cs="Arial"/>
        </w:rPr>
        <w:t>. Einen Zeitschriftenartikel zur eigenen Traumschule verfassen. In: Praxis Fremdsprachen</w:t>
      </w:r>
      <w:r w:rsidR="00425483">
        <w:rPr>
          <w:rFonts w:cs="Arial"/>
        </w:rPr>
        <w:t>unterricht, Französisch 3</w:t>
      </w:r>
      <w:r w:rsidR="000618AA" w:rsidRPr="003236A7">
        <w:rPr>
          <w:rFonts w:cs="Arial"/>
        </w:rPr>
        <w:t>/2020, S.</w:t>
      </w:r>
      <w:r w:rsidRPr="003236A7">
        <w:rPr>
          <w:rFonts w:cs="Arial"/>
        </w:rPr>
        <w:t xml:space="preserve"> 4</w:t>
      </w:r>
      <w:r w:rsidR="00425483" w:rsidRPr="003236A7">
        <w:rPr>
          <w:rFonts w:cs="Arial"/>
        </w:rPr>
        <w:t>–</w:t>
      </w:r>
      <w:r w:rsidRPr="003236A7">
        <w:rPr>
          <w:rFonts w:cs="Arial"/>
        </w:rPr>
        <w:t>15</w:t>
      </w:r>
    </w:p>
    <w:p w14:paraId="20A439D3" w14:textId="77777777" w:rsidR="005F7878" w:rsidRPr="003236A7" w:rsidRDefault="005F7878" w:rsidP="00AB4757">
      <w:pPr>
        <w:rPr>
          <w:rFonts w:cs="Arial"/>
        </w:rPr>
      </w:pPr>
      <w:r w:rsidRPr="003236A7">
        <w:rPr>
          <w:rFonts w:cs="Arial"/>
        </w:rPr>
        <w:t>Müller-Hartmann, Andreas</w:t>
      </w:r>
      <w:r w:rsidR="000618AA" w:rsidRPr="003236A7">
        <w:rPr>
          <w:rFonts w:cs="Arial"/>
        </w:rPr>
        <w:t xml:space="preserve"> </w:t>
      </w:r>
      <w:r w:rsidRPr="003236A7">
        <w:rPr>
          <w:rFonts w:cs="Arial"/>
        </w:rPr>
        <w:t>/</w:t>
      </w:r>
      <w:r w:rsidR="000618AA" w:rsidRPr="003236A7">
        <w:rPr>
          <w:rFonts w:cs="Arial"/>
        </w:rPr>
        <w:t xml:space="preserve"> </w:t>
      </w:r>
      <w:r w:rsidRPr="003236A7">
        <w:rPr>
          <w:rFonts w:cs="Arial"/>
        </w:rPr>
        <w:t>Schocker,</w:t>
      </w:r>
      <w:r w:rsidR="000618AA" w:rsidRPr="003236A7">
        <w:rPr>
          <w:rFonts w:cs="Arial"/>
        </w:rPr>
        <w:t xml:space="preserve"> Marita, 2016a.</w:t>
      </w:r>
      <w:r w:rsidRPr="003236A7">
        <w:rPr>
          <w:rFonts w:cs="Arial"/>
        </w:rPr>
        <w:t xml:space="preserve"> </w:t>
      </w:r>
      <w:proofErr w:type="spellStart"/>
      <w:r w:rsidRPr="00DD303D">
        <w:rPr>
          <w:rFonts w:cs="Arial"/>
        </w:rPr>
        <w:t>Let’s</w:t>
      </w:r>
      <w:proofErr w:type="spellEnd"/>
      <w:r w:rsidRPr="00DD303D">
        <w:rPr>
          <w:rFonts w:cs="Arial"/>
        </w:rPr>
        <w:t xml:space="preserve"> </w:t>
      </w:r>
      <w:proofErr w:type="spellStart"/>
      <w:r w:rsidRPr="00DD303D">
        <w:rPr>
          <w:rFonts w:cs="Arial"/>
        </w:rPr>
        <w:t>chunk</w:t>
      </w:r>
      <w:proofErr w:type="spellEnd"/>
      <w:r w:rsidRPr="00DD303D">
        <w:rPr>
          <w:rFonts w:cs="Arial"/>
        </w:rPr>
        <w:t xml:space="preserve"> </w:t>
      </w:r>
      <w:proofErr w:type="spellStart"/>
      <w:r w:rsidRPr="00DD303D">
        <w:rPr>
          <w:rFonts w:cs="Arial"/>
        </w:rPr>
        <w:t>it!</w:t>
      </w:r>
      <w:proofErr w:type="spellEnd"/>
      <w:r w:rsidRPr="00DD303D">
        <w:rPr>
          <w:rFonts w:cs="Arial"/>
        </w:rPr>
        <w:t xml:space="preserve"> </w:t>
      </w:r>
      <w:r w:rsidRPr="003236A7">
        <w:rPr>
          <w:rFonts w:cs="Arial"/>
        </w:rPr>
        <w:t>Wortschatz und Grammatik integriert entwickeln. In: Der fremdsprac</w:t>
      </w:r>
      <w:r w:rsidR="000618AA" w:rsidRPr="003236A7">
        <w:rPr>
          <w:rFonts w:cs="Arial"/>
        </w:rPr>
        <w:t xml:space="preserve">hliche Unterricht Englisch 140, S. </w:t>
      </w:r>
      <w:r w:rsidRPr="003236A7">
        <w:rPr>
          <w:rFonts w:cs="Arial"/>
        </w:rPr>
        <w:t xml:space="preserve">2–8  </w:t>
      </w:r>
    </w:p>
    <w:p w14:paraId="574B28EB" w14:textId="77777777" w:rsidR="004907D7" w:rsidRPr="00F417C1" w:rsidRDefault="005F7878" w:rsidP="00F417C1">
      <w:pPr>
        <w:rPr>
          <w:rFonts w:cs="Arial"/>
        </w:rPr>
      </w:pPr>
      <w:r w:rsidRPr="003236A7">
        <w:rPr>
          <w:rFonts w:cs="Arial"/>
        </w:rPr>
        <w:t>Müller-Hartmann, Andreas</w:t>
      </w:r>
      <w:r w:rsidR="000618AA" w:rsidRPr="003236A7">
        <w:rPr>
          <w:rFonts w:cs="Arial"/>
        </w:rPr>
        <w:t xml:space="preserve"> </w:t>
      </w:r>
      <w:r w:rsidRPr="003236A7">
        <w:rPr>
          <w:rFonts w:cs="Arial"/>
        </w:rPr>
        <w:t>/</w:t>
      </w:r>
      <w:r w:rsidR="000618AA" w:rsidRPr="003236A7">
        <w:rPr>
          <w:rFonts w:cs="Arial"/>
        </w:rPr>
        <w:t xml:space="preserve"> Schocker, Marita, 2016b. </w:t>
      </w:r>
      <w:r w:rsidRPr="003236A7">
        <w:rPr>
          <w:rFonts w:cs="Arial"/>
        </w:rPr>
        <w:t xml:space="preserve">Grammatik als </w:t>
      </w:r>
      <w:proofErr w:type="spellStart"/>
      <w:r w:rsidRPr="003236A7">
        <w:rPr>
          <w:rFonts w:cs="Arial"/>
        </w:rPr>
        <w:t>chunk</w:t>
      </w:r>
      <w:proofErr w:type="spellEnd"/>
      <w:r w:rsidRPr="003236A7">
        <w:rPr>
          <w:rFonts w:cs="Arial"/>
        </w:rPr>
        <w:t xml:space="preserve"> verwenden. In:</w:t>
      </w:r>
      <w:r w:rsidR="00F417C1">
        <w:rPr>
          <w:rFonts w:cs="Arial"/>
        </w:rPr>
        <w:t xml:space="preserve"> </w:t>
      </w:r>
      <w:r w:rsidRPr="003236A7">
        <w:rPr>
          <w:rFonts w:cs="Arial"/>
        </w:rPr>
        <w:t xml:space="preserve">Der fremdsprachliche Unterricht </w:t>
      </w:r>
      <w:r w:rsidR="000618AA" w:rsidRPr="003236A7">
        <w:rPr>
          <w:rFonts w:cs="Arial"/>
        </w:rPr>
        <w:t xml:space="preserve">Englisch 140, S. </w:t>
      </w:r>
      <w:r w:rsidRPr="003236A7">
        <w:rPr>
          <w:rFonts w:cs="Arial"/>
        </w:rPr>
        <w:t>10–12</w:t>
      </w:r>
    </w:p>
    <w:sectPr w:rsidR="004907D7" w:rsidRPr="00F417C1" w:rsidSect="005970EA">
      <w:headerReference w:type="default" r:id="rId18"/>
      <w:pgSz w:w="11906" w:h="16838"/>
      <w:pgMar w:top="1417" w:right="1417" w:bottom="1134" w:left="1417" w:header="68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E824" w14:textId="77777777" w:rsidR="00011A07" w:rsidRDefault="00011A07" w:rsidP="000023A5">
      <w:pPr>
        <w:spacing w:after="0" w:line="240" w:lineRule="auto"/>
      </w:pPr>
      <w:r>
        <w:separator/>
      </w:r>
    </w:p>
  </w:endnote>
  <w:endnote w:type="continuationSeparator" w:id="0">
    <w:p w14:paraId="029BE29D" w14:textId="77777777" w:rsidR="00011A07" w:rsidRDefault="00011A07"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nBJ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Times New Roman"/>
        <w:color w:val="808080"/>
        <w:sz w:val="16"/>
        <w:szCs w:val="22"/>
        <w:lang w:val="en-US"/>
      </w:rPr>
      <w:id w:val="1706674792"/>
      <w:docPartObj>
        <w:docPartGallery w:val="Page Numbers (Bottom of Page)"/>
        <w:docPartUnique/>
      </w:docPartObj>
    </w:sdtPr>
    <w:sdtEndPr/>
    <w:sdtContent>
      <w:p w14:paraId="3696A290" w14:textId="77777777" w:rsidR="00356AE4" w:rsidRPr="00CB0105" w:rsidRDefault="00356AE4" w:rsidP="00CB0105">
        <w:pPr>
          <w:tabs>
            <w:tab w:val="center" w:pos="4536"/>
            <w:tab w:val="right" w:pos="9072"/>
          </w:tabs>
          <w:spacing w:after="0" w:line="259" w:lineRule="auto"/>
          <w:jc w:val="right"/>
          <w:rPr>
            <w:rFonts w:eastAsia="Calibri" w:cs="Times New Roman"/>
            <w:color w:val="808080"/>
            <w:sz w:val="16"/>
            <w:szCs w:val="22"/>
            <w:lang w:val="en-US"/>
          </w:rPr>
        </w:pPr>
      </w:p>
      <w:p w14:paraId="4BE74587" w14:textId="77777777" w:rsidR="00F27690" w:rsidRDefault="00CB0105" w:rsidP="00EB1D86">
        <w:pPr>
          <w:tabs>
            <w:tab w:val="center" w:pos="4536"/>
            <w:tab w:val="right" w:pos="9072"/>
          </w:tabs>
          <w:spacing w:after="0" w:line="259" w:lineRule="auto"/>
          <w:jc w:val="right"/>
          <w:rPr>
            <w:rFonts w:eastAsia="Calibri" w:cs="Times New Roman"/>
            <w:color w:val="808080"/>
            <w:sz w:val="16"/>
            <w:szCs w:val="22"/>
            <w:lang w:val="en-US"/>
          </w:rPr>
        </w:pPr>
        <w:r>
          <w:rPr>
            <w:rFonts w:eastAsia="Calibri" w:cs="Times New Roman"/>
            <w:noProof/>
            <w:color w:val="808080"/>
            <w:sz w:val="16"/>
            <w:szCs w:val="22"/>
            <w:lang w:eastAsia="de-DE"/>
          </w:rPr>
          <mc:AlternateContent>
            <mc:Choice Requires="wps">
              <w:drawing>
                <wp:anchor distT="0" distB="0" distL="114300" distR="114300" simplePos="0" relativeHeight="251684351" behindDoc="1" locked="0" layoutInCell="1" allowOverlap="1" wp14:anchorId="6B65D4E4" wp14:editId="3CA528E3">
                  <wp:simplePos x="0" y="0"/>
                  <wp:positionH relativeFrom="column">
                    <wp:posOffset>-101219</wp:posOffset>
                  </wp:positionH>
                  <wp:positionV relativeFrom="paragraph">
                    <wp:posOffset>13208</wp:posOffset>
                  </wp:positionV>
                  <wp:extent cx="4163568" cy="591820"/>
                  <wp:effectExtent l="0" t="0" r="27940" b="17780"/>
                  <wp:wrapNone/>
                  <wp:docPr id="5" name="Textfeld 5"/>
                  <wp:cNvGraphicFramePr/>
                  <a:graphic xmlns:a="http://schemas.openxmlformats.org/drawingml/2006/main">
                    <a:graphicData uri="http://schemas.microsoft.com/office/word/2010/wordprocessingShape">
                      <wps:wsp>
                        <wps:cNvSpPr txBox="1"/>
                        <wps:spPr>
                          <a:xfrm>
                            <a:off x="0" y="0"/>
                            <a:ext cx="4163568" cy="59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7007BC" w14:textId="77777777" w:rsidR="00CB0105" w:rsidRDefault="00CB0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65D4E4" id="_x0000_t202" coordsize="21600,21600" o:spt="202" path="m,l,21600r21600,l21600,xe">
                  <v:stroke joinstyle="miter"/>
                  <v:path gradientshapeok="t" o:connecttype="rect"/>
                </v:shapetype>
                <v:shape id="Textfeld 5" o:spid="_x0000_s1027" type="#_x0000_t202" style="position:absolute;left:0;text-align:left;margin-left:-7.95pt;margin-top:1.05pt;width:327.85pt;height:46.6pt;z-index:-2516321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" fillcolor="white [3201]" strokeweight=".5pt">
                  <v:textbox>
                    <w:txbxContent>
                      <w:p w14:paraId="627007BC" w14:textId="77777777" w:rsidR="00CB0105" w:rsidRDefault="00CB0105"/>
                    </w:txbxContent>
                  </v:textbox>
                </v:shape>
              </w:pict>
            </mc:Fallback>
          </mc:AlternateContent>
        </w:r>
        <w:r w:rsidR="00F27690">
          <w:rPr>
            <w:rFonts w:eastAsia="Calibri" w:cs="Times New Roman"/>
            <w:noProof/>
            <w:color w:val="808080"/>
            <w:sz w:val="16"/>
            <w:szCs w:val="22"/>
            <w:lang w:eastAsia="de-DE"/>
          </w:rPr>
          <mc:AlternateContent>
            <mc:Choice Requires="wps">
              <w:drawing>
                <wp:anchor distT="0" distB="0" distL="114300" distR="114300" simplePos="0" relativeHeight="251684864" behindDoc="1" locked="0" layoutInCell="1" allowOverlap="1" wp14:anchorId="271E6242" wp14:editId="53AC56FE">
                  <wp:simplePos x="0" y="0"/>
                  <wp:positionH relativeFrom="column">
                    <wp:posOffset>-247523</wp:posOffset>
                  </wp:positionH>
                  <wp:positionV relativeFrom="paragraph">
                    <wp:posOffset>13208</wp:posOffset>
                  </wp:positionV>
                  <wp:extent cx="4407408" cy="592074"/>
                  <wp:effectExtent l="0" t="0" r="0" b="0"/>
                  <wp:wrapNone/>
                  <wp:docPr id="4" name="Textfeld 4"/>
                  <wp:cNvGraphicFramePr/>
                  <a:graphic xmlns:a="http://schemas.openxmlformats.org/drawingml/2006/main">
                    <a:graphicData uri="http://schemas.microsoft.com/office/word/2010/wordprocessingShape">
                      <wps:wsp>
                        <wps:cNvSpPr txBox="1"/>
                        <wps:spPr>
                          <a:xfrm>
                            <a:off x="0" y="0"/>
                            <a:ext cx="4407408" cy="592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55E17" w14:textId="77777777" w:rsidR="00F27690" w:rsidRDefault="00F27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E6242" id="Textfeld 4" o:spid="_x0000_s1028" type="#_x0000_t202" style="position:absolute;left:0;text-align:left;margin-left:-19.5pt;margin-top:1.05pt;width:347.05pt;height:46.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" fillcolor="white [3201]" stroked="f" strokeweight=".5pt">
                  <v:textbox>
                    <w:txbxContent>
                      <w:p w14:paraId="4AB55E17" w14:textId="77777777" w:rsidR="00F27690" w:rsidRDefault="00F27690"/>
                    </w:txbxContent>
                  </v:textbox>
                </v:shape>
              </w:pict>
            </mc:Fallback>
          </mc:AlternateContent>
        </w:r>
      </w:p>
    </w:sdtContent>
  </w:sdt>
  <w:p w14:paraId="0263365F" w14:textId="77777777" w:rsidR="0028141C" w:rsidRPr="00EB1D86" w:rsidRDefault="00F27690" w:rsidP="00F27690">
    <w:pPr>
      <w:tabs>
        <w:tab w:val="center" w:pos="4536"/>
        <w:tab w:val="right" w:pos="9072"/>
      </w:tabs>
      <w:spacing w:after="0" w:line="259" w:lineRule="auto"/>
      <w:jc w:val="left"/>
      <w:rPr>
        <w:rFonts w:eastAsia="Calibri" w:cs="Times New Roman"/>
        <w:color w:val="808080"/>
        <w:sz w:val="16"/>
        <w:szCs w:val="22"/>
        <w:lang w:val="en-US"/>
      </w:rPr>
    </w:pPr>
    <w:r>
      <w:rPr>
        <w:rFonts w:eastAsia="Calibri" w:cs="Times New Roman"/>
        <w:noProof/>
        <w:color w:val="808080"/>
        <w:sz w:val="16"/>
        <w:szCs w:val="22"/>
        <w:lang w:eastAsia="de-DE"/>
      </w:rPr>
      <mc:AlternateContent>
        <mc:Choice Requires="wps">
          <w:drawing>
            <wp:anchor distT="0" distB="0" distL="114300" distR="114300" simplePos="0" relativeHeight="251683840" behindDoc="0" locked="0" layoutInCell="1" allowOverlap="1" wp14:anchorId="15922006" wp14:editId="21E3402D">
              <wp:simplePos x="0" y="0"/>
              <wp:positionH relativeFrom="column">
                <wp:posOffset>1274318</wp:posOffset>
              </wp:positionH>
              <wp:positionV relativeFrom="paragraph">
                <wp:posOffset>32512</wp:posOffset>
              </wp:positionV>
              <wp:extent cx="3263900" cy="445770"/>
              <wp:effectExtent l="0" t="0" r="0" b="0"/>
              <wp:wrapNone/>
              <wp:docPr id="7" name="Textfeld 7"/>
              <wp:cNvGraphicFramePr/>
              <a:graphic xmlns:a="http://schemas.openxmlformats.org/drawingml/2006/main">
                <a:graphicData uri="http://schemas.microsoft.com/office/word/2010/wordprocessingShape">
                  <wps:wsp>
                    <wps:cNvSpPr txBox="1"/>
                    <wps:spPr>
                      <a:xfrm>
                        <a:off x="0" y="0"/>
                        <a:ext cx="3263900" cy="445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93A5B" w14:textId="77777777" w:rsidR="00F27690" w:rsidRDefault="00F27690" w:rsidP="00F27690">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59107891" w14:textId="77777777" w:rsidR="00F27690" w:rsidRDefault="00F27690" w:rsidP="00F27690">
                          <w:pPr>
                            <w:spacing w:after="0" w:line="240" w:lineRule="auto"/>
                            <w:jc w:val="left"/>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22006" id="Textfeld 7" o:spid="_x0000_s1029" type="#_x0000_t202" style="position:absolute;margin-left:100.35pt;margin-top:2.55pt;width:257pt;height:3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" fillcolor="white [3201]" stroked="f" strokeweight=".5pt">
              <v:textbox>
                <w:txbxContent>
                  <w:p w14:paraId="0C093A5B" w14:textId="77777777" w:rsidR="00F27690" w:rsidRDefault="00F27690" w:rsidP="00F27690">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59107891" w14:textId="77777777" w:rsidR="00F27690" w:rsidRDefault="00F27690" w:rsidP="00F27690">
                    <w:pPr>
                      <w:spacing w:after="0" w:line="240" w:lineRule="auto"/>
                      <w:jc w:val="left"/>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txbxContent>
              </v:textbox>
            </v:shape>
          </w:pict>
        </mc:Fallback>
      </mc:AlternateContent>
    </w:r>
    <w:r>
      <w:rPr>
        <w:rFonts w:ascii="Times New Roman" w:hAnsi="Times New Roman"/>
        <w:noProof/>
        <w:sz w:val="24"/>
        <w:szCs w:val="24"/>
        <w:lang w:eastAsia="de-DE"/>
      </w:rPr>
      <w:drawing>
        <wp:inline distT="0" distB="0" distL="0" distR="0" wp14:anchorId="2621C874" wp14:editId="7913D644">
          <wp:extent cx="1236345" cy="431800"/>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B7AF" w14:textId="7941243F" w:rsidR="008903DA" w:rsidRDefault="005970EA">
    <w:pPr>
      <w:pStyle w:val="Fuzeile"/>
    </w:pPr>
    <w:r>
      <w:rPr>
        <w:rFonts w:eastAsia="Calibri" w:cs="Times New Roman"/>
        <w:noProof/>
        <w:color w:val="808080"/>
        <w:sz w:val="16"/>
        <w:szCs w:val="22"/>
        <w:lang w:eastAsia="de-DE"/>
      </w:rPr>
      <mc:AlternateContent>
        <mc:Choice Requires="wps">
          <w:drawing>
            <wp:anchor distT="0" distB="0" distL="114300" distR="114300" simplePos="0" relativeHeight="251663360" behindDoc="0" locked="0" layoutInCell="1" allowOverlap="1" wp14:anchorId="22A948C3" wp14:editId="0C618703">
              <wp:simplePos x="0" y="0"/>
              <wp:positionH relativeFrom="column">
                <wp:posOffset>1490980</wp:posOffset>
              </wp:positionH>
              <wp:positionV relativeFrom="paragraph">
                <wp:posOffset>-240031</wp:posOffset>
              </wp:positionV>
              <wp:extent cx="4800600" cy="60007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4800600" cy="600075"/>
                      </a:xfrm>
                      <a:prstGeom prst="rect">
                        <a:avLst/>
                      </a:prstGeom>
                      <a:solidFill>
                        <a:sysClr val="window" lastClr="FFFFFF"/>
                      </a:solidFill>
                      <a:ln w="6350">
                        <a:noFill/>
                      </a:ln>
                      <a:effectLst/>
                    </wps:spPr>
                    <wps:txbx>
                      <w:txbxContent>
                        <w:p w14:paraId="14D6BD9C" w14:textId="77777777" w:rsidR="004E6A20" w:rsidRDefault="004E6A20" w:rsidP="004E6A20">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7C271723" w14:textId="77777777" w:rsidR="00435668" w:rsidRDefault="004E6A20" w:rsidP="004E6A20">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p w14:paraId="0D34BF2D" w14:textId="075FAAC6" w:rsidR="004E6A20" w:rsidRDefault="004E6A20" w:rsidP="004E6A20">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948C3" id="_x0000_t202" coordsize="21600,21600" o:spt="202" path="m,l,21600r21600,l21600,xe">
              <v:stroke joinstyle="miter"/>
              <v:path gradientshapeok="t" o:connecttype="rect"/>
            </v:shapetype>
            <v:shape id="Textfeld 15" o:spid="_x0000_s1030" type="#_x0000_t202" style="position:absolute;left:0;text-align:left;margin-left:117.4pt;margin-top:-18.9pt;width:37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" fillcolor="window" stroked="f" strokeweight=".5pt">
              <v:textbox>
                <w:txbxContent>
                  <w:p w14:paraId="14D6BD9C" w14:textId="77777777" w:rsidR="004E6A20" w:rsidRDefault="004E6A20" w:rsidP="004E6A20">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7C271723" w14:textId="77777777" w:rsidR="00435668" w:rsidRDefault="004E6A20" w:rsidP="004E6A20">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p w14:paraId="0D34BF2D" w14:textId="075FAAC6" w:rsidR="004E6A20" w:rsidRDefault="004E6A20" w:rsidP="004E6A20">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v:textbox>
            </v:shape>
          </w:pict>
        </mc:Fallback>
      </mc:AlternateContent>
    </w:r>
    <w:r w:rsidR="00435668">
      <w:rPr>
        <w:rFonts w:ascii="Times New Roman" w:hAnsi="Times New Roman"/>
        <w:noProof/>
        <w:sz w:val="24"/>
        <w:szCs w:val="24"/>
        <w:lang w:eastAsia="de-DE"/>
      </w:rPr>
      <w:drawing>
        <wp:anchor distT="0" distB="0" distL="114300" distR="114300" simplePos="0" relativeHeight="251651072" behindDoc="0" locked="0" layoutInCell="1" allowOverlap="1" wp14:anchorId="2ABEE79F" wp14:editId="346B1998">
          <wp:simplePos x="0" y="0"/>
          <wp:positionH relativeFrom="column">
            <wp:posOffset>381677</wp:posOffset>
          </wp:positionH>
          <wp:positionV relativeFrom="paragraph">
            <wp:posOffset>-229491</wp:posOffset>
          </wp:positionV>
          <wp:extent cx="1042035" cy="431800"/>
          <wp:effectExtent l="0" t="0" r="5715" b="6350"/>
          <wp:wrapSquare wrapText="bothSides"/>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E04B" w14:textId="108DA21A" w:rsidR="005970EA" w:rsidRDefault="005970EA">
    <w:pPr>
      <w:pStyle w:val="Fuzeile"/>
      <w:jc w:val="right"/>
    </w:pPr>
    <w:r>
      <w:rPr>
        <w:rFonts w:eastAsia="Calibri" w:cs="Times New Roman"/>
        <w:noProof/>
        <w:color w:val="808080"/>
        <w:sz w:val="16"/>
        <w:szCs w:val="22"/>
        <w:lang w:eastAsia="de-DE"/>
      </w:rPr>
      <mc:AlternateContent>
        <mc:Choice Requires="wps">
          <w:drawing>
            <wp:anchor distT="0" distB="0" distL="114300" distR="114300" simplePos="0" relativeHeight="251660288" behindDoc="0" locked="0" layoutInCell="1" allowOverlap="1" wp14:anchorId="22D83513" wp14:editId="5EC9E346">
              <wp:simplePos x="0" y="0"/>
              <wp:positionH relativeFrom="column">
                <wp:posOffset>1484416</wp:posOffset>
              </wp:positionH>
              <wp:positionV relativeFrom="paragraph">
                <wp:posOffset>-238142</wp:posOffset>
              </wp:positionV>
              <wp:extent cx="2850078" cy="546265"/>
              <wp:effectExtent l="0" t="0" r="7620" b="6350"/>
              <wp:wrapNone/>
              <wp:docPr id="27" name="Textfeld 27"/>
              <wp:cNvGraphicFramePr/>
              <a:graphic xmlns:a="http://schemas.openxmlformats.org/drawingml/2006/main">
                <a:graphicData uri="http://schemas.microsoft.com/office/word/2010/wordprocessingShape">
                  <wps:wsp>
                    <wps:cNvSpPr txBox="1"/>
                    <wps:spPr>
                      <a:xfrm>
                        <a:off x="0" y="0"/>
                        <a:ext cx="2850078" cy="546265"/>
                      </a:xfrm>
                      <a:prstGeom prst="rect">
                        <a:avLst/>
                      </a:prstGeom>
                      <a:solidFill>
                        <a:sysClr val="window" lastClr="FFFFFF"/>
                      </a:solidFill>
                      <a:ln w="6350">
                        <a:noFill/>
                      </a:ln>
                      <a:effectLst/>
                    </wps:spPr>
                    <wps:txbx>
                      <w:txbxContent>
                        <w:p w14:paraId="63B8D58B" w14:textId="77777777" w:rsidR="005970EA" w:rsidRDefault="005970EA" w:rsidP="005970EA">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44E519FA" w14:textId="77777777" w:rsidR="005970EA" w:rsidRDefault="005970EA" w:rsidP="005970EA">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 xml:space="preserve">21, </w:t>
                          </w:r>
                        </w:p>
                        <w:p w14:paraId="2422558D" w14:textId="77777777" w:rsidR="005970EA" w:rsidRDefault="005970EA" w:rsidP="005970EA">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83513" id="_x0000_t202" coordsize="21600,21600" o:spt="202" path="m,l,21600r21600,l21600,xe">
              <v:stroke joinstyle="miter"/>
              <v:path gradientshapeok="t" o:connecttype="rect"/>
            </v:shapetype>
            <v:shape id="Textfeld 27" o:spid="_x0000_s1031" type="#_x0000_t202" style="position:absolute;left:0;text-align:left;margin-left:116.9pt;margin-top:-18.75pt;width:224.4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" fillcolor="window" stroked="f" strokeweight=".5pt">
              <v:textbox>
                <w:txbxContent>
                  <w:p w14:paraId="63B8D58B" w14:textId="77777777" w:rsidR="005970EA" w:rsidRDefault="005970EA" w:rsidP="005970EA">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44E519FA" w14:textId="77777777" w:rsidR="005970EA" w:rsidRDefault="005970EA" w:rsidP="005970EA">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 xml:space="preserve">21, </w:t>
                    </w:r>
                  </w:p>
                  <w:p w14:paraId="2422558D" w14:textId="77777777" w:rsidR="005970EA" w:rsidRDefault="005970EA" w:rsidP="005970EA">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v:textbox>
            </v:shape>
          </w:pict>
        </mc:Fallback>
      </mc:AlternateContent>
    </w:r>
    <w:sdt>
      <w:sdtPr>
        <w:id w:val="614415910"/>
        <w:docPartObj>
          <w:docPartGallery w:val="Page Numbers (Bottom of Page)"/>
          <w:docPartUnique/>
        </w:docPartObj>
      </w:sdtPr>
      <w:sdtEndPr/>
      <w:sdtContent>
        <w:r>
          <w:rPr>
            <w:rFonts w:ascii="Times New Roman" w:hAnsi="Times New Roman"/>
            <w:noProof/>
            <w:sz w:val="24"/>
            <w:szCs w:val="24"/>
            <w:lang w:eastAsia="de-DE"/>
          </w:rPr>
          <w:drawing>
            <wp:anchor distT="0" distB="0" distL="114300" distR="114300" simplePos="0" relativeHeight="251659264" behindDoc="0" locked="0" layoutInCell="1" allowOverlap="1" wp14:anchorId="5A5162C1" wp14:editId="79F45509">
              <wp:simplePos x="0" y="0"/>
              <wp:positionH relativeFrom="column">
                <wp:posOffset>429714</wp:posOffset>
              </wp:positionH>
              <wp:positionV relativeFrom="paragraph">
                <wp:posOffset>-242273</wp:posOffset>
              </wp:positionV>
              <wp:extent cx="1042035" cy="431800"/>
              <wp:effectExtent l="0" t="0" r="5715" b="6350"/>
              <wp:wrapSquare wrapText="bothSides"/>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55116">
          <w:rPr>
            <w:noProof/>
          </w:rPr>
          <w:t>4</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8AFA" w14:textId="3A224EF9" w:rsidR="00435668" w:rsidRDefault="005970EA">
    <w:pPr>
      <w:pStyle w:val="Fuzeile"/>
      <w:jc w:val="right"/>
    </w:pPr>
    <w:r>
      <w:rPr>
        <w:rFonts w:eastAsia="Calibri" w:cs="Times New Roman"/>
        <w:noProof/>
        <w:color w:val="808080"/>
        <w:sz w:val="16"/>
        <w:szCs w:val="22"/>
        <w:lang w:eastAsia="de-DE"/>
      </w:rPr>
      <mc:AlternateContent>
        <mc:Choice Requires="wps">
          <w:drawing>
            <wp:anchor distT="0" distB="0" distL="114300" distR="114300" simplePos="0" relativeHeight="251691008" behindDoc="0" locked="0" layoutInCell="1" allowOverlap="1" wp14:anchorId="52E78563" wp14:editId="763BFE92">
              <wp:simplePos x="0" y="0"/>
              <wp:positionH relativeFrom="column">
                <wp:posOffset>1739076</wp:posOffset>
              </wp:positionH>
              <wp:positionV relativeFrom="paragraph">
                <wp:posOffset>-135255</wp:posOffset>
              </wp:positionV>
              <wp:extent cx="2850078" cy="546265"/>
              <wp:effectExtent l="0" t="0" r="7620" b="6350"/>
              <wp:wrapNone/>
              <wp:docPr id="25" name="Textfeld 25"/>
              <wp:cNvGraphicFramePr/>
              <a:graphic xmlns:a="http://schemas.openxmlformats.org/drawingml/2006/main">
                <a:graphicData uri="http://schemas.microsoft.com/office/word/2010/wordprocessingShape">
                  <wps:wsp>
                    <wps:cNvSpPr txBox="1"/>
                    <wps:spPr>
                      <a:xfrm>
                        <a:off x="0" y="0"/>
                        <a:ext cx="2850078" cy="546265"/>
                      </a:xfrm>
                      <a:prstGeom prst="rect">
                        <a:avLst/>
                      </a:prstGeom>
                      <a:solidFill>
                        <a:sysClr val="window" lastClr="FFFFFF"/>
                      </a:solidFill>
                      <a:ln w="6350">
                        <a:noFill/>
                      </a:ln>
                      <a:effectLst/>
                    </wps:spPr>
                    <wps:txbx>
                      <w:txbxContent>
                        <w:p w14:paraId="249CDD27" w14:textId="77777777" w:rsidR="00435668" w:rsidRDefault="00435668" w:rsidP="00435668">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1F54996E" w14:textId="77777777" w:rsidR="00435668" w:rsidRDefault="00435668" w:rsidP="00435668">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 xml:space="preserve">21, </w:t>
                          </w:r>
                        </w:p>
                        <w:p w14:paraId="30DCEA99" w14:textId="713BD483" w:rsidR="00435668" w:rsidRDefault="00435668" w:rsidP="00435668">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8563" id="_x0000_t202" coordsize="21600,21600" o:spt="202" path="m,l,21600r21600,l21600,xe">
              <v:stroke joinstyle="miter"/>
              <v:path gradientshapeok="t" o:connecttype="rect"/>
            </v:shapetype>
            <v:shape id="Textfeld 25" o:spid="_x0000_s1032" type="#_x0000_t202" style="position:absolute;left:0;text-align:left;margin-left:136.95pt;margin-top:-10.65pt;width:224.4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" fillcolor="window" stroked="f" strokeweight=".5pt">
              <v:textbox>
                <w:txbxContent>
                  <w:p w14:paraId="249CDD27" w14:textId="77777777" w:rsidR="00435668" w:rsidRDefault="00435668" w:rsidP="00435668">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1F54996E" w14:textId="77777777" w:rsidR="00435668" w:rsidRDefault="00435668" w:rsidP="00435668">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 xml:space="preserve">21, </w:t>
                    </w:r>
                  </w:p>
                  <w:p w14:paraId="30DCEA99" w14:textId="713BD483" w:rsidR="00435668" w:rsidRDefault="00435668" w:rsidP="00435668">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v:textbox>
            </v:shape>
          </w:pict>
        </mc:Fallback>
      </mc:AlternateContent>
    </w:r>
    <w:r w:rsidR="00435668">
      <w:rPr>
        <w:rFonts w:ascii="Times New Roman" w:hAnsi="Times New Roman"/>
        <w:noProof/>
        <w:sz w:val="24"/>
        <w:szCs w:val="24"/>
        <w:lang w:eastAsia="de-DE"/>
      </w:rPr>
      <w:drawing>
        <wp:anchor distT="0" distB="0" distL="114300" distR="114300" simplePos="0" relativeHeight="251688960" behindDoc="0" locked="0" layoutInCell="1" allowOverlap="1" wp14:anchorId="3D23E84A" wp14:editId="00247932">
          <wp:simplePos x="0" y="0"/>
          <wp:positionH relativeFrom="column">
            <wp:posOffset>678815</wp:posOffset>
          </wp:positionH>
          <wp:positionV relativeFrom="paragraph">
            <wp:posOffset>-129606</wp:posOffset>
          </wp:positionV>
          <wp:extent cx="1042035" cy="431800"/>
          <wp:effectExtent l="0" t="0" r="5715" b="6350"/>
          <wp:wrapSquare wrapText="bothSides"/>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88187905"/>
        <w:docPartObj>
          <w:docPartGallery w:val="Page Numbers (Bottom of Page)"/>
          <w:docPartUnique/>
        </w:docPartObj>
      </w:sdtPr>
      <w:sdtEndPr/>
      <w:sdtContent>
        <w:r w:rsidR="00435668">
          <w:fldChar w:fldCharType="begin"/>
        </w:r>
        <w:r w:rsidR="00435668">
          <w:instrText>PAGE   \* MERGEFORMAT</w:instrText>
        </w:r>
        <w:r w:rsidR="00435668">
          <w:fldChar w:fldCharType="separate"/>
        </w:r>
        <w:r w:rsidR="00D55116">
          <w:rPr>
            <w:noProof/>
          </w:rPr>
          <w:t>2</w:t>
        </w:r>
        <w:r w:rsidR="0043566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A0A8" w14:textId="77777777" w:rsidR="00011A07" w:rsidRPr="00DE339C" w:rsidRDefault="00011A07"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14:paraId="52903136" w14:textId="77777777" w:rsidR="00011A07" w:rsidRDefault="00011A07" w:rsidP="000023A5">
      <w:pPr>
        <w:spacing w:after="0" w:line="240" w:lineRule="auto"/>
      </w:pPr>
    </w:p>
  </w:footnote>
  <w:footnote w:type="continuationSeparator" w:id="0">
    <w:p w14:paraId="630BC9E0" w14:textId="77777777" w:rsidR="00011A07" w:rsidRDefault="00011A07" w:rsidP="000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317" w14:textId="77777777" w:rsidR="005849C0" w:rsidRDefault="00065295" w:rsidP="005849C0">
    <w:pPr>
      <w:pStyle w:val="Kopfzeile"/>
      <w:jc w:val="right"/>
    </w:pPr>
    <w:r w:rsidRPr="00EB1D86">
      <w:rPr>
        <w:rFonts w:eastAsia="Calibri" w:cs="Times New Roman"/>
        <w:noProof/>
        <w:color w:val="808080"/>
        <w:sz w:val="16"/>
        <w:szCs w:val="22"/>
        <w:lang w:eastAsia="de-DE"/>
      </w:rPr>
      <w:drawing>
        <wp:anchor distT="0" distB="0" distL="114300" distR="114300" simplePos="0" relativeHeight="251680768" behindDoc="0" locked="0" layoutInCell="1" allowOverlap="1" wp14:anchorId="2F916F9E" wp14:editId="7973D2AB">
          <wp:simplePos x="0" y="0"/>
          <wp:positionH relativeFrom="column">
            <wp:posOffset>5548630</wp:posOffset>
          </wp:positionH>
          <wp:positionV relativeFrom="paragraph">
            <wp:posOffset>-153797</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2544" w14:textId="77777777" w:rsidR="00065295" w:rsidRDefault="00065295">
    <w:pPr>
      <w:pStyle w:val="Kopfzeile"/>
    </w:pPr>
    <w:r w:rsidRPr="00EB1D86">
      <w:rPr>
        <w:rFonts w:eastAsia="Calibri" w:cs="Times New Roman"/>
        <w:noProof/>
        <w:color w:val="808080"/>
        <w:sz w:val="16"/>
        <w:szCs w:val="22"/>
        <w:lang w:eastAsia="de-DE"/>
      </w:rPr>
      <w:drawing>
        <wp:anchor distT="0" distB="0" distL="114300" distR="114300" simplePos="0" relativeHeight="251678720" behindDoc="0" locked="0" layoutInCell="1" allowOverlap="1" wp14:anchorId="090FDD87" wp14:editId="40B22A08">
          <wp:simplePos x="0" y="0"/>
          <wp:positionH relativeFrom="column">
            <wp:posOffset>5396230</wp:posOffset>
          </wp:positionH>
          <wp:positionV relativeFrom="paragraph">
            <wp:posOffset>-7620</wp:posOffset>
          </wp:positionV>
          <wp:extent cx="728980" cy="291465"/>
          <wp:effectExtent l="0" t="0" r="0" b="0"/>
          <wp:wrapNone/>
          <wp:docPr id="1" name="Grafik 1"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6B49" w14:textId="77777777" w:rsidR="009E786F" w:rsidRDefault="009E786F" w:rsidP="00956700">
    <w:pPr>
      <w:pStyle w:val="Kopfzeile"/>
      <w:tabs>
        <w:tab w:val="clear" w:pos="9072"/>
        <w:tab w:val="right" w:pos="9498"/>
      </w:tabs>
    </w:pPr>
    <w:r>
      <w:tab/>
    </w:r>
    <w:r>
      <w:tab/>
    </w:r>
    <w:r>
      <w:rPr>
        <w:noProof/>
        <w:lang w:eastAsia="de-DE"/>
      </w:rPr>
      <w:drawing>
        <wp:inline distT="0" distB="0" distL="0" distR="0" wp14:anchorId="0E035245" wp14:editId="3077E0FB">
          <wp:extent cx="1104900" cy="428625"/>
          <wp:effectExtent l="19050" t="0" r="0" b="0"/>
          <wp:docPr id="18"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28625"/>
                  </a:xfrm>
                  <a:prstGeom prst="rect">
                    <a:avLst/>
                  </a:prstGeom>
                  <a:noFill/>
                </pic:spPr>
              </pic:pic>
            </a:graphicData>
          </a:graphic>
        </wp:inline>
      </w:drawing>
    </w:r>
  </w:p>
  <w:p w14:paraId="18AABC3E" w14:textId="77777777" w:rsidR="009E786F" w:rsidRPr="00142DFA" w:rsidRDefault="009E786F" w:rsidP="00F5187C">
    <w:pPr>
      <w:pStyle w:val="Kopfzeile"/>
      <w:pBdr>
        <w:bottom w:val="single" w:sz="12" w:space="1" w:color="808080" w:themeColor="background1" w:themeShade="80"/>
      </w:pBdr>
      <w:jc w:val="righ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E7FF" w14:textId="77777777" w:rsidR="009E786F" w:rsidRDefault="009E786F" w:rsidP="00956700">
    <w:pPr>
      <w:pStyle w:val="Kopfzeile"/>
      <w:tabs>
        <w:tab w:val="clear" w:pos="9072"/>
        <w:tab w:val="right" w:pos="9498"/>
      </w:tabs>
    </w:pPr>
    <w:r>
      <w:tab/>
    </w:r>
    <w:r>
      <w:tab/>
      <w:t xml:space="preserve">    </w:t>
    </w:r>
    <w:r>
      <w:rPr>
        <w:noProof/>
        <w:lang w:eastAsia="de-DE"/>
      </w:rPr>
      <w:drawing>
        <wp:inline distT="0" distB="0" distL="0" distR="0" wp14:anchorId="01FED4B4" wp14:editId="2832B6DD">
          <wp:extent cx="1097280" cy="472440"/>
          <wp:effectExtent l="0" t="0" r="7620" b="3810"/>
          <wp:docPr id="21"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75721"/>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E425" w14:textId="2518B8A1" w:rsidR="009E786F" w:rsidRPr="001A5719" w:rsidRDefault="009E786F" w:rsidP="00C2144F">
    <w:pPr>
      <w:rPr>
        <w:rFonts w:ascii="SenBJS" w:hAnsi="SenBJS"/>
        <w:szCs w:val="28"/>
        <w:lang w:eastAsia="de-DE"/>
      </w:rPr>
    </w:pPr>
    <w:r w:rsidRPr="001A5719">
      <w:rPr>
        <w:rFonts w:ascii="SenBJS" w:hAnsi="SenBJS"/>
        <w:noProof/>
        <w:szCs w:val="28"/>
        <w:lang w:eastAsia="de-DE"/>
      </w:rPr>
      <w:drawing>
        <wp:anchor distT="0" distB="0" distL="114300" distR="114300" simplePos="0" relativeHeight="251658240" behindDoc="0" locked="0" layoutInCell="1" allowOverlap="1" wp14:anchorId="7789D170" wp14:editId="7D34C04E">
          <wp:simplePos x="0" y="0"/>
          <wp:positionH relativeFrom="column">
            <wp:posOffset>5152073</wp:posOffset>
          </wp:positionH>
          <wp:positionV relativeFrom="paragraph">
            <wp:posOffset>-164465</wp:posOffset>
          </wp:positionV>
          <wp:extent cx="864000" cy="334800"/>
          <wp:effectExtent l="0" t="0" r="0" b="8255"/>
          <wp:wrapNone/>
          <wp:docPr id="20"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864000" cy="33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71B74E3"/>
    <w:multiLevelType w:val="hybridMultilevel"/>
    <w:tmpl w:val="B8BA2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2"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4"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6"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8"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5"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8"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1"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4"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5"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6"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8"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4"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5"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7"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8"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9"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0"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3"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4"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8"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5"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1"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3"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4"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6"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8"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0" w15:restartNumberingAfterBreak="0">
    <w:nsid w:val="58A8642F"/>
    <w:multiLevelType w:val="hybridMultilevel"/>
    <w:tmpl w:val="633A3C2C"/>
    <w:lvl w:ilvl="0" w:tplc="F5B23C30">
      <w:numFmt w:val="bullet"/>
      <w:lvlText w:val="-"/>
      <w:lvlJc w:val="left"/>
      <w:pPr>
        <w:ind w:left="720" w:hanging="360"/>
      </w:pPr>
      <w:rPr>
        <w:rFonts w:ascii="SenBJS" w:eastAsia="Calibri" w:hAnsi="SenBJ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3"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4"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5"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8"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9"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1"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2"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3"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8"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2"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4"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6"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8"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70" w15:restartNumberingAfterBreak="0">
    <w:nsid w:val="6A895F44"/>
    <w:multiLevelType w:val="hybridMultilevel"/>
    <w:tmpl w:val="F97CC2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2"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4"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5"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6"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9"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0"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1"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5"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6"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7"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8"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9"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1"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92"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3"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4"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5"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6"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5"/>
  </w:num>
  <w:num w:numId="4">
    <w:abstractNumId w:val="158"/>
  </w:num>
  <w:num w:numId="5">
    <w:abstractNumId w:val="197"/>
  </w:num>
  <w:num w:numId="6">
    <w:abstractNumId w:val="106"/>
  </w:num>
  <w:num w:numId="7">
    <w:abstractNumId w:val="161"/>
  </w:num>
  <w:num w:numId="8">
    <w:abstractNumId w:val="120"/>
  </w:num>
  <w:num w:numId="9">
    <w:abstractNumId w:val="85"/>
  </w:num>
  <w:num w:numId="10">
    <w:abstractNumId w:val="63"/>
  </w:num>
  <w:num w:numId="11">
    <w:abstractNumId w:val="15"/>
  </w:num>
  <w:num w:numId="12">
    <w:abstractNumId w:val="188"/>
  </w:num>
  <w:num w:numId="13">
    <w:abstractNumId w:val="125"/>
  </w:num>
  <w:num w:numId="14">
    <w:abstractNumId w:val="34"/>
  </w:num>
  <w:num w:numId="15">
    <w:abstractNumId w:val="136"/>
  </w:num>
  <w:num w:numId="16">
    <w:abstractNumId w:val="175"/>
  </w:num>
  <w:num w:numId="17">
    <w:abstractNumId w:val="52"/>
  </w:num>
  <w:num w:numId="18">
    <w:abstractNumId w:val="130"/>
  </w:num>
  <w:num w:numId="19">
    <w:abstractNumId w:val="194"/>
  </w:num>
  <w:num w:numId="20">
    <w:abstractNumId w:val="78"/>
  </w:num>
  <w:num w:numId="21">
    <w:abstractNumId w:val="172"/>
  </w:num>
  <w:num w:numId="22">
    <w:abstractNumId w:val="98"/>
  </w:num>
  <w:num w:numId="23">
    <w:abstractNumId w:val="81"/>
  </w:num>
  <w:num w:numId="24">
    <w:abstractNumId w:val="87"/>
  </w:num>
  <w:num w:numId="25">
    <w:abstractNumId w:val="72"/>
  </w:num>
  <w:num w:numId="26">
    <w:abstractNumId w:val="1"/>
  </w:num>
  <w:num w:numId="27">
    <w:abstractNumId w:val="154"/>
  </w:num>
  <w:num w:numId="28">
    <w:abstractNumId w:val="41"/>
  </w:num>
  <w:num w:numId="29">
    <w:abstractNumId w:val="166"/>
  </w:num>
  <w:num w:numId="30">
    <w:abstractNumId w:val="25"/>
  </w:num>
  <w:num w:numId="31">
    <w:abstractNumId w:val="169"/>
  </w:num>
  <w:num w:numId="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5"/>
  </w:num>
  <w:num w:numId="38">
    <w:abstractNumId w:val="80"/>
  </w:num>
  <w:num w:numId="39">
    <w:abstractNumId w:val="150"/>
  </w:num>
  <w:num w:numId="40">
    <w:abstractNumId w:val="174"/>
  </w:num>
  <w:num w:numId="41">
    <w:abstractNumId w:val="137"/>
  </w:num>
  <w:num w:numId="42">
    <w:abstractNumId w:val="135"/>
  </w:num>
  <w:num w:numId="43">
    <w:abstractNumId w:val="124"/>
  </w:num>
  <w:num w:numId="44">
    <w:abstractNumId w:val="23"/>
  </w:num>
  <w:num w:numId="45">
    <w:abstractNumId w:val="64"/>
  </w:num>
  <w:num w:numId="46">
    <w:abstractNumId w:val="139"/>
  </w:num>
  <w:num w:numId="47">
    <w:abstractNumId w:val="59"/>
  </w:num>
  <w:num w:numId="48">
    <w:abstractNumId w:val="180"/>
  </w:num>
  <w:num w:numId="49">
    <w:abstractNumId w:val="177"/>
  </w:num>
  <w:num w:numId="50">
    <w:abstractNumId w:val="159"/>
  </w:num>
  <w:num w:numId="51">
    <w:abstractNumId w:val="173"/>
  </w:num>
  <w:num w:numId="52">
    <w:abstractNumId w:val="58"/>
  </w:num>
  <w:num w:numId="53">
    <w:abstractNumId w:val="129"/>
  </w:num>
  <w:num w:numId="54">
    <w:abstractNumId w:val="117"/>
  </w:num>
  <w:num w:numId="55">
    <w:abstractNumId w:val="189"/>
  </w:num>
  <w:num w:numId="56">
    <w:abstractNumId w:val="165"/>
  </w:num>
  <w:num w:numId="57">
    <w:abstractNumId w:val="182"/>
  </w:num>
  <w:num w:numId="58">
    <w:abstractNumId w:val="90"/>
  </w:num>
  <w:num w:numId="59">
    <w:abstractNumId w:val="39"/>
  </w:num>
  <w:num w:numId="60">
    <w:abstractNumId w:val="186"/>
  </w:num>
  <w:num w:numId="61">
    <w:abstractNumId w:val="14"/>
  </w:num>
  <w:num w:numId="62">
    <w:abstractNumId w:val="144"/>
  </w:num>
  <w:num w:numId="63">
    <w:abstractNumId w:val="7"/>
  </w:num>
  <w:num w:numId="64">
    <w:abstractNumId w:val="47"/>
  </w:num>
  <w:num w:numId="65">
    <w:abstractNumId w:val="82"/>
  </w:num>
  <w:num w:numId="66">
    <w:abstractNumId w:val="44"/>
  </w:num>
  <w:num w:numId="67">
    <w:abstractNumId w:val="162"/>
  </w:num>
  <w:num w:numId="68">
    <w:abstractNumId w:val="74"/>
  </w:num>
  <w:num w:numId="69">
    <w:abstractNumId w:val="116"/>
  </w:num>
  <w:num w:numId="70">
    <w:abstractNumId w:val="57"/>
  </w:num>
  <w:num w:numId="71">
    <w:abstractNumId w:val="4"/>
  </w:num>
  <w:num w:numId="72">
    <w:abstractNumId w:val="142"/>
  </w:num>
  <w:num w:numId="73">
    <w:abstractNumId w:val="128"/>
  </w:num>
  <w:num w:numId="74">
    <w:abstractNumId w:val="156"/>
  </w:num>
  <w:num w:numId="75">
    <w:abstractNumId w:val="95"/>
  </w:num>
  <w:num w:numId="76">
    <w:abstractNumId w:val="152"/>
  </w:num>
  <w:num w:numId="77">
    <w:abstractNumId w:val="134"/>
  </w:num>
  <w:num w:numId="78">
    <w:abstractNumId w:val="33"/>
  </w:num>
  <w:num w:numId="79">
    <w:abstractNumId w:val="118"/>
  </w:num>
  <w:num w:numId="80">
    <w:abstractNumId w:val="79"/>
  </w:num>
  <w:num w:numId="81">
    <w:abstractNumId w:val="8"/>
  </w:num>
  <w:num w:numId="82">
    <w:abstractNumId w:val="45"/>
  </w:num>
  <w:num w:numId="83">
    <w:abstractNumId w:val="123"/>
  </w:num>
  <w:num w:numId="84">
    <w:abstractNumId w:val="115"/>
  </w:num>
  <w:num w:numId="85">
    <w:abstractNumId w:val="146"/>
  </w:num>
  <w:num w:numId="86">
    <w:abstractNumId w:val="126"/>
  </w:num>
  <w:num w:numId="87">
    <w:abstractNumId w:val="119"/>
  </w:num>
  <w:num w:numId="88">
    <w:abstractNumId w:val="68"/>
  </w:num>
  <w:num w:numId="89">
    <w:abstractNumId w:val="21"/>
  </w:num>
  <w:num w:numId="90">
    <w:abstractNumId w:val="12"/>
  </w:num>
  <w:num w:numId="91">
    <w:abstractNumId w:val="112"/>
  </w:num>
  <w:num w:numId="92">
    <w:abstractNumId w:val="20"/>
  </w:num>
  <w:num w:numId="93">
    <w:abstractNumId w:val="22"/>
  </w:num>
  <w:num w:numId="94">
    <w:abstractNumId w:val="151"/>
  </w:num>
  <w:num w:numId="95">
    <w:abstractNumId w:val="37"/>
  </w:num>
  <w:num w:numId="96">
    <w:abstractNumId w:val="28"/>
  </w:num>
  <w:num w:numId="97">
    <w:abstractNumId w:val="99"/>
  </w:num>
  <w:num w:numId="98">
    <w:abstractNumId w:val="168"/>
  </w:num>
  <w:num w:numId="99">
    <w:abstractNumId w:val="56"/>
  </w:num>
  <w:num w:numId="100">
    <w:abstractNumId w:val="163"/>
  </w:num>
  <w:num w:numId="101">
    <w:abstractNumId w:val="50"/>
  </w:num>
  <w:num w:numId="102">
    <w:abstractNumId w:val="19"/>
  </w:num>
  <w:num w:numId="103">
    <w:abstractNumId w:val="102"/>
  </w:num>
  <w:num w:numId="104">
    <w:abstractNumId w:val="84"/>
  </w:num>
  <w:num w:numId="105">
    <w:abstractNumId w:val="6"/>
  </w:num>
  <w:num w:numId="106">
    <w:abstractNumId w:val="184"/>
  </w:num>
  <w:num w:numId="107">
    <w:abstractNumId w:val="111"/>
  </w:num>
  <w:num w:numId="108">
    <w:abstractNumId w:val="121"/>
  </w:num>
  <w:num w:numId="109">
    <w:abstractNumId w:val="160"/>
  </w:num>
  <w:num w:numId="110">
    <w:abstractNumId w:val="110"/>
  </w:num>
  <w:num w:numId="111">
    <w:abstractNumId w:val="187"/>
  </w:num>
  <w:num w:numId="112">
    <w:abstractNumId w:val="100"/>
  </w:num>
  <w:num w:numId="113">
    <w:abstractNumId w:val="181"/>
  </w:num>
  <w:num w:numId="114">
    <w:abstractNumId w:val="131"/>
  </w:num>
  <w:num w:numId="115">
    <w:abstractNumId w:val="178"/>
  </w:num>
  <w:num w:numId="116">
    <w:abstractNumId w:val="42"/>
  </w:num>
  <w:num w:numId="117">
    <w:abstractNumId w:val="27"/>
  </w:num>
  <w:num w:numId="118">
    <w:abstractNumId w:val="109"/>
  </w:num>
  <w:num w:numId="119">
    <w:abstractNumId w:val="31"/>
  </w:num>
  <w:num w:numId="120">
    <w:abstractNumId w:val="55"/>
  </w:num>
  <w:num w:numId="121">
    <w:abstractNumId w:val="54"/>
  </w:num>
  <w:num w:numId="122">
    <w:abstractNumId w:val="122"/>
  </w:num>
  <w:num w:numId="123">
    <w:abstractNumId w:val="65"/>
  </w:num>
  <w:num w:numId="124">
    <w:abstractNumId w:val="107"/>
  </w:num>
  <w:num w:numId="125">
    <w:abstractNumId w:val="51"/>
  </w:num>
  <w:num w:numId="126">
    <w:abstractNumId w:val="133"/>
  </w:num>
  <w:num w:numId="127">
    <w:abstractNumId w:val="86"/>
  </w:num>
  <w:num w:numId="128">
    <w:abstractNumId w:val="5"/>
  </w:num>
  <w:num w:numId="129">
    <w:abstractNumId w:val="75"/>
  </w:num>
  <w:num w:numId="130">
    <w:abstractNumId w:val="96"/>
  </w:num>
  <w:num w:numId="131">
    <w:abstractNumId w:val="71"/>
  </w:num>
  <w:num w:numId="132">
    <w:abstractNumId w:val="171"/>
  </w:num>
  <w:num w:numId="133">
    <w:abstractNumId w:val="196"/>
  </w:num>
  <w:num w:numId="134">
    <w:abstractNumId w:val="93"/>
  </w:num>
  <w:num w:numId="135">
    <w:abstractNumId w:val="176"/>
  </w:num>
  <w:num w:numId="136">
    <w:abstractNumId w:val="97"/>
  </w:num>
  <w:num w:numId="137">
    <w:abstractNumId w:val="157"/>
  </w:num>
  <w:num w:numId="138">
    <w:abstractNumId w:val="148"/>
  </w:num>
  <w:num w:numId="139">
    <w:abstractNumId w:val="61"/>
  </w:num>
  <w:num w:numId="140">
    <w:abstractNumId w:val="83"/>
  </w:num>
  <w:num w:numId="141">
    <w:abstractNumId w:val="192"/>
  </w:num>
  <w:num w:numId="142">
    <w:abstractNumId w:val="60"/>
  </w:num>
  <w:num w:numId="143">
    <w:abstractNumId w:val="0"/>
  </w:num>
  <w:num w:numId="144">
    <w:abstractNumId w:val="114"/>
  </w:num>
  <w:num w:numId="145">
    <w:abstractNumId w:val="48"/>
  </w:num>
  <w:num w:numId="146">
    <w:abstractNumId w:val="183"/>
  </w:num>
  <w:num w:numId="147">
    <w:abstractNumId w:val="32"/>
  </w:num>
  <w:num w:numId="148">
    <w:abstractNumId w:val="108"/>
  </w:num>
  <w:num w:numId="149">
    <w:abstractNumId w:val="18"/>
  </w:num>
  <w:num w:numId="150">
    <w:abstractNumId w:val="13"/>
  </w:num>
  <w:num w:numId="151">
    <w:abstractNumId w:val="43"/>
  </w:num>
  <w:num w:numId="152">
    <w:abstractNumId w:val="89"/>
  </w:num>
  <w:num w:numId="153">
    <w:abstractNumId w:val="195"/>
  </w:num>
  <w:num w:numId="154">
    <w:abstractNumId w:val="113"/>
  </w:num>
  <w:num w:numId="155">
    <w:abstractNumId w:val="26"/>
  </w:num>
  <w:num w:numId="156">
    <w:abstractNumId w:val="67"/>
  </w:num>
  <w:num w:numId="157">
    <w:abstractNumId w:val="69"/>
  </w:num>
  <w:num w:numId="158">
    <w:abstractNumId w:val="104"/>
  </w:num>
  <w:num w:numId="159">
    <w:abstractNumId w:val="49"/>
  </w:num>
  <w:num w:numId="160">
    <w:abstractNumId w:val="24"/>
  </w:num>
  <w:num w:numId="161">
    <w:abstractNumId w:val="38"/>
  </w:num>
  <w:num w:numId="162">
    <w:abstractNumId w:val="105"/>
  </w:num>
  <w:num w:numId="163">
    <w:abstractNumId w:val="76"/>
  </w:num>
  <w:num w:numId="164">
    <w:abstractNumId w:val="141"/>
  </w:num>
  <w:num w:numId="165">
    <w:abstractNumId w:val="101"/>
  </w:num>
  <w:num w:numId="166">
    <w:abstractNumId w:val="153"/>
  </w:num>
  <w:num w:numId="167">
    <w:abstractNumId w:val="190"/>
  </w:num>
  <w:num w:numId="168">
    <w:abstractNumId w:val="66"/>
  </w:num>
  <w:num w:numId="169">
    <w:abstractNumId w:val="73"/>
  </w:num>
  <w:num w:numId="170">
    <w:abstractNumId w:val="46"/>
  </w:num>
  <w:num w:numId="171">
    <w:abstractNumId w:val="103"/>
  </w:num>
  <w:num w:numId="172">
    <w:abstractNumId w:val="127"/>
  </w:num>
  <w:num w:numId="173">
    <w:abstractNumId w:val="92"/>
  </w:num>
  <w:num w:numId="174">
    <w:abstractNumId w:val="40"/>
  </w:num>
  <w:num w:numId="175">
    <w:abstractNumId w:val="191"/>
  </w:num>
  <w:num w:numId="176">
    <w:abstractNumId w:val="30"/>
  </w:num>
  <w:num w:numId="177">
    <w:abstractNumId w:val="16"/>
  </w:num>
  <w:num w:numId="178">
    <w:abstractNumId w:val="143"/>
  </w:num>
  <w:num w:numId="179">
    <w:abstractNumId w:val="17"/>
  </w:num>
  <w:num w:numId="180">
    <w:abstractNumId w:val="11"/>
  </w:num>
  <w:num w:numId="181">
    <w:abstractNumId w:val="132"/>
  </w:num>
  <w:num w:numId="182">
    <w:abstractNumId w:val="91"/>
  </w:num>
  <w:num w:numId="183">
    <w:abstractNumId w:val="53"/>
  </w:num>
  <w:num w:numId="184">
    <w:abstractNumId w:val="29"/>
  </w:num>
  <w:num w:numId="185">
    <w:abstractNumId w:val="70"/>
  </w:num>
  <w:num w:numId="186">
    <w:abstractNumId w:val="170"/>
  </w:num>
  <w:num w:numId="187">
    <w:abstractNumId w:val="14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49">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C5B5B"/>
    <w:rsid w:val="00001BDD"/>
    <w:rsid w:val="00001E08"/>
    <w:rsid w:val="000023A5"/>
    <w:rsid w:val="000023A7"/>
    <w:rsid w:val="00003EF0"/>
    <w:rsid w:val="00004EE7"/>
    <w:rsid w:val="00011A0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18AA"/>
    <w:rsid w:val="00063B4E"/>
    <w:rsid w:val="00065077"/>
    <w:rsid w:val="00065295"/>
    <w:rsid w:val="000653C1"/>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A7F60"/>
    <w:rsid w:val="000B17C1"/>
    <w:rsid w:val="000B3609"/>
    <w:rsid w:val="000B5C06"/>
    <w:rsid w:val="000B5F74"/>
    <w:rsid w:val="000B622F"/>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36968"/>
    <w:rsid w:val="0014185E"/>
    <w:rsid w:val="0014585F"/>
    <w:rsid w:val="0014718E"/>
    <w:rsid w:val="001521DD"/>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3DCA"/>
    <w:rsid w:val="00175C21"/>
    <w:rsid w:val="00176072"/>
    <w:rsid w:val="001831BF"/>
    <w:rsid w:val="001836DF"/>
    <w:rsid w:val="00183877"/>
    <w:rsid w:val="00185923"/>
    <w:rsid w:val="00185E0B"/>
    <w:rsid w:val="00186002"/>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9F7"/>
    <w:rsid w:val="00215A6E"/>
    <w:rsid w:val="00217513"/>
    <w:rsid w:val="00217F62"/>
    <w:rsid w:val="00217FEF"/>
    <w:rsid w:val="0022313A"/>
    <w:rsid w:val="00223F39"/>
    <w:rsid w:val="002302DA"/>
    <w:rsid w:val="002305A8"/>
    <w:rsid w:val="0023138D"/>
    <w:rsid w:val="00233120"/>
    <w:rsid w:val="002348AB"/>
    <w:rsid w:val="0023507A"/>
    <w:rsid w:val="00241658"/>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254B"/>
    <w:rsid w:val="00275B91"/>
    <w:rsid w:val="00275F67"/>
    <w:rsid w:val="0028016E"/>
    <w:rsid w:val="002802C6"/>
    <w:rsid w:val="00280D36"/>
    <w:rsid w:val="0028141C"/>
    <w:rsid w:val="00281E26"/>
    <w:rsid w:val="002843F5"/>
    <w:rsid w:val="00285FA2"/>
    <w:rsid w:val="0028655A"/>
    <w:rsid w:val="0028655C"/>
    <w:rsid w:val="00287A81"/>
    <w:rsid w:val="00287AD3"/>
    <w:rsid w:val="00293575"/>
    <w:rsid w:val="00294403"/>
    <w:rsid w:val="00295397"/>
    <w:rsid w:val="00296A5F"/>
    <w:rsid w:val="00297296"/>
    <w:rsid w:val="002A0938"/>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3890"/>
    <w:rsid w:val="00304A86"/>
    <w:rsid w:val="003054A0"/>
    <w:rsid w:val="00307B87"/>
    <w:rsid w:val="00310436"/>
    <w:rsid w:val="00311944"/>
    <w:rsid w:val="00311D19"/>
    <w:rsid w:val="00314544"/>
    <w:rsid w:val="003159D1"/>
    <w:rsid w:val="00317CBC"/>
    <w:rsid w:val="00317EE9"/>
    <w:rsid w:val="00320D37"/>
    <w:rsid w:val="003236A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AE4"/>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5B1"/>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3B71"/>
    <w:rsid w:val="003D4FCC"/>
    <w:rsid w:val="003D6115"/>
    <w:rsid w:val="003D7EE3"/>
    <w:rsid w:val="003E1CB4"/>
    <w:rsid w:val="003E4C2C"/>
    <w:rsid w:val="003E5BEA"/>
    <w:rsid w:val="003E6DC5"/>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5483"/>
    <w:rsid w:val="00426009"/>
    <w:rsid w:val="004261A3"/>
    <w:rsid w:val="00426EED"/>
    <w:rsid w:val="00427486"/>
    <w:rsid w:val="0042765B"/>
    <w:rsid w:val="004311F9"/>
    <w:rsid w:val="00431740"/>
    <w:rsid w:val="00434DC1"/>
    <w:rsid w:val="00435668"/>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148"/>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A20"/>
    <w:rsid w:val="004E6E66"/>
    <w:rsid w:val="004E7C94"/>
    <w:rsid w:val="004F1F48"/>
    <w:rsid w:val="004F3939"/>
    <w:rsid w:val="004F482A"/>
    <w:rsid w:val="004F65E5"/>
    <w:rsid w:val="004F7A69"/>
    <w:rsid w:val="004F7D30"/>
    <w:rsid w:val="00500C23"/>
    <w:rsid w:val="005036A9"/>
    <w:rsid w:val="00504EB4"/>
    <w:rsid w:val="00506DB8"/>
    <w:rsid w:val="00507AC9"/>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09A3"/>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49C0"/>
    <w:rsid w:val="00586DD3"/>
    <w:rsid w:val="00587047"/>
    <w:rsid w:val="00590295"/>
    <w:rsid w:val="00593EC9"/>
    <w:rsid w:val="00594AF9"/>
    <w:rsid w:val="005957C7"/>
    <w:rsid w:val="005970EA"/>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5F7878"/>
    <w:rsid w:val="00600A50"/>
    <w:rsid w:val="0060342B"/>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0740"/>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706"/>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3A2"/>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51DF"/>
    <w:rsid w:val="00786387"/>
    <w:rsid w:val="007901DF"/>
    <w:rsid w:val="00790202"/>
    <w:rsid w:val="00791843"/>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D54BE"/>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478"/>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3DA"/>
    <w:rsid w:val="0089076B"/>
    <w:rsid w:val="008909B9"/>
    <w:rsid w:val="00895B0C"/>
    <w:rsid w:val="00897D32"/>
    <w:rsid w:val="008A024C"/>
    <w:rsid w:val="008A046F"/>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46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4C36"/>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2E2"/>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86F"/>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2D4B"/>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657"/>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014A"/>
    <w:rsid w:val="00A91566"/>
    <w:rsid w:val="00A9265F"/>
    <w:rsid w:val="00A93815"/>
    <w:rsid w:val="00A94102"/>
    <w:rsid w:val="00A949D9"/>
    <w:rsid w:val="00A94B0B"/>
    <w:rsid w:val="00A94B50"/>
    <w:rsid w:val="00AA2057"/>
    <w:rsid w:val="00AA222B"/>
    <w:rsid w:val="00AA23FB"/>
    <w:rsid w:val="00AA30FF"/>
    <w:rsid w:val="00AA5F6D"/>
    <w:rsid w:val="00AA7252"/>
    <w:rsid w:val="00AA73B8"/>
    <w:rsid w:val="00AB1F6B"/>
    <w:rsid w:val="00AB27CB"/>
    <w:rsid w:val="00AB3A0E"/>
    <w:rsid w:val="00AB4757"/>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6C23"/>
    <w:rsid w:val="00B07E27"/>
    <w:rsid w:val="00B11574"/>
    <w:rsid w:val="00B119EC"/>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6F2B"/>
    <w:rsid w:val="00B475C7"/>
    <w:rsid w:val="00B50329"/>
    <w:rsid w:val="00B5087C"/>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71C"/>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0C58"/>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14B1"/>
    <w:rsid w:val="00CA326D"/>
    <w:rsid w:val="00CA4B49"/>
    <w:rsid w:val="00CA4BE5"/>
    <w:rsid w:val="00CA5E54"/>
    <w:rsid w:val="00CA639E"/>
    <w:rsid w:val="00CA6E99"/>
    <w:rsid w:val="00CA7FDB"/>
    <w:rsid w:val="00CB0105"/>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116"/>
    <w:rsid w:val="00D55368"/>
    <w:rsid w:val="00D557BC"/>
    <w:rsid w:val="00D57588"/>
    <w:rsid w:val="00D60B98"/>
    <w:rsid w:val="00D60FA6"/>
    <w:rsid w:val="00D61617"/>
    <w:rsid w:val="00D6209E"/>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378F"/>
    <w:rsid w:val="00D944B4"/>
    <w:rsid w:val="00D9490E"/>
    <w:rsid w:val="00D95F8E"/>
    <w:rsid w:val="00DA04C8"/>
    <w:rsid w:val="00DA3541"/>
    <w:rsid w:val="00DA3C5F"/>
    <w:rsid w:val="00DB05A5"/>
    <w:rsid w:val="00DB0834"/>
    <w:rsid w:val="00DB1862"/>
    <w:rsid w:val="00DB3801"/>
    <w:rsid w:val="00DB520F"/>
    <w:rsid w:val="00DB55D4"/>
    <w:rsid w:val="00DB6DC7"/>
    <w:rsid w:val="00DB737A"/>
    <w:rsid w:val="00DB76B6"/>
    <w:rsid w:val="00DC1918"/>
    <w:rsid w:val="00DC1C0C"/>
    <w:rsid w:val="00DC2A58"/>
    <w:rsid w:val="00DC4608"/>
    <w:rsid w:val="00DC4623"/>
    <w:rsid w:val="00DD00C3"/>
    <w:rsid w:val="00DD303D"/>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161"/>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65C5"/>
    <w:rsid w:val="00E27C4C"/>
    <w:rsid w:val="00E32305"/>
    <w:rsid w:val="00E32409"/>
    <w:rsid w:val="00E3521E"/>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1D86"/>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27690"/>
    <w:rsid w:val="00F30BD7"/>
    <w:rsid w:val="00F31F6E"/>
    <w:rsid w:val="00F3421A"/>
    <w:rsid w:val="00F35296"/>
    <w:rsid w:val="00F3530B"/>
    <w:rsid w:val="00F35901"/>
    <w:rsid w:val="00F37231"/>
    <w:rsid w:val="00F408E9"/>
    <w:rsid w:val="00F417C1"/>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8B0"/>
    <w:rsid w:val="00F81C96"/>
    <w:rsid w:val="00F82217"/>
    <w:rsid w:val="00F8290A"/>
    <w:rsid w:val="00F829AA"/>
    <w:rsid w:val="00F86B98"/>
    <w:rsid w:val="00F87BB6"/>
    <w:rsid w:val="00F930D2"/>
    <w:rsid w:val="00F94C95"/>
    <w:rsid w:val="00F95C84"/>
    <w:rsid w:val="00F97613"/>
    <w:rsid w:val="00FA56BE"/>
    <w:rsid w:val="00FA7777"/>
    <w:rsid w:val="00FB2024"/>
    <w:rsid w:val="00FB37F1"/>
    <w:rsid w:val="00FB4315"/>
    <w:rsid w:val="00FB452B"/>
    <w:rsid w:val="00FB4838"/>
    <w:rsid w:val="00FB591D"/>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4065"/>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001d"/>
    </o:shapedefaults>
    <o:shapelayout v:ext="edit">
      <o:idmap v:ext="edit" data="1"/>
    </o:shapelayout>
  </w:shapeDefaults>
  <w:decimalSymbol w:val=","/>
  <w:listSeparator w:val=";"/>
  <w14:docId w14:val="1AE11A5A"/>
  <w15:docId w15:val="{D91C1DB8-0539-4AD1-8732-126B2093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483"/>
    <w:rPr>
      <w:rFonts w:ascii="Arial" w:hAnsi="Arial"/>
      <w:color w:val="141215"/>
      <w:sz w:val="19"/>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425483"/>
    <w:pPr>
      <w:spacing w:after="450" w:line="450" w:lineRule="exact"/>
    </w:pPr>
    <w:rPr>
      <w:rFonts w:ascii="Arial" w:hAnsi="Arial" w:cs="Arial"/>
      <w:bCs w:val="0"/>
      <w:caps w:val="0"/>
      <w:color w:val="D7001D"/>
      <w:spacing w:val="1"/>
      <w:sz w:val="36"/>
      <w:szCs w:val="36"/>
    </w:rPr>
  </w:style>
  <w:style w:type="paragraph" w:customStyle="1" w:styleId="Headline2Ebene">
    <w:name w:val="Headline 2. Ebene"/>
    <w:basedOn w:val="berschrift2"/>
    <w:next w:val="Standard"/>
    <w:link w:val="Headline2EbeneZchn"/>
    <w:qFormat/>
    <w:rsid w:val="00425483"/>
    <w:pPr>
      <w:spacing w:before="260" w:after="260" w:line="300" w:lineRule="exact"/>
      <w:jc w:val="left"/>
    </w:pPr>
    <w:rPr>
      <w:rFonts w:ascii="Arial" w:hAnsi="Arial"/>
      <w:color w:val="D7001D"/>
      <w:sz w:val="23"/>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425483"/>
    <w:rPr>
      <w:rFonts w:ascii="Arial" w:eastAsiaTheme="majorEastAsia" w:hAnsi="Arial" w:cstheme="majorBidi"/>
      <w:b/>
      <w:bCs/>
      <w:color w:val="D7001D"/>
      <w:sz w:val="23"/>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qFormat/>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eastAsia="Calibri"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NichtaufgelsteErwhnung1">
    <w:name w:val="Nicht aufgelöste Erwähnung1"/>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 w:type="paragraph" w:styleId="Textkrper">
    <w:name w:val="Body Text"/>
    <w:basedOn w:val="Standard"/>
    <w:link w:val="TextkrperZchn"/>
    <w:uiPriority w:val="99"/>
    <w:unhideWhenUsed/>
    <w:rsid w:val="009E786F"/>
    <w:pPr>
      <w:spacing w:after="120" w:line="276" w:lineRule="auto"/>
      <w:jc w:val="left"/>
    </w:pPr>
    <w:rPr>
      <w:rFonts w:eastAsia="Calibri" w:cs="Times New Roman"/>
      <w:color w:val="auto"/>
      <w:sz w:val="22"/>
      <w:szCs w:val="22"/>
    </w:rPr>
  </w:style>
  <w:style w:type="character" w:customStyle="1" w:styleId="TextkrperZchn">
    <w:name w:val="Textkörper Zchn"/>
    <w:basedOn w:val="Absatz-Standardschriftart"/>
    <w:link w:val="Textkrper"/>
    <w:uiPriority w:val="99"/>
    <w:rsid w:val="009E786F"/>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ldenbourg-klick.de/zeitschriften/praxis-fremdsprachenunterricht-franzoesisch/2020-3/textsortenspezifisches-schreiben-i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1FDC369A-3600-491E-BA58-EB3BE8D5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Template>
  <TotalTime>0</TotalTime>
  <Pages>4</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Boris Angerer</cp:lastModifiedBy>
  <cp:revision>2</cp:revision>
  <cp:lastPrinted>2021-04-20T08:34:00Z</cp:lastPrinted>
  <dcterms:created xsi:type="dcterms:W3CDTF">2021-12-13T07:14:00Z</dcterms:created>
  <dcterms:modified xsi:type="dcterms:W3CDTF">2021-12-13T07:14:00Z</dcterms:modified>
</cp:coreProperties>
</file>