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2DCF04" w14:textId="77777777" w:rsidR="007060A2" w:rsidRPr="003B71E8" w:rsidRDefault="007060A2" w:rsidP="001F0FDE">
      <w:pPr>
        <w:pStyle w:val="Titel"/>
        <w:spacing w:after="0"/>
        <w:rPr>
          <w:rFonts w:cs="Arial"/>
        </w:rPr>
      </w:pPr>
      <w:r w:rsidRPr="003B71E8">
        <w:t>Von den Sinnen zum Messen –</w:t>
      </w:r>
      <w:r w:rsidR="00022B31">
        <w:rPr>
          <w:rFonts w:cs="Arial"/>
        </w:rPr>
        <w:t xml:space="preserve"> </w:t>
      </w:r>
      <w:r>
        <w:rPr>
          <w:rFonts w:cs="Arial"/>
        </w:rPr>
        <w:t>e</w:t>
      </w:r>
      <w:r w:rsidRPr="003B71E8">
        <w:rPr>
          <w:rFonts w:cs="Arial"/>
        </w:rPr>
        <w:t xml:space="preserve">in </w:t>
      </w:r>
      <w:r>
        <w:rPr>
          <w:rFonts w:cs="Arial"/>
        </w:rPr>
        <w:t>i</w:t>
      </w:r>
      <w:r w:rsidRPr="003B71E8">
        <w:rPr>
          <w:rFonts w:cs="Arial"/>
        </w:rPr>
        <w:t>nklusiver Zugang zur Temperatur</w:t>
      </w:r>
    </w:p>
    <w:p w14:paraId="216B9A3B" w14:textId="77777777" w:rsidR="007060A2" w:rsidRDefault="007060A2" w:rsidP="005B2371"/>
    <w:p w14:paraId="380891BD" w14:textId="77777777" w:rsidR="007060A2" w:rsidRDefault="007060A2" w:rsidP="00074038"/>
    <w:p w14:paraId="3BCBE45D" w14:textId="77777777" w:rsidR="007060A2" w:rsidRPr="007060A2" w:rsidRDefault="007060A2" w:rsidP="00074038">
      <w:r w:rsidRPr="007060A2">
        <w:t>Ein Unterrichtsmodul der iMINT-Akademie</w:t>
      </w:r>
    </w:p>
    <w:p w14:paraId="1804A26C" w14:textId="77777777" w:rsidR="007060A2" w:rsidRDefault="007060A2" w:rsidP="00074038"/>
    <w:p w14:paraId="04D7CC86" w14:textId="77777777" w:rsidR="007060A2" w:rsidRDefault="007060A2" w:rsidP="00074038"/>
    <w:p w14:paraId="65CDE880" w14:textId="77777777" w:rsidR="007060A2" w:rsidRPr="007060A2" w:rsidRDefault="007060A2" w:rsidP="00074038">
      <w:r w:rsidRPr="007060A2">
        <w:t xml:space="preserve">Erstellt von Janina Dupke, </w:t>
      </w:r>
      <w:r w:rsidR="00670524">
        <w:t xml:space="preserve">Susann </w:t>
      </w:r>
      <w:r w:rsidR="005703F6">
        <w:t>Sava</w:t>
      </w:r>
      <w:r w:rsidR="00670524">
        <w:t>, Nikolai Philipp,</w:t>
      </w:r>
      <w:r w:rsidR="00670524" w:rsidRPr="007060A2">
        <w:t xml:space="preserve"> </w:t>
      </w:r>
      <w:r w:rsidRPr="007060A2">
        <w:t>Margit Schulze-Otto,</w:t>
      </w:r>
      <w:r w:rsidR="006C4D5A">
        <w:t xml:space="preserve"> Stefanie Trense, </w:t>
      </w:r>
      <w:r w:rsidRPr="007060A2">
        <w:t>Mario Wind</w:t>
      </w:r>
      <w:r w:rsidR="00670524">
        <w:t xml:space="preserve"> </w:t>
      </w:r>
      <w:r w:rsidR="006C4D5A">
        <w:t>und Jan Kube</w:t>
      </w:r>
    </w:p>
    <w:p w14:paraId="275D5CB4" w14:textId="77777777" w:rsidR="007060A2" w:rsidRDefault="007060A2" w:rsidP="00074038"/>
    <w:p w14:paraId="43BA35F0" w14:textId="77777777" w:rsidR="007060A2" w:rsidRDefault="007060A2" w:rsidP="00074038"/>
    <w:p w14:paraId="59B41C24" w14:textId="77777777" w:rsidR="007060A2" w:rsidRPr="00D63571" w:rsidRDefault="007060A2" w:rsidP="00074038"/>
    <w:tbl>
      <w:tblPr>
        <w:tblW w:w="0" w:type="auto"/>
        <w:tblInd w:w="108" w:type="dxa"/>
        <w:tblLook w:val="04A0" w:firstRow="1" w:lastRow="0" w:firstColumn="1" w:lastColumn="0" w:noHBand="0" w:noVBand="1"/>
      </w:tblPr>
      <w:tblGrid>
        <w:gridCol w:w="9739"/>
      </w:tblGrid>
      <w:tr w:rsidR="003465FC" w14:paraId="31CA591D" w14:textId="77777777" w:rsidTr="00770A2A">
        <w:trPr>
          <w:trHeight w:val="6990"/>
        </w:trPr>
        <w:tc>
          <w:tcPr>
            <w:tcW w:w="9663" w:type="dxa"/>
            <w:shd w:val="clear" w:color="auto" w:fill="auto"/>
          </w:tcPr>
          <w:p w14:paraId="6DA876C1" w14:textId="77777777" w:rsidR="003465FC" w:rsidRPr="003465FC" w:rsidRDefault="0049428D" w:rsidP="003465FC">
            <w:pPr>
              <w:pStyle w:val="TabelleGrafik"/>
            </w:pPr>
            <w:r>
              <w:rPr>
                <w:noProof/>
              </w:rPr>
              <w:drawing>
                <wp:inline distT="0" distB="0" distL="0" distR="0" wp14:anchorId="687BD8C5" wp14:editId="7237E93C">
                  <wp:extent cx="6080760" cy="4274820"/>
                  <wp:effectExtent l="0" t="0" r="0" b="0"/>
                  <wp:docPr id="1" name="Grafik 20" descr="grafik zu kalt-mittel-wa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grafik zu kalt-mittel-war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4274820"/>
                          </a:xfrm>
                          <a:prstGeom prst="rect">
                            <a:avLst/>
                          </a:prstGeom>
                          <a:noFill/>
                          <a:ln>
                            <a:noFill/>
                          </a:ln>
                        </pic:spPr>
                      </pic:pic>
                    </a:graphicData>
                  </a:graphic>
                </wp:inline>
              </w:drawing>
            </w:r>
          </w:p>
          <w:p w14:paraId="72E0B69B" w14:textId="77777777" w:rsidR="003465FC" w:rsidRDefault="003465FC" w:rsidP="00770A2A">
            <w:pPr>
              <w:pStyle w:val="Bildunterschrift"/>
            </w:pPr>
            <w:r>
              <w:rPr>
                <w:noProof/>
              </w:rPr>
              <w:t>Bild: „Badezimmer“</w:t>
            </w:r>
          </w:p>
        </w:tc>
      </w:tr>
    </w:tbl>
    <w:p w14:paraId="3AC96A4D" w14:textId="6870E794" w:rsidR="00B97C07" w:rsidRDefault="00B97C07" w:rsidP="00C9294C"/>
    <w:p w14:paraId="4E70FA19" w14:textId="77777777" w:rsidR="00B97C07" w:rsidRDefault="00B97C07">
      <w:pPr>
        <w:spacing w:line="240" w:lineRule="auto"/>
      </w:pPr>
      <w:r>
        <w:br w:type="page"/>
      </w:r>
    </w:p>
    <w:p w14:paraId="3D21BB27" w14:textId="77777777" w:rsidR="007060A2" w:rsidRDefault="007060A2" w:rsidP="007060A2">
      <w:pPr>
        <w:pStyle w:val="Titel"/>
      </w:pPr>
      <w:r>
        <w:lastRenderedPageBreak/>
        <w:t>Didaktischer Teil – Inhaltsverzeichnis</w:t>
      </w:r>
    </w:p>
    <w:p w14:paraId="52159159" w14:textId="77777777" w:rsidR="003873BE" w:rsidRDefault="00D00D43" w:rsidP="003873BE">
      <w:pPr>
        <w:rPr>
          <w:rFonts w:cs="Arial"/>
          <w:sz w:val="24"/>
          <w:u w:val="single"/>
        </w:rPr>
      </w:pPr>
      <w:r w:rsidRPr="00D00D43">
        <w:rPr>
          <w:b/>
        </w:rPr>
        <w:t xml:space="preserve">Hinweise für Lehrerinnen und Lehrer </w:t>
      </w:r>
      <w:r w:rsidR="00C03150">
        <w:rPr>
          <w:b/>
        </w:rPr>
        <w:br/>
      </w:r>
    </w:p>
    <w:p w14:paraId="2075D66E" w14:textId="77777777" w:rsidR="003873BE" w:rsidRDefault="003873BE" w:rsidP="003873BE">
      <w:pPr>
        <w:rPr>
          <w:rFonts w:cs="Arial"/>
          <w:sz w:val="24"/>
          <w:u w:val="single"/>
        </w:rPr>
      </w:pPr>
      <w:r w:rsidRPr="003873BE">
        <w:rPr>
          <w:rFonts w:cs="Arial"/>
          <w:sz w:val="24"/>
          <w:u w:val="single"/>
        </w:rPr>
        <w:t>Inhalt</w:t>
      </w:r>
    </w:p>
    <w:p w14:paraId="63AFFE4B" w14:textId="77777777" w:rsidR="003873BE" w:rsidRPr="003873BE" w:rsidRDefault="003873BE" w:rsidP="003873BE">
      <w:pPr>
        <w:rPr>
          <w:lang w:eastAsia="de-DE"/>
        </w:rPr>
      </w:pPr>
    </w:p>
    <w:p w14:paraId="106F69CE" w14:textId="77777777" w:rsidR="00AD34BF" w:rsidRDefault="003873BE">
      <w:pPr>
        <w:pStyle w:val="Verzeichnis1"/>
        <w:tabs>
          <w:tab w:val="left" w:pos="440"/>
          <w:tab w:val="right" w:leader="dot" w:pos="9621"/>
        </w:tabs>
        <w:rPr>
          <w:rFonts w:asciiTheme="minorHAnsi" w:eastAsiaTheme="minorEastAsia" w:hAnsiTheme="minorHAnsi" w:cstheme="minorBidi"/>
          <w:noProof/>
          <w:szCs w:val="22"/>
          <w:lang w:eastAsia="de-DE"/>
        </w:rPr>
      </w:pPr>
      <w:r w:rsidRPr="007D5ED1">
        <w:rPr>
          <w:rFonts w:cs="Arial"/>
          <w:b/>
          <w:bCs/>
          <w:szCs w:val="22"/>
        </w:rPr>
        <w:fldChar w:fldCharType="begin"/>
      </w:r>
      <w:r w:rsidRPr="007D5ED1">
        <w:rPr>
          <w:rFonts w:cs="Arial"/>
          <w:b/>
          <w:bCs/>
          <w:szCs w:val="22"/>
        </w:rPr>
        <w:instrText xml:space="preserve"> TOC \o "1-3" \h \z \u </w:instrText>
      </w:r>
      <w:r w:rsidRPr="007D5ED1">
        <w:rPr>
          <w:rFonts w:cs="Arial"/>
          <w:b/>
          <w:bCs/>
          <w:szCs w:val="22"/>
        </w:rPr>
        <w:fldChar w:fldCharType="separate"/>
      </w:r>
      <w:hyperlink w:anchor="_Toc517964832" w:history="1">
        <w:r w:rsidR="00AD34BF" w:rsidRPr="00AB131B">
          <w:rPr>
            <w:rStyle w:val="Hyperlink"/>
            <w:noProof/>
          </w:rPr>
          <w:t>1</w:t>
        </w:r>
        <w:r w:rsidR="00AD34BF">
          <w:rPr>
            <w:rFonts w:asciiTheme="minorHAnsi" w:eastAsiaTheme="minorEastAsia" w:hAnsiTheme="minorHAnsi" w:cstheme="minorBidi"/>
            <w:noProof/>
            <w:szCs w:val="22"/>
            <w:lang w:eastAsia="de-DE"/>
          </w:rPr>
          <w:tab/>
        </w:r>
        <w:r w:rsidR="00AD34BF" w:rsidRPr="00AB131B">
          <w:rPr>
            <w:rStyle w:val="Hyperlink"/>
            <w:noProof/>
          </w:rPr>
          <w:t>Lernumgebungen</w:t>
        </w:r>
        <w:r w:rsidR="00AD34BF">
          <w:rPr>
            <w:noProof/>
            <w:webHidden/>
          </w:rPr>
          <w:tab/>
        </w:r>
        <w:r w:rsidR="00AD34BF">
          <w:rPr>
            <w:noProof/>
            <w:webHidden/>
          </w:rPr>
          <w:fldChar w:fldCharType="begin"/>
        </w:r>
        <w:r w:rsidR="00AD34BF">
          <w:rPr>
            <w:noProof/>
            <w:webHidden/>
          </w:rPr>
          <w:instrText xml:space="preserve"> PAGEREF _Toc517964832 \h </w:instrText>
        </w:r>
        <w:r w:rsidR="00AD34BF">
          <w:rPr>
            <w:noProof/>
            <w:webHidden/>
          </w:rPr>
        </w:r>
        <w:r w:rsidR="00AD34BF">
          <w:rPr>
            <w:noProof/>
            <w:webHidden/>
          </w:rPr>
          <w:fldChar w:fldCharType="separate"/>
        </w:r>
        <w:r w:rsidR="00AD34BF">
          <w:rPr>
            <w:noProof/>
            <w:webHidden/>
          </w:rPr>
          <w:t>3</w:t>
        </w:r>
        <w:r w:rsidR="00AD34BF">
          <w:rPr>
            <w:noProof/>
            <w:webHidden/>
          </w:rPr>
          <w:fldChar w:fldCharType="end"/>
        </w:r>
      </w:hyperlink>
    </w:p>
    <w:p w14:paraId="1D3AAB53" w14:textId="77777777" w:rsidR="00AD34BF" w:rsidRDefault="00AD34BF">
      <w:pPr>
        <w:pStyle w:val="Verzeichnis1"/>
        <w:tabs>
          <w:tab w:val="left" w:pos="440"/>
          <w:tab w:val="right" w:leader="dot" w:pos="9621"/>
        </w:tabs>
        <w:rPr>
          <w:rFonts w:asciiTheme="minorHAnsi" w:eastAsiaTheme="minorEastAsia" w:hAnsiTheme="minorHAnsi" w:cstheme="minorBidi"/>
          <w:noProof/>
          <w:szCs w:val="22"/>
          <w:lang w:eastAsia="de-DE"/>
        </w:rPr>
      </w:pPr>
      <w:hyperlink w:anchor="_Toc517964833" w:history="1">
        <w:r w:rsidRPr="00AB131B">
          <w:rPr>
            <w:rStyle w:val="Hyperlink"/>
            <w:noProof/>
          </w:rPr>
          <w:t>2</w:t>
        </w:r>
        <w:r>
          <w:rPr>
            <w:rFonts w:asciiTheme="minorHAnsi" w:eastAsiaTheme="minorEastAsia" w:hAnsiTheme="minorHAnsi" w:cstheme="minorBidi"/>
            <w:noProof/>
            <w:szCs w:val="22"/>
            <w:lang w:eastAsia="de-DE"/>
          </w:rPr>
          <w:tab/>
        </w:r>
        <w:r w:rsidRPr="00AB131B">
          <w:rPr>
            <w:rStyle w:val="Hyperlink"/>
            <w:noProof/>
          </w:rPr>
          <w:t>Allgemeine Vorbemerkungen</w:t>
        </w:r>
        <w:r>
          <w:rPr>
            <w:noProof/>
            <w:webHidden/>
          </w:rPr>
          <w:tab/>
        </w:r>
        <w:r>
          <w:rPr>
            <w:noProof/>
            <w:webHidden/>
          </w:rPr>
          <w:fldChar w:fldCharType="begin"/>
        </w:r>
        <w:r>
          <w:rPr>
            <w:noProof/>
            <w:webHidden/>
          </w:rPr>
          <w:instrText xml:space="preserve"> PAGEREF _Toc517964833 \h </w:instrText>
        </w:r>
        <w:r>
          <w:rPr>
            <w:noProof/>
            <w:webHidden/>
          </w:rPr>
        </w:r>
        <w:r>
          <w:rPr>
            <w:noProof/>
            <w:webHidden/>
          </w:rPr>
          <w:fldChar w:fldCharType="separate"/>
        </w:r>
        <w:r>
          <w:rPr>
            <w:noProof/>
            <w:webHidden/>
          </w:rPr>
          <w:t>6</w:t>
        </w:r>
        <w:r>
          <w:rPr>
            <w:noProof/>
            <w:webHidden/>
          </w:rPr>
          <w:fldChar w:fldCharType="end"/>
        </w:r>
      </w:hyperlink>
    </w:p>
    <w:p w14:paraId="6ECB5E6D"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34" w:history="1">
        <w:r w:rsidRPr="00AB131B">
          <w:rPr>
            <w:rStyle w:val="Hyperlink"/>
            <w:noProof/>
          </w:rPr>
          <w:t>2.1</w:t>
        </w:r>
        <w:r>
          <w:rPr>
            <w:rFonts w:asciiTheme="minorHAnsi" w:eastAsiaTheme="minorEastAsia" w:hAnsiTheme="minorHAnsi" w:cstheme="minorBidi"/>
            <w:noProof/>
            <w:szCs w:val="22"/>
          </w:rPr>
          <w:tab/>
        </w:r>
        <w:r w:rsidRPr="00AB131B">
          <w:rPr>
            <w:rStyle w:val="Hyperlink"/>
            <w:noProof/>
          </w:rPr>
          <w:t>Fachbezogene Kompetenzen</w:t>
        </w:r>
        <w:r>
          <w:rPr>
            <w:noProof/>
            <w:webHidden/>
          </w:rPr>
          <w:tab/>
        </w:r>
        <w:r>
          <w:rPr>
            <w:noProof/>
            <w:webHidden/>
          </w:rPr>
          <w:fldChar w:fldCharType="begin"/>
        </w:r>
        <w:r>
          <w:rPr>
            <w:noProof/>
            <w:webHidden/>
          </w:rPr>
          <w:instrText xml:space="preserve"> PAGEREF _Toc517964834 \h </w:instrText>
        </w:r>
        <w:r>
          <w:rPr>
            <w:noProof/>
            <w:webHidden/>
          </w:rPr>
        </w:r>
        <w:r>
          <w:rPr>
            <w:noProof/>
            <w:webHidden/>
          </w:rPr>
          <w:fldChar w:fldCharType="separate"/>
        </w:r>
        <w:r>
          <w:rPr>
            <w:noProof/>
            <w:webHidden/>
          </w:rPr>
          <w:t>6</w:t>
        </w:r>
        <w:r>
          <w:rPr>
            <w:noProof/>
            <w:webHidden/>
          </w:rPr>
          <w:fldChar w:fldCharType="end"/>
        </w:r>
      </w:hyperlink>
    </w:p>
    <w:p w14:paraId="0AF25C2F"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35" w:history="1">
        <w:r w:rsidRPr="00AB131B">
          <w:rPr>
            <w:rStyle w:val="Hyperlink"/>
            <w:noProof/>
          </w:rPr>
          <w:t>2.2</w:t>
        </w:r>
        <w:r>
          <w:rPr>
            <w:rFonts w:asciiTheme="minorHAnsi" w:eastAsiaTheme="minorEastAsia" w:hAnsiTheme="minorHAnsi" w:cstheme="minorBidi"/>
            <w:noProof/>
            <w:szCs w:val="22"/>
          </w:rPr>
          <w:tab/>
        </w:r>
        <w:r w:rsidRPr="00AB131B">
          <w:rPr>
            <w:rStyle w:val="Hyperlink"/>
            <w:rFonts w:eastAsia="Arial"/>
            <w:noProof/>
          </w:rPr>
          <w:t>Fachübergreifende Kompetenzen, Bezug zum Basiscurriculum Sprachbildung</w:t>
        </w:r>
        <w:r>
          <w:rPr>
            <w:noProof/>
            <w:webHidden/>
          </w:rPr>
          <w:tab/>
        </w:r>
        <w:r>
          <w:rPr>
            <w:noProof/>
            <w:webHidden/>
          </w:rPr>
          <w:fldChar w:fldCharType="begin"/>
        </w:r>
        <w:r>
          <w:rPr>
            <w:noProof/>
            <w:webHidden/>
          </w:rPr>
          <w:instrText xml:space="preserve"> PAGEREF _Toc517964835 \h </w:instrText>
        </w:r>
        <w:r>
          <w:rPr>
            <w:noProof/>
            <w:webHidden/>
          </w:rPr>
        </w:r>
        <w:r>
          <w:rPr>
            <w:noProof/>
            <w:webHidden/>
          </w:rPr>
          <w:fldChar w:fldCharType="separate"/>
        </w:r>
        <w:r>
          <w:rPr>
            <w:noProof/>
            <w:webHidden/>
          </w:rPr>
          <w:t>8</w:t>
        </w:r>
        <w:r>
          <w:rPr>
            <w:noProof/>
            <w:webHidden/>
          </w:rPr>
          <w:fldChar w:fldCharType="end"/>
        </w:r>
      </w:hyperlink>
    </w:p>
    <w:p w14:paraId="0EC72FCC"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36" w:history="1">
        <w:r w:rsidRPr="00AB131B">
          <w:rPr>
            <w:rStyle w:val="Hyperlink"/>
            <w:noProof/>
          </w:rPr>
          <w:t>2.3</w:t>
        </w:r>
        <w:r>
          <w:rPr>
            <w:rFonts w:asciiTheme="minorHAnsi" w:eastAsiaTheme="minorEastAsia" w:hAnsiTheme="minorHAnsi" w:cstheme="minorBidi"/>
            <w:noProof/>
            <w:szCs w:val="22"/>
          </w:rPr>
          <w:tab/>
        </w:r>
        <w:r w:rsidRPr="00AB131B">
          <w:rPr>
            <w:rStyle w:val="Hyperlink"/>
            <w:rFonts w:eastAsia="Arial"/>
            <w:noProof/>
          </w:rPr>
          <w:t>Fachübergreifende Kompetenzen, Bezug zum Basiscurriculum Medienbildung</w:t>
        </w:r>
        <w:r>
          <w:rPr>
            <w:noProof/>
            <w:webHidden/>
          </w:rPr>
          <w:tab/>
        </w:r>
        <w:r>
          <w:rPr>
            <w:noProof/>
            <w:webHidden/>
          </w:rPr>
          <w:fldChar w:fldCharType="begin"/>
        </w:r>
        <w:r>
          <w:rPr>
            <w:noProof/>
            <w:webHidden/>
          </w:rPr>
          <w:instrText xml:space="preserve"> PAGEREF _Toc517964836 \h </w:instrText>
        </w:r>
        <w:r>
          <w:rPr>
            <w:noProof/>
            <w:webHidden/>
          </w:rPr>
        </w:r>
        <w:r>
          <w:rPr>
            <w:noProof/>
            <w:webHidden/>
          </w:rPr>
          <w:fldChar w:fldCharType="separate"/>
        </w:r>
        <w:r>
          <w:rPr>
            <w:noProof/>
            <w:webHidden/>
          </w:rPr>
          <w:t>9</w:t>
        </w:r>
        <w:r>
          <w:rPr>
            <w:noProof/>
            <w:webHidden/>
          </w:rPr>
          <w:fldChar w:fldCharType="end"/>
        </w:r>
      </w:hyperlink>
    </w:p>
    <w:p w14:paraId="0A816BD8"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37" w:history="1">
        <w:r w:rsidRPr="00AB131B">
          <w:rPr>
            <w:rStyle w:val="Hyperlink"/>
            <w:rFonts w:eastAsia="Arial"/>
            <w:noProof/>
          </w:rPr>
          <w:t>2.4</w:t>
        </w:r>
        <w:r>
          <w:rPr>
            <w:rFonts w:asciiTheme="minorHAnsi" w:eastAsiaTheme="minorEastAsia" w:hAnsiTheme="minorHAnsi" w:cstheme="minorBidi"/>
            <w:noProof/>
            <w:szCs w:val="22"/>
          </w:rPr>
          <w:tab/>
        </w:r>
        <w:r w:rsidRPr="00AB131B">
          <w:rPr>
            <w:rStyle w:val="Hyperlink"/>
            <w:rFonts w:eastAsia="Arial"/>
            <w:noProof/>
          </w:rPr>
          <w:t>Wertebildung im MINT-Unterricht</w:t>
        </w:r>
        <w:r>
          <w:rPr>
            <w:noProof/>
            <w:webHidden/>
          </w:rPr>
          <w:tab/>
        </w:r>
        <w:r>
          <w:rPr>
            <w:noProof/>
            <w:webHidden/>
          </w:rPr>
          <w:fldChar w:fldCharType="begin"/>
        </w:r>
        <w:r>
          <w:rPr>
            <w:noProof/>
            <w:webHidden/>
          </w:rPr>
          <w:instrText xml:space="preserve"> PAGEREF _Toc517964837 \h </w:instrText>
        </w:r>
        <w:r>
          <w:rPr>
            <w:noProof/>
            <w:webHidden/>
          </w:rPr>
        </w:r>
        <w:r>
          <w:rPr>
            <w:noProof/>
            <w:webHidden/>
          </w:rPr>
          <w:fldChar w:fldCharType="separate"/>
        </w:r>
        <w:r>
          <w:rPr>
            <w:noProof/>
            <w:webHidden/>
          </w:rPr>
          <w:t>10</w:t>
        </w:r>
        <w:r>
          <w:rPr>
            <w:noProof/>
            <w:webHidden/>
          </w:rPr>
          <w:fldChar w:fldCharType="end"/>
        </w:r>
      </w:hyperlink>
    </w:p>
    <w:p w14:paraId="221302EE" w14:textId="77777777" w:rsidR="00AD34BF" w:rsidRDefault="00AD34BF">
      <w:pPr>
        <w:pStyle w:val="Verzeichnis3"/>
        <w:tabs>
          <w:tab w:val="left" w:pos="1320"/>
          <w:tab w:val="right" w:leader="dot" w:pos="9621"/>
        </w:tabs>
        <w:rPr>
          <w:rFonts w:asciiTheme="minorHAnsi" w:eastAsiaTheme="minorEastAsia" w:hAnsiTheme="minorHAnsi" w:cstheme="minorBidi"/>
          <w:noProof/>
          <w:szCs w:val="22"/>
          <w:lang w:eastAsia="de-DE"/>
        </w:rPr>
      </w:pPr>
      <w:hyperlink w:anchor="_Toc517964838" w:history="1">
        <w:r w:rsidRPr="00AB131B">
          <w:rPr>
            <w:rStyle w:val="Hyperlink"/>
            <w:noProof/>
            <w:lang w:eastAsia="de-DE"/>
          </w:rPr>
          <w:t>2.4.1</w:t>
        </w:r>
        <w:r>
          <w:rPr>
            <w:rFonts w:asciiTheme="minorHAnsi" w:eastAsiaTheme="minorEastAsia" w:hAnsiTheme="minorHAnsi" w:cstheme="minorBidi"/>
            <w:noProof/>
            <w:szCs w:val="22"/>
            <w:lang w:eastAsia="de-DE"/>
          </w:rPr>
          <w:tab/>
        </w:r>
        <w:r w:rsidRPr="00AB131B">
          <w:rPr>
            <w:rStyle w:val="Hyperlink"/>
            <w:noProof/>
            <w:lang w:eastAsia="de-DE"/>
          </w:rPr>
          <w:t>Wertebildung in der Schule oder warum sind Werte wichtig?</w:t>
        </w:r>
        <w:r>
          <w:rPr>
            <w:noProof/>
            <w:webHidden/>
          </w:rPr>
          <w:tab/>
        </w:r>
        <w:r>
          <w:rPr>
            <w:noProof/>
            <w:webHidden/>
          </w:rPr>
          <w:fldChar w:fldCharType="begin"/>
        </w:r>
        <w:r>
          <w:rPr>
            <w:noProof/>
            <w:webHidden/>
          </w:rPr>
          <w:instrText xml:space="preserve"> PAGEREF _Toc517964838 \h </w:instrText>
        </w:r>
        <w:r>
          <w:rPr>
            <w:noProof/>
            <w:webHidden/>
          </w:rPr>
        </w:r>
        <w:r>
          <w:rPr>
            <w:noProof/>
            <w:webHidden/>
          </w:rPr>
          <w:fldChar w:fldCharType="separate"/>
        </w:r>
        <w:r>
          <w:rPr>
            <w:noProof/>
            <w:webHidden/>
          </w:rPr>
          <w:t>10</w:t>
        </w:r>
        <w:r>
          <w:rPr>
            <w:noProof/>
            <w:webHidden/>
          </w:rPr>
          <w:fldChar w:fldCharType="end"/>
        </w:r>
      </w:hyperlink>
    </w:p>
    <w:p w14:paraId="4E64268C" w14:textId="77777777" w:rsidR="00AD34BF" w:rsidRDefault="00AD34BF">
      <w:pPr>
        <w:pStyle w:val="Verzeichnis3"/>
        <w:tabs>
          <w:tab w:val="left" w:pos="1320"/>
          <w:tab w:val="right" w:leader="dot" w:pos="9621"/>
        </w:tabs>
        <w:rPr>
          <w:rFonts w:asciiTheme="minorHAnsi" w:eastAsiaTheme="minorEastAsia" w:hAnsiTheme="minorHAnsi" w:cstheme="minorBidi"/>
          <w:noProof/>
          <w:szCs w:val="22"/>
          <w:lang w:eastAsia="de-DE"/>
        </w:rPr>
      </w:pPr>
      <w:hyperlink w:anchor="_Toc517964839" w:history="1">
        <w:r w:rsidRPr="00AB131B">
          <w:rPr>
            <w:rStyle w:val="Hyperlink"/>
            <w:noProof/>
            <w:lang w:eastAsia="de-DE"/>
          </w:rPr>
          <w:t>2.4.2</w:t>
        </w:r>
        <w:r>
          <w:rPr>
            <w:rFonts w:asciiTheme="minorHAnsi" w:eastAsiaTheme="minorEastAsia" w:hAnsiTheme="minorHAnsi" w:cstheme="minorBidi"/>
            <w:noProof/>
            <w:szCs w:val="22"/>
            <w:lang w:eastAsia="de-DE"/>
          </w:rPr>
          <w:tab/>
        </w:r>
        <w:r w:rsidRPr="00AB131B">
          <w:rPr>
            <w:rStyle w:val="Hyperlink"/>
            <w:noProof/>
            <w:lang w:eastAsia="de-DE"/>
          </w:rPr>
          <w:t>Umsetzung im vorliegenden Material</w:t>
        </w:r>
        <w:r>
          <w:rPr>
            <w:noProof/>
            <w:webHidden/>
          </w:rPr>
          <w:tab/>
        </w:r>
        <w:r>
          <w:rPr>
            <w:noProof/>
            <w:webHidden/>
          </w:rPr>
          <w:fldChar w:fldCharType="begin"/>
        </w:r>
        <w:r>
          <w:rPr>
            <w:noProof/>
            <w:webHidden/>
          </w:rPr>
          <w:instrText xml:space="preserve"> PAGEREF _Toc517964839 \h </w:instrText>
        </w:r>
        <w:r>
          <w:rPr>
            <w:noProof/>
            <w:webHidden/>
          </w:rPr>
        </w:r>
        <w:r>
          <w:rPr>
            <w:noProof/>
            <w:webHidden/>
          </w:rPr>
          <w:fldChar w:fldCharType="separate"/>
        </w:r>
        <w:r>
          <w:rPr>
            <w:noProof/>
            <w:webHidden/>
          </w:rPr>
          <w:t>10</w:t>
        </w:r>
        <w:r>
          <w:rPr>
            <w:noProof/>
            <w:webHidden/>
          </w:rPr>
          <w:fldChar w:fldCharType="end"/>
        </w:r>
      </w:hyperlink>
    </w:p>
    <w:p w14:paraId="7327AAA3" w14:textId="77777777" w:rsidR="00AD34BF" w:rsidRDefault="00AD34BF">
      <w:pPr>
        <w:pStyle w:val="Verzeichnis1"/>
        <w:tabs>
          <w:tab w:val="left" w:pos="440"/>
          <w:tab w:val="right" w:leader="dot" w:pos="9621"/>
        </w:tabs>
        <w:rPr>
          <w:rFonts w:asciiTheme="minorHAnsi" w:eastAsiaTheme="minorEastAsia" w:hAnsiTheme="minorHAnsi" w:cstheme="minorBidi"/>
          <w:noProof/>
          <w:szCs w:val="22"/>
          <w:lang w:eastAsia="de-DE"/>
        </w:rPr>
      </w:pPr>
      <w:hyperlink w:anchor="_Toc517964840" w:history="1">
        <w:r w:rsidRPr="00AB131B">
          <w:rPr>
            <w:rStyle w:val="Hyperlink"/>
            <w:noProof/>
          </w:rPr>
          <w:t>3</w:t>
        </w:r>
        <w:r>
          <w:rPr>
            <w:rFonts w:asciiTheme="minorHAnsi" w:eastAsiaTheme="minorEastAsia" w:hAnsiTheme="minorHAnsi" w:cstheme="minorBidi"/>
            <w:noProof/>
            <w:szCs w:val="22"/>
            <w:lang w:eastAsia="de-DE"/>
          </w:rPr>
          <w:tab/>
        </w:r>
        <w:r w:rsidRPr="00AB131B">
          <w:rPr>
            <w:rStyle w:val="Hyperlink"/>
            <w:noProof/>
          </w:rPr>
          <w:t>Spezielle didaktische Hinweise</w:t>
        </w:r>
        <w:r>
          <w:rPr>
            <w:noProof/>
            <w:webHidden/>
          </w:rPr>
          <w:tab/>
        </w:r>
        <w:r>
          <w:rPr>
            <w:noProof/>
            <w:webHidden/>
          </w:rPr>
          <w:fldChar w:fldCharType="begin"/>
        </w:r>
        <w:r>
          <w:rPr>
            <w:noProof/>
            <w:webHidden/>
          </w:rPr>
          <w:instrText xml:space="preserve"> PAGEREF _Toc517964840 \h </w:instrText>
        </w:r>
        <w:r>
          <w:rPr>
            <w:noProof/>
            <w:webHidden/>
          </w:rPr>
        </w:r>
        <w:r>
          <w:rPr>
            <w:noProof/>
            <w:webHidden/>
          </w:rPr>
          <w:fldChar w:fldCharType="separate"/>
        </w:r>
        <w:r>
          <w:rPr>
            <w:noProof/>
            <w:webHidden/>
          </w:rPr>
          <w:t>11</w:t>
        </w:r>
        <w:r>
          <w:rPr>
            <w:noProof/>
            <w:webHidden/>
          </w:rPr>
          <w:fldChar w:fldCharType="end"/>
        </w:r>
      </w:hyperlink>
    </w:p>
    <w:p w14:paraId="53CA30FD"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41" w:history="1">
        <w:r w:rsidRPr="00AB131B">
          <w:rPr>
            <w:rStyle w:val="Hyperlink"/>
            <w:noProof/>
            <w:lang w:bidi="de-DE"/>
          </w:rPr>
          <w:t>3.1</w:t>
        </w:r>
        <w:r>
          <w:rPr>
            <w:rFonts w:asciiTheme="minorHAnsi" w:eastAsiaTheme="minorEastAsia" w:hAnsiTheme="minorHAnsi" w:cstheme="minorBidi"/>
            <w:noProof/>
            <w:szCs w:val="22"/>
          </w:rPr>
          <w:tab/>
        </w:r>
        <w:r w:rsidRPr="00AB131B">
          <w:rPr>
            <w:rStyle w:val="Hyperlink"/>
            <w:noProof/>
            <w:lang w:bidi="de-DE"/>
          </w:rPr>
          <w:t>Material</w:t>
        </w:r>
        <w:r>
          <w:rPr>
            <w:noProof/>
            <w:webHidden/>
          </w:rPr>
          <w:tab/>
        </w:r>
        <w:r>
          <w:rPr>
            <w:noProof/>
            <w:webHidden/>
          </w:rPr>
          <w:fldChar w:fldCharType="begin"/>
        </w:r>
        <w:r>
          <w:rPr>
            <w:noProof/>
            <w:webHidden/>
          </w:rPr>
          <w:instrText xml:space="preserve"> PAGEREF _Toc517964841 \h </w:instrText>
        </w:r>
        <w:r>
          <w:rPr>
            <w:noProof/>
            <w:webHidden/>
          </w:rPr>
        </w:r>
        <w:r>
          <w:rPr>
            <w:noProof/>
            <w:webHidden/>
          </w:rPr>
          <w:fldChar w:fldCharType="separate"/>
        </w:r>
        <w:r>
          <w:rPr>
            <w:noProof/>
            <w:webHidden/>
          </w:rPr>
          <w:t>11</w:t>
        </w:r>
        <w:r>
          <w:rPr>
            <w:noProof/>
            <w:webHidden/>
          </w:rPr>
          <w:fldChar w:fldCharType="end"/>
        </w:r>
      </w:hyperlink>
    </w:p>
    <w:p w14:paraId="0EC64AD5"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42" w:history="1">
        <w:r w:rsidRPr="00AB131B">
          <w:rPr>
            <w:rStyle w:val="Hyperlink"/>
            <w:noProof/>
          </w:rPr>
          <w:t>3.2</w:t>
        </w:r>
        <w:r>
          <w:rPr>
            <w:rFonts w:asciiTheme="minorHAnsi" w:eastAsiaTheme="minorEastAsia" w:hAnsiTheme="minorHAnsi" w:cstheme="minorBidi"/>
            <w:noProof/>
            <w:szCs w:val="22"/>
          </w:rPr>
          <w:tab/>
        </w:r>
        <w:r w:rsidRPr="00AB131B">
          <w:rPr>
            <w:rStyle w:val="Hyperlink"/>
            <w:noProof/>
          </w:rPr>
          <w:t>Portfolio</w:t>
        </w:r>
        <w:r>
          <w:rPr>
            <w:noProof/>
            <w:webHidden/>
          </w:rPr>
          <w:tab/>
        </w:r>
        <w:r>
          <w:rPr>
            <w:noProof/>
            <w:webHidden/>
          </w:rPr>
          <w:fldChar w:fldCharType="begin"/>
        </w:r>
        <w:r>
          <w:rPr>
            <w:noProof/>
            <w:webHidden/>
          </w:rPr>
          <w:instrText xml:space="preserve"> PAGEREF _Toc517964842 \h </w:instrText>
        </w:r>
        <w:r>
          <w:rPr>
            <w:noProof/>
            <w:webHidden/>
          </w:rPr>
        </w:r>
        <w:r>
          <w:rPr>
            <w:noProof/>
            <w:webHidden/>
          </w:rPr>
          <w:fldChar w:fldCharType="separate"/>
        </w:r>
        <w:r>
          <w:rPr>
            <w:noProof/>
            <w:webHidden/>
          </w:rPr>
          <w:t>11</w:t>
        </w:r>
        <w:r>
          <w:rPr>
            <w:noProof/>
            <w:webHidden/>
          </w:rPr>
          <w:fldChar w:fldCharType="end"/>
        </w:r>
      </w:hyperlink>
    </w:p>
    <w:p w14:paraId="68317696"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43" w:history="1">
        <w:r w:rsidRPr="00AB131B">
          <w:rPr>
            <w:rStyle w:val="Hyperlink"/>
            <w:noProof/>
          </w:rPr>
          <w:t>3.3</w:t>
        </w:r>
        <w:r>
          <w:rPr>
            <w:rFonts w:asciiTheme="minorHAnsi" w:eastAsiaTheme="minorEastAsia" w:hAnsiTheme="minorHAnsi" w:cstheme="minorBidi"/>
            <w:noProof/>
            <w:szCs w:val="22"/>
          </w:rPr>
          <w:tab/>
        </w:r>
        <w:r w:rsidRPr="00AB131B">
          <w:rPr>
            <w:rStyle w:val="Hyperlink"/>
            <w:noProof/>
          </w:rPr>
          <w:t>Sprachbildung</w:t>
        </w:r>
        <w:r>
          <w:rPr>
            <w:noProof/>
            <w:webHidden/>
          </w:rPr>
          <w:tab/>
        </w:r>
        <w:r>
          <w:rPr>
            <w:noProof/>
            <w:webHidden/>
          </w:rPr>
          <w:fldChar w:fldCharType="begin"/>
        </w:r>
        <w:r>
          <w:rPr>
            <w:noProof/>
            <w:webHidden/>
          </w:rPr>
          <w:instrText xml:space="preserve"> PAGEREF _Toc517964843 \h </w:instrText>
        </w:r>
        <w:r>
          <w:rPr>
            <w:noProof/>
            <w:webHidden/>
          </w:rPr>
        </w:r>
        <w:r>
          <w:rPr>
            <w:noProof/>
            <w:webHidden/>
          </w:rPr>
          <w:fldChar w:fldCharType="separate"/>
        </w:r>
        <w:r>
          <w:rPr>
            <w:noProof/>
            <w:webHidden/>
          </w:rPr>
          <w:t>12</w:t>
        </w:r>
        <w:r>
          <w:rPr>
            <w:noProof/>
            <w:webHidden/>
          </w:rPr>
          <w:fldChar w:fldCharType="end"/>
        </w:r>
      </w:hyperlink>
    </w:p>
    <w:p w14:paraId="4C9F54F3" w14:textId="77777777" w:rsidR="00AD34BF" w:rsidRDefault="00AD34BF">
      <w:pPr>
        <w:pStyle w:val="Verzeichnis3"/>
        <w:tabs>
          <w:tab w:val="left" w:pos="1320"/>
          <w:tab w:val="right" w:leader="dot" w:pos="9621"/>
        </w:tabs>
        <w:rPr>
          <w:rFonts w:asciiTheme="minorHAnsi" w:eastAsiaTheme="minorEastAsia" w:hAnsiTheme="minorHAnsi" w:cstheme="minorBidi"/>
          <w:noProof/>
          <w:szCs w:val="22"/>
          <w:lang w:eastAsia="de-DE"/>
        </w:rPr>
      </w:pPr>
      <w:hyperlink w:anchor="_Toc517964844" w:history="1">
        <w:r w:rsidRPr="00AB131B">
          <w:rPr>
            <w:rStyle w:val="Hyperlink"/>
            <w:noProof/>
          </w:rPr>
          <w:t>3.3.1</w:t>
        </w:r>
        <w:r>
          <w:rPr>
            <w:rFonts w:asciiTheme="minorHAnsi" w:eastAsiaTheme="minorEastAsia" w:hAnsiTheme="minorHAnsi" w:cstheme="minorBidi"/>
            <w:noProof/>
            <w:szCs w:val="22"/>
            <w:lang w:eastAsia="de-DE"/>
          </w:rPr>
          <w:tab/>
        </w:r>
        <w:r w:rsidRPr="00AB131B">
          <w:rPr>
            <w:rStyle w:val="Hyperlink"/>
            <w:noProof/>
          </w:rPr>
          <w:t>Sprachbildungskarten</w:t>
        </w:r>
        <w:r>
          <w:rPr>
            <w:noProof/>
            <w:webHidden/>
          </w:rPr>
          <w:tab/>
        </w:r>
        <w:r>
          <w:rPr>
            <w:noProof/>
            <w:webHidden/>
          </w:rPr>
          <w:fldChar w:fldCharType="begin"/>
        </w:r>
        <w:r>
          <w:rPr>
            <w:noProof/>
            <w:webHidden/>
          </w:rPr>
          <w:instrText xml:space="preserve"> PAGEREF _Toc517964844 \h </w:instrText>
        </w:r>
        <w:r>
          <w:rPr>
            <w:noProof/>
            <w:webHidden/>
          </w:rPr>
        </w:r>
        <w:r>
          <w:rPr>
            <w:noProof/>
            <w:webHidden/>
          </w:rPr>
          <w:fldChar w:fldCharType="separate"/>
        </w:r>
        <w:r>
          <w:rPr>
            <w:noProof/>
            <w:webHidden/>
          </w:rPr>
          <w:t>13</w:t>
        </w:r>
        <w:r>
          <w:rPr>
            <w:noProof/>
            <w:webHidden/>
          </w:rPr>
          <w:fldChar w:fldCharType="end"/>
        </w:r>
      </w:hyperlink>
    </w:p>
    <w:p w14:paraId="178ABCCE" w14:textId="77777777" w:rsidR="00AD34BF" w:rsidRDefault="00AD34BF">
      <w:pPr>
        <w:pStyle w:val="Verzeichnis3"/>
        <w:tabs>
          <w:tab w:val="left" w:pos="1320"/>
          <w:tab w:val="right" w:leader="dot" w:pos="9621"/>
        </w:tabs>
        <w:rPr>
          <w:rFonts w:asciiTheme="minorHAnsi" w:eastAsiaTheme="minorEastAsia" w:hAnsiTheme="minorHAnsi" w:cstheme="minorBidi"/>
          <w:noProof/>
          <w:szCs w:val="22"/>
          <w:lang w:eastAsia="de-DE"/>
        </w:rPr>
      </w:pPr>
      <w:hyperlink w:anchor="_Toc517964845" w:history="1">
        <w:r w:rsidRPr="00AB131B">
          <w:rPr>
            <w:rStyle w:val="Hyperlink"/>
            <w:noProof/>
          </w:rPr>
          <w:t>3.3.2</w:t>
        </w:r>
        <w:r>
          <w:rPr>
            <w:rFonts w:asciiTheme="minorHAnsi" w:eastAsiaTheme="minorEastAsia" w:hAnsiTheme="minorHAnsi" w:cstheme="minorBidi"/>
            <w:noProof/>
            <w:szCs w:val="22"/>
            <w:lang w:eastAsia="de-DE"/>
          </w:rPr>
          <w:tab/>
        </w:r>
        <w:r w:rsidRPr="00AB131B">
          <w:rPr>
            <w:rStyle w:val="Hyperlink"/>
            <w:noProof/>
          </w:rPr>
          <w:t>Glossar</w:t>
        </w:r>
        <w:r>
          <w:rPr>
            <w:noProof/>
            <w:webHidden/>
          </w:rPr>
          <w:tab/>
        </w:r>
        <w:r>
          <w:rPr>
            <w:noProof/>
            <w:webHidden/>
          </w:rPr>
          <w:fldChar w:fldCharType="begin"/>
        </w:r>
        <w:r>
          <w:rPr>
            <w:noProof/>
            <w:webHidden/>
          </w:rPr>
          <w:instrText xml:space="preserve"> PAGEREF _Toc517964845 \h </w:instrText>
        </w:r>
        <w:r>
          <w:rPr>
            <w:noProof/>
            <w:webHidden/>
          </w:rPr>
        </w:r>
        <w:r>
          <w:rPr>
            <w:noProof/>
            <w:webHidden/>
          </w:rPr>
          <w:fldChar w:fldCharType="separate"/>
        </w:r>
        <w:r>
          <w:rPr>
            <w:noProof/>
            <w:webHidden/>
          </w:rPr>
          <w:t>14</w:t>
        </w:r>
        <w:r>
          <w:rPr>
            <w:noProof/>
            <w:webHidden/>
          </w:rPr>
          <w:fldChar w:fldCharType="end"/>
        </w:r>
      </w:hyperlink>
    </w:p>
    <w:p w14:paraId="4079EC19" w14:textId="77777777" w:rsidR="00AD34BF" w:rsidRDefault="00AD34BF">
      <w:pPr>
        <w:pStyle w:val="Verzeichnis3"/>
        <w:tabs>
          <w:tab w:val="left" w:pos="1320"/>
          <w:tab w:val="right" w:leader="dot" w:pos="9621"/>
        </w:tabs>
        <w:rPr>
          <w:rFonts w:asciiTheme="minorHAnsi" w:eastAsiaTheme="minorEastAsia" w:hAnsiTheme="minorHAnsi" w:cstheme="minorBidi"/>
          <w:noProof/>
          <w:szCs w:val="22"/>
          <w:lang w:eastAsia="de-DE"/>
        </w:rPr>
      </w:pPr>
      <w:hyperlink w:anchor="_Toc517964846" w:history="1">
        <w:r w:rsidRPr="00AB131B">
          <w:rPr>
            <w:rStyle w:val="Hyperlink"/>
            <w:noProof/>
          </w:rPr>
          <w:t>3.3.3</w:t>
        </w:r>
        <w:r>
          <w:rPr>
            <w:rFonts w:asciiTheme="minorHAnsi" w:eastAsiaTheme="minorEastAsia" w:hAnsiTheme="minorHAnsi" w:cstheme="minorBidi"/>
            <w:noProof/>
            <w:szCs w:val="22"/>
            <w:lang w:eastAsia="de-DE"/>
          </w:rPr>
          <w:tab/>
        </w:r>
        <w:r w:rsidRPr="00AB131B">
          <w:rPr>
            <w:rStyle w:val="Hyperlink"/>
            <w:noProof/>
          </w:rPr>
          <w:t>Protokollfächer</w:t>
        </w:r>
        <w:r>
          <w:rPr>
            <w:noProof/>
            <w:webHidden/>
          </w:rPr>
          <w:tab/>
        </w:r>
        <w:r>
          <w:rPr>
            <w:noProof/>
            <w:webHidden/>
          </w:rPr>
          <w:fldChar w:fldCharType="begin"/>
        </w:r>
        <w:r>
          <w:rPr>
            <w:noProof/>
            <w:webHidden/>
          </w:rPr>
          <w:instrText xml:space="preserve"> PAGEREF _Toc517964846 \h </w:instrText>
        </w:r>
        <w:r>
          <w:rPr>
            <w:noProof/>
            <w:webHidden/>
          </w:rPr>
        </w:r>
        <w:r>
          <w:rPr>
            <w:noProof/>
            <w:webHidden/>
          </w:rPr>
          <w:fldChar w:fldCharType="separate"/>
        </w:r>
        <w:r>
          <w:rPr>
            <w:noProof/>
            <w:webHidden/>
          </w:rPr>
          <w:t>14</w:t>
        </w:r>
        <w:r>
          <w:rPr>
            <w:noProof/>
            <w:webHidden/>
          </w:rPr>
          <w:fldChar w:fldCharType="end"/>
        </w:r>
      </w:hyperlink>
    </w:p>
    <w:p w14:paraId="20635CF1" w14:textId="77777777" w:rsidR="00AD34BF" w:rsidRDefault="00AD34BF">
      <w:pPr>
        <w:pStyle w:val="Verzeichnis3"/>
        <w:tabs>
          <w:tab w:val="left" w:pos="1320"/>
          <w:tab w:val="right" w:leader="dot" w:pos="9621"/>
        </w:tabs>
        <w:rPr>
          <w:rFonts w:asciiTheme="minorHAnsi" w:eastAsiaTheme="minorEastAsia" w:hAnsiTheme="minorHAnsi" w:cstheme="minorBidi"/>
          <w:noProof/>
          <w:szCs w:val="22"/>
          <w:lang w:eastAsia="de-DE"/>
        </w:rPr>
      </w:pPr>
      <w:hyperlink w:anchor="_Toc517964847" w:history="1">
        <w:r w:rsidRPr="00AB131B">
          <w:rPr>
            <w:rStyle w:val="Hyperlink"/>
            <w:noProof/>
          </w:rPr>
          <w:t>3.3.4</w:t>
        </w:r>
        <w:r>
          <w:rPr>
            <w:rFonts w:asciiTheme="minorHAnsi" w:eastAsiaTheme="minorEastAsia" w:hAnsiTheme="minorHAnsi" w:cstheme="minorBidi"/>
            <w:noProof/>
            <w:szCs w:val="22"/>
            <w:lang w:eastAsia="de-DE"/>
          </w:rPr>
          <w:tab/>
        </w:r>
        <w:r w:rsidRPr="00AB131B">
          <w:rPr>
            <w:rStyle w:val="Hyperlink"/>
            <w:noProof/>
          </w:rPr>
          <w:t>Bildkarten</w:t>
        </w:r>
        <w:r>
          <w:rPr>
            <w:noProof/>
            <w:webHidden/>
          </w:rPr>
          <w:tab/>
        </w:r>
        <w:r>
          <w:rPr>
            <w:noProof/>
            <w:webHidden/>
          </w:rPr>
          <w:fldChar w:fldCharType="begin"/>
        </w:r>
        <w:r>
          <w:rPr>
            <w:noProof/>
            <w:webHidden/>
          </w:rPr>
          <w:instrText xml:space="preserve"> PAGEREF _Toc517964847 \h </w:instrText>
        </w:r>
        <w:r>
          <w:rPr>
            <w:noProof/>
            <w:webHidden/>
          </w:rPr>
        </w:r>
        <w:r>
          <w:rPr>
            <w:noProof/>
            <w:webHidden/>
          </w:rPr>
          <w:fldChar w:fldCharType="separate"/>
        </w:r>
        <w:r>
          <w:rPr>
            <w:noProof/>
            <w:webHidden/>
          </w:rPr>
          <w:t>14</w:t>
        </w:r>
        <w:r>
          <w:rPr>
            <w:noProof/>
            <w:webHidden/>
          </w:rPr>
          <w:fldChar w:fldCharType="end"/>
        </w:r>
      </w:hyperlink>
    </w:p>
    <w:p w14:paraId="1EF14592"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48" w:history="1">
        <w:r w:rsidRPr="00AB131B">
          <w:rPr>
            <w:rStyle w:val="Hyperlink"/>
            <w:noProof/>
          </w:rPr>
          <w:t>3.4</w:t>
        </w:r>
        <w:r>
          <w:rPr>
            <w:rFonts w:asciiTheme="minorHAnsi" w:eastAsiaTheme="minorEastAsia" w:hAnsiTheme="minorHAnsi" w:cstheme="minorBidi"/>
            <w:noProof/>
            <w:szCs w:val="22"/>
          </w:rPr>
          <w:tab/>
        </w:r>
        <w:r w:rsidRPr="00AB131B">
          <w:rPr>
            <w:rStyle w:val="Hyperlink"/>
            <w:noProof/>
          </w:rPr>
          <w:t>Aufgabenverteilung während der Gruppenarbeiten – die Manager/-in-Karten</w:t>
        </w:r>
        <w:r>
          <w:rPr>
            <w:noProof/>
            <w:webHidden/>
          </w:rPr>
          <w:tab/>
        </w:r>
        <w:r>
          <w:rPr>
            <w:noProof/>
            <w:webHidden/>
          </w:rPr>
          <w:fldChar w:fldCharType="begin"/>
        </w:r>
        <w:r>
          <w:rPr>
            <w:noProof/>
            <w:webHidden/>
          </w:rPr>
          <w:instrText xml:space="preserve"> PAGEREF _Toc517964848 \h </w:instrText>
        </w:r>
        <w:r>
          <w:rPr>
            <w:noProof/>
            <w:webHidden/>
          </w:rPr>
        </w:r>
        <w:r>
          <w:rPr>
            <w:noProof/>
            <w:webHidden/>
          </w:rPr>
          <w:fldChar w:fldCharType="separate"/>
        </w:r>
        <w:r>
          <w:rPr>
            <w:noProof/>
            <w:webHidden/>
          </w:rPr>
          <w:t>15</w:t>
        </w:r>
        <w:r>
          <w:rPr>
            <w:noProof/>
            <w:webHidden/>
          </w:rPr>
          <w:fldChar w:fldCharType="end"/>
        </w:r>
      </w:hyperlink>
    </w:p>
    <w:p w14:paraId="2906B879"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49" w:history="1">
        <w:r w:rsidRPr="00AB131B">
          <w:rPr>
            <w:rStyle w:val="Hyperlink"/>
            <w:noProof/>
          </w:rPr>
          <w:t>3.5</w:t>
        </w:r>
        <w:r>
          <w:rPr>
            <w:rFonts w:asciiTheme="minorHAnsi" w:eastAsiaTheme="minorEastAsia" w:hAnsiTheme="minorHAnsi" w:cstheme="minorBidi"/>
            <w:noProof/>
            <w:szCs w:val="22"/>
          </w:rPr>
          <w:tab/>
        </w:r>
        <w:r w:rsidRPr="00AB131B">
          <w:rPr>
            <w:rStyle w:val="Hyperlink"/>
            <w:noProof/>
          </w:rPr>
          <w:t>Tippkarten</w:t>
        </w:r>
        <w:r>
          <w:rPr>
            <w:noProof/>
            <w:webHidden/>
          </w:rPr>
          <w:tab/>
        </w:r>
        <w:r>
          <w:rPr>
            <w:noProof/>
            <w:webHidden/>
          </w:rPr>
          <w:fldChar w:fldCharType="begin"/>
        </w:r>
        <w:r>
          <w:rPr>
            <w:noProof/>
            <w:webHidden/>
          </w:rPr>
          <w:instrText xml:space="preserve"> PAGEREF _Toc517964849 \h </w:instrText>
        </w:r>
        <w:r>
          <w:rPr>
            <w:noProof/>
            <w:webHidden/>
          </w:rPr>
        </w:r>
        <w:r>
          <w:rPr>
            <w:noProof/>
            <w:webHidden/>
          </w:rPr>
          <w:fldChar w:fldCharType="separate"/>
        </w:r>
        <w:r>
          <w:rPr>
            <w:noProof/>
            <w:webHidden/>
          </w:rPr>
          <w:t>15</w:t>
        </w:r>
        <w:r>
          <w:rPr>
            <w:noProof/>
            <w:webHidden/>
          </w:rPr>
          <w:fldChar w:fldCharType="end"/>
        </w:r>
      </w:hyperlink>
    </w:p>
    <w:p w14:paraId="01DFC9E9" w14:textId="77777777" w:rsidR="00AD34BF" w:rsidRDefault="00AD34BF">
      <w:pPr>
        <w:pStyle w:val="Verzeichnis1"/>
        <w:tabs>
          <w:tab w:val="left" w:pos="440"/>
          <w:tab w:val="right" w:leader="dot" w:pos="9621"/>
        </w:tabs>
        <w:rPr>
          <w:rFonts w:asciiTheme="minorHAnsi" w:eastAsiaTheme="minorEastAsia" w:hAnsiTheme="minorHAnsi" w:cstheme="minorBidi"/>
          <w:noProof/>
          <w:szCs w:val="22"/>
          <w:lang w:eastAsia="de-DE"/>
        </w:rPr>
      </w:pPr>
      <w:hyperlink w:anchor="_Toc517964850" w:history="1">
        <w:r w:rsidRPr="00AB131B">
          <w:rPr>
            <w:rStyle w:val="Hyperlink"/>
            <w:noProof/>
          </w:rPr>
          <w:t>4</w:t>
        </w:r>
        <w:r>
          <w:rPr>
            <w:rFonts w:asciiTheme="minorHAnsi" w:eastAsiaTheme="minorEastAsia" w:hAnsiTheme="minorHAnsi" w:cstheme="minorBidi"/>
            <w:noProof/>
            <w:szCs w:val="22"/>
            <w:lang w:eastAsia="de-DE"/>
          </w:rPr>
          <w:tab/>
        </w:r>
        <w:r w:rsidRPr="00AB131B">
          <w:rPr>
            <w:rStyle w:val="Hyperlink"/>
            <w:noProof/>
          </w:rPr>
          <w:t>Digitale Medien</w:t>
        </w:r>
        <w:r>
          <w:rPr>
            <w:noProof/>
            <w:webHidden/>
          </w:rPr>
          <w:tab/>
        </w:r>
        <w:r>
          <w:rPr>
            <w:noProof/>
            <w:webHidden/>
          </w:rPr>
          <w:fldChar w:fldCharType="begin"/>
        </w:r>
        <w:r>
          <w:rPr>
            <w:noProof/>
            <w:webHidden/>
          </w:rPr>
          <w:instrText xml:space="preserve"> PAGEREF _Toc517964850 \h </w:instrText>
        </w:r>
        <w:r>
          <w:rPr>
            <w:noProof/>
            <w:webHidden/>
          </w:rPr>
        </w:r>
        <w:r>
          <w:rPr>
            <w:noProof/>
            <w:webHidden/>
          </w:rPr>
          <w:fldChar w:fldCharType="separate"/>
        </w:r>
        <w:r>
          <w:rPr>
            <w:noProof/>
            <w:webHidden/>
          </w:rPr>
          <w:t>15</w:t>
        </w:r>
        <w:r>
          <w:rPr>
            <w:noProof/>
            <w:webHidden/>
          </w:rPr>
          <w:fldChar w:fldCharType="end"/>
        </w:r>
      </w:hyperlink>
    </w:p>
    <w:p w14:paraId="01519BDB"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51" w:history="1">
        <w:r w:rsidRPr="00AB131B">
          <w:rPr>
            <w:rStyle w:val="Hyperlink"/>
            <w:noProof/>
          </w:rPr>
          <w:t>4.1</w:t>
        </w:r>
        <w:r>
          <w:rPr>
            <w:rFonts w:asciiTheme="minorHAnsi" w:eastAsiaTheme="minorEastAsia" w:hAnsiTheme="minorHAnsi" w:cstheme="minorBidi"/>
            <w:noProof/>
            <w:szCs w:val="22"/>
          </w:rPr>
          <w:tab/>
        </w:r>
        <w:r w:rsidRPr="00AB131B">
          <w:rPr>
            <w:rStyle w:val="Hyperlink"/>
            <w:noProof/>
          </w:rPr>
          <w:t>QR-Codes</w:t>
        </w:r>
        <w:r>
          <w:rPr>
            <w:noProof/>
            <w:webHidden/>
          </w:rPr>
          <w:tab/>
        </w:r>
        <w:r>
          <w:rPr>
            <w:noProof/>
            <w:webHidden/>
          </w:rPr>
          <w:fldChar w:fldCharType="begin"/>
        </w:r>
        <w:r>
          <w:rPr>
            <w:noProof/>
            <w:webHidden/>
          </w:rPr>
          <w:instrText xml:space="preserve"> PAGEREF _Toc517964851 \h </w:instrText>
        </w:r>
        <w:r>
          <w:rPr>
            <w:noProof/>
            <w:webHidden/>
          </w:rPr>
        </w:r>
        <w:r>
          <w:rPr>
            <w:noProof/>
            <w:webHidden/>
          </w:rPr>
          <w:fldChar w:fldCharType="separate"/>
        </w:r>
        <w:r>
          <w:rPr>
            <w:noProof/>
            <w:webHidden/>
          </w:rPr>
          <w:t>15</w:t>
        </w:r>
        <w:r>
          <w:rPr>
            <w:noProof/>
            <w:webHidden/>
          </w:rPr>
          <w:fldChar w:fldCharType="end"/>
        </w:r>
      </w:hyperlink>
    </w:p>
    <w:p w14:paraId="32D4DA7B"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52" w:history="1">
        <w:r w:rsidRPr="00AB131B">
          <w:rPr>
            <w:rStyle w:val="Hyperlink"/>
            <w:noProof/>
            <w:lang w:bidi="de-DE"/>
          </w:rPr>
          <w:t>4.2</w:t>
        </w:r>
        <w:r>
          <w:rPr>
            <w:rFonts w:asciiTheme="minorHAnsi" w:eastAsiaTheme="minorEastAsia" w:hAnsiTheme="minorHAnsi" w:cstheme="minorBidi"/>
            <w:noProof/>
            <w:szCs w:val="22"/>
          </w:rPr>
          <w:tab/>
        </w:r>
        <w:r w:rsidRPr="00AB131B">
          <w:rPr>
            <w:rStyle w:val="Hyperlink"/>
            <w:noProof/>
            <w:lang w:bidi="de-DE"/>
          </w:rPr>
          <w:t>Hörspiel</w:t>
        </w:r>
        <w:r>
          <w:rPr>
            <w:noProof/>
            <w:webHidden/>
          </w:rPr>
          <w:tab/>
        </w:r>
        <w:r>
          <w:rPr>
            <w:noProof/>
            <w:webHidden/>
          </w:rPr>
          <w:fldChar w:fldCharType="begin"/>
        </w:r>
        <w:r>
          <w:rPr>
            <w:noProof/>
            <w:webHidden/>
          </w:rPr>
          <w:instrText xml:space="preserve"> PAGEREF _Toc517964852 \h </w:instrText>
        </w:r>
        <w:r>
          <w:rPr>
            <w:noProof/>
            <w:webHidden/>
          </w:rPr>
        </w:r>
        <w:r>
          <w:rPr>
            <w:noProof/>
            <w:webHidden/>
          </w:rPr>
          <w:fldChar w:fldCharType="separate"/>
        </w:r>
        <w:r>
          <w:rPr>
            <w:noProof/>
            <w:webHidden/>
          </w:rPr>
          <w:t>16</w:t>
        </w:r>
        <w:r>
          <w:rPr>
            <w:noProof/>
            <w:webHidden/>
          </w:rPr>
          <w:fldChar w:fldCharType="end"/>
        </w:r>
      </w:hyperlink>
    </w:p>
    <w:p w14:paraId="2ACE7AD1"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53" w:history="1">
        <w:r w:rsidRPr="00AB131B">
          <w:rPr>
            <w:rStyle w:val="Hyperlink"/>
            <w:noProof/>
            <w:lang w:bidi="de-DE"/>
          </w:rPr>
          <w:t>4.3</w:t>
        </w:r>
        <w:r>
          <w:rPr>
            <w:rFonts w:asciiTheme="minorHAnsi" w:eastAsiaTheme="minorEastAsia" w:hAnsiTheme="minorHAnsi" w:cstheme="minorBidi"/>
            <w:noProof/>
            <w:szCs w:val="22"/>
          </w:rPr>
          <w:tab/>
        </w:r>
        <w:r w:rsidRPr="00AB131B">
          <w:rPr>
            <w:rStyle w:val="Hyperlink"/>
            <w:noProof/>
            <w:lang w:bidi="de-DE"/>
          </w:rPr>
          <w:t>Videos</w:t>
        </w:r>
        <w:r>
          <w:rPr>
            <w:noProof/>
            <w:webHidden/>
          </w:rPr>
          <w:tab/>
        </w:r>
        <w:r>
          <w:rPr>
            <w:noProof/>
            <w:webHidden/>
          </w:rPr>
          <w:fldChar w:fldCharType="begin"/>
        </w:r>
        <w:r>
          <w:rPr>
            <w:noProof/>
            <w:webHidden/>
          </w:rPr>
          <w:instrText xml:space="preserve"> PAGEREF _Toc517964853 \h </w:instrText>
        </w:r>
        <w:r>
          <w:rPr>
            <w:noProof/>
            <w:webHidden/>
          </w:rPr>
        </w:r>
        <w:r>
          <w:rPr>
            <w:noProof/>
            <w:webHidden/>
          </w:rPr>
          <w:fldChar w:fldCharType="separate"/>
        </w:r>
        <w:r>
          <w:rPr>
            <w:noProof/>
            <w:webHidden/>
          </w:rPr>
          <w:t>16</w:t>
        </w:r>
        <w:r>
          <w:rPr>
            <w:noProof/>
            <w:webHidden/>
          </w:rPr>
          <w:fldChar w:fldCharType="end"/>
        </w:r>
      </w:hyperlink>
    </w:p>
    <w:p w14:paraId="4E4A7E5D" w14:textId="77777777" w:rsidR="00AD34BF" w:rsidRDefault="00AD34BF">
      <w:pPr>
        <w:pStyle w:val="Verzeichnis2"/>
        <w:tabs>
          <w:tab w:val="left" w:pos="880"/>
          <w:tab w:val="right" w:leader="dot" w:pos="9621"/>
        </w:tabs>
        <w:rPr>
          <w:rFonts w:asciiTheme="minorHAnsi" w:eastAsiaTheme="minorEastAsia" w:hAnsiTheme="minorHAnsi" w:cstheme="minorBidi"/>
          <w:noProof/>
          <w:szCs w:val="22"/>
        </w:rPr>
      </w:pPr>
      <w:hyperlink w:anchor="_Toc517964854" w:history="1">
        <w:r w:rsidRPr="00AB131B">
          <w:rPr>
            <w:rStyle w:val="Hyperlink"/>
            <w:noProof/>
          </w:rPr>
          <w:t>4.4</w:t>
        </w:r>
        <w:r>
          <w:rPr>
            <w:rFonts w:asciiTheme="minorHAnsi" w:eastAsiaTheme="minorEastAsia" w:hAnsiTheme="minorHAnsi" w:cstheme="minorBidi"/>
            <w:noProof/>
            <w:szCs w:val="22"/>
          </w:rPr>
          <w:tab/>
        </w:r>
        <w:r w:rsidRPr="00AB131B">
          <w:rPr>
            <w:rStyle w:val="Hyperlink"/>
            <w:noProof/>
          </w:rPr>
          <w:t>Interaktive Lernmedien</w:t>
        </w:r>
        <w:r>
          <w:rPr>
            <w:noProof/>
            <w:webHidden/>
          </w:rPr>
          <w:tab/>
        </w:r>
        <w:r>
          <w:rPr>
            <w:noProof/>
            <w:webHidden/>
          </w:rPr>
          <w:fldChar w:fldCharType="begin"/>
        </w:r>
        <w:r>
          <w:rPr>
            <w:noProof/>
            <w:webHidden/>
          </w:rPr>
          <w:instrText xml:space="preserve"> PAGEREF _Toc517964854 \h </w:instrText>
        </w:r>
        <w:r>
          <w:rPr>
            <w:noProof/>
            <w:webHidden/>
          </w:rPr>
        </w:r>
        <w:r>
          <w:rPr>
            <w:noProof/>
            <w:webHidden/>
          </w:rPr>
          <w:fldChar w:fldCharType="separate"/>
        </w:r>
        <w:r>
          <w:rPr>
            <w:noProof/>
            <w:webHidden/>
          </w:rPr>
          <w:t>16</w:t>
        </w:r>
        <w:r>
          <w:rPr>
            <w:noProof/>
            <w:webHidden/>
          </w:rPr>
          <w:fldChar w:fldCharType="end"/>
        </w:r>
      </w:hyperlink>
    </w:p>
    <w:p w14:paraId="1ADE98D8" w14:textId="77777777" w:rsidR="00AD34BF" w:rsidRDefault="00AD34BF">
      <w:pPr>
        <w:pStyle w:val="Verzeichnis1"/>
        <w:tabs>
          <w:tab w:val="right" w:leader="dot" w:pos="9621"/>
        </w:tabs>
        <w:rPr>
          <w:rFonts w:asciiTheme="minorHAnsi" w:eastAsiaTheme="minorEastAsia" w:hAnsiTheme="minorHAnsi" w:cstheme="minorBidi"/>
          <w:noProof/>
          <w:szCs w:val="22"/>
          <w:lang w:eastAsia="de-DE"/>
        </w:rPr>
      </w:pPr>
      <w:hyperlink w:anchor="_Toc517964855" w:history="1">
        <w:r w:rsidRPr="00AB131B">
          <w:rPr>
            <w:rStyle w:val="Hyperlink"/>
            <w:noProof/>
          </w:rPr>
          <w:t>Material für die Einheit</w:t>
        </w:r>
        <w:r>
          <w:rPr>
            <w:noProof/>
            <w:webHidden/>
          </w:rPr>
          <w:tab/>
        </w:r>
        <w:r>
          <w:rPr>
            <w:noProof/>
            <w:webHidden/>
          </w:rPr>
          <w:fldChar w:fldCharType="begin"/>
        </w:r>
        <w:r>
          <w:rPr>
            <w:noProof/>
            <w:webHidden/>
          </w:rPr>
          <w:instrText xml:space="preserve"> PAGEREF _Toc517964855 \h </w:instrText>
        </w:r>
        <w:r>
          <w:rPr>
            <w:noProof/>
            <w:webHidden/>
          </w:rPr>
        </w:r>
        <w:r>
          <w:rPr>
            <w:noProof/>
            <w:webHidden/>
          </w:rPr>
          <w:fldChar w:fldCharType="separate"/>
        </w:r>
        <w:r>
          <w:rPr>
            <w:noProof/>
            <w:webHidden/>
          </w:rPr>
          <w:t>17</w:t>
        </w:r>
        <w:r>
          <w:rPr>
            <w:noProof/>
            <w:webHidden/>
          </w:rPr>
          <w:fldChar w:fldCharType="end"/>
        </w:r>
      </w:hyperlink>
    </w:p>
    <w:p w14:paraId="689A4EE3" w14:textId="77777777" w:rsidR="00AD34BF" w:rsidRDefault="00AD34BF">
      <w:pPr>
        <w:pStyle w:val="Verzeichnis1"/>
        <w:tabs>
          <w:tab w:val="right" w:leader="dot" w:pos="9621"/>
        </w:tabs>
        <w:rPr>
          <w:rFonts w:asciiTheme="minorHAnsi" w:eastAsiaTheme="minorEastAsia" w:hAnsiTheme="minorHAnsi" w:cstheme="minorBidi"/>
          <w:noProof/>
          <w:szCs w:val="22"/>
          <w:lang w:eastAsia="de-DE"/>
        </w:rPr>
      </w:pPr>
      <w:hyperlink w:anchor="_Toc517964856" w:history="1">
        <w:r w:rsidRPr="00AB131B">
          <w:rPr>
            <w:rStyle w:val="Hyperlink"/>
            <w:noProof/>
          </w:rPr>
          <w:t>Materialien vom Lehrer:</w:t>
        </w:r>
        <w:r>
          <w:rPr>
            <w:noProof/>
            <w:webHidden/>
          </w:rPr>
          <w:tab/>
        </w:r>
        <w:r>
          <w:rPr>
            <w:noProof/>
            <w:webHidden/>
          </w:rPr>
          <w:fldChar w:fldCharType="begin"/>
        </w:r>
        <w:r>
          <w:rPr>
            <w:noProof/>
            <w:webHidden/>
          </w:rPr>
          <w:instrText xml:space="preserve"> PAGEREF _Toc517964856 \h </w:instrText>
        </w:r>
        <w:r>
          <w:rPr>
            <w:noProof/>
            <w:webHidden/>
          </w:rPr>
        </w:r>
        <w:r>
          <w:rPr>
            <w:noProof/>
            <w:webHidden/>
          </w:rPr>
          <w:fldChar w:fldCharType="separate"/>
        </w:r>
        <w:r>
          <w:rPr>
            <w:noProof/>
            <w:webHidden/>
          </w:rPr>
          <w:t>17</w:t>
        </w:r>
        <w:r>
          <w:rPr>
            <w:noProof/>
            <w:webHidden/>
          </w:rPr>
          <w:fldChar w:fldCharType="end"/>
        </w:r>
      </w:hyperlink>
    </w:p>
    <w:p w14:paraId="02D1520E" w14:textId="77777777" w:rsidR="00AD34BF" w:rsidRDefault="00AD34BF">
      <w:pPr>
        <w:pStyle w:val="Verzeichnis1"/>
        <w:tabs>
          <w:tab w:val="right" w:leader="dot" w:pos="9621"/>
        </w:tabs>
        <w:rPr>
          <w:rFonts w:asciiTheme="minorHAnsi" w:eastAsiaTheme="minorEastAsia" w:hAnsiTheme="minorHAnsi" w:cstheme="minorBidi"/>
          <w:noProof/>
          <w:szCs w:val="22"/>
          <w:lang w:eastAsia="de-DE"/>
        </w:rPr>
      </w:pPr>
      <w:hyperlink w:anchor="_Toc517964857" w:history="1">
        <w:r w:rsidRPr="00AB131B">
          <w:rPr>
            <w:rStyle w:val="Hyperlink"/>
            <w:noProof/>
          </w:rPr>
          <w:t>Das bringen die Schülerinnen und Schüler jeweils für ihre Gruppe mit:</w:t>
        </w:r>
        <w:r>
          <w:rPr>
            <w:noProof/>
            <w:webHidden/>
          </w:rPr>
          <w:tab/>
        </w:r>
        <w:r>
          <w:rPr>
            <w:noProof/>
            <w:webHidden/>
          </w:rPr>
          <w:fldChar w:fldCharType="begin"/>
        </w:r>
        <w:r>
          <w:rPr>
            <w:noProof/>
            <w:webHidden/>
          </w:rPr>
          <w:instrText xml:space="preserve"> PAGEREF _Toc517964857 \h </w:instrText>
        </w:r>
        <w:r>
          <w:rPr>
            <w:noProof/>
            <w:webHidden/>
          </w:rPr>
        </w:r>
        <w:r>
          <w:rPr>
            <w:noProof/>
            <w:webHidden/>
          </w:rPr>
          <w:fldChar w:fldCharType="separate"/>
        </w:r>
        <w:r>
          <w:rPr>
            <w:noProof/>
            <w:webHidden/>
          </w:rPr>
          <w:t>17</w:t>
        </w:r>
        <w:r>
          <w:rPr>
            <w:noProof/>
            <w:webHidden/>
          </w:rPr>
          <w:fldChar w:fldCharType="end"/>
        </w:r>
      </w:hyperlink>
    </w:p>
    <w:p w14:paraId="334592AB" w14:textId="77777777" w:rsidR="00AD34BF" w:rsidRDefault="00AD34BF">
      <w:pPr>
        <w:pStyle w:val="Verzeichnis1"/>
        <w:tabs>
          <w:tab w:val="right" w:leader="dot" w:pos="9621"/>
        </w:tabs>
        <w:rPr>
          <w:rFonts w:asciiTheme="minorHAnsi" w:eastAsiaTheme="minorEastAsia" w:hAnsiTheme="minorHAnsi" w:cstheme="minorBidi"/>
          <w:noProof/>
          <w:szCs w:val="22"/>
          <w:lang w:eastAsia="de-DE"/>
        </w:rPr>
      </w:pPr>
      <w:hyperlink w:anchor="_Toc517964858" w:history="1">
        <w:r w:rsidRPr="00AB131B">
          <w:rPr>
            <w:rStyle w:val="Hyperlink"/>
            <w:noProof/>
          </w:rPr>
          <w:t>Dieses Material sollte in der Schule vorhanden sein:</w:t>
        </w:r>
        <w:r>
          <w:rPr>
            <w:noProof/>
            <w:webHidden/>
          </w:rPr>
          <w:tab/>
        </w:r>
        <w:r>
          <w:rPr>
            <w:noProof/>
            <w:webHidden/>
          </w:rPr>
          <w:fldChar w:fldCharType="begin"/>
        </w:r>
        <w:r>
          <w:rPr>
            <w:noProof/>
            <w:webHidden/>
          </w:rPr>
          <w:instrText xml:space="preserve"> PAGEREF _Toc517964858 \h </w:instrText>
        </w:r>
        <w:r>
          <w:rPr>
            <w:noProof/>
            <w:webHidden/>
          </w:rPr>
        </w:r>
        <w:r>
          <w:rPr>
            <w:noProof/>
            <w:webHidden/>
          </w:rPr>
          <w:fldChar w:fldCharType="separate"/>
        </w:r>
        <w:r>
          <w:rPr>
            <w:noProof/>
            <w:webHidden/>
          </w:rPr>
          <w:t>18</w:t>
        </w:r>
        <w:r>
          <w:rPr>
            <w:noProof/>
            <w:webHidden/>
          </w:rPr>
          <w:fldChar w:fldCharType="end"/>
        </w:r>
      </w:hyperlink>
    </w:p>
    <w:p w14:paraId="0F186AB7" w14:textId="77777777" w:rsidR="00AD34BF" w:rsidRDefault="00AD34BF">
      <w:pPr>
        <w:pStyle w:val="Verzeichnis1"/>
        <w:tabs>
          <w:tab w:val="right" w:leader="dot" w:pos="9621"/>
        </w:tabs>
        <w:rPr>
          <w:rFonts w:asciiTheme="minorHAnsi" w:eastAsiaTheme="minorEastAsia" w:hAnsiTheme="minorHAnsi" w:cstheme="minorBidi"/>
          <w:noProof/>
          <w:szCs w:val="22"/>
          <w:lang w:eastAsia="de-DE"/>
        </w:rPr>
      </w:pPr>
      <w:hyperlink w:anchor="_Toc517964859" w:history="1">
        <w:r w:rsidRPr="00AB131B">
          <w:rPr>
            <w:rStyle w:val="Hyperlink"/>
            <w:noProof/>
          </w:rPr>
          <w:t>Glossar – Von den Sinnen zum Messen (Lehrkraft)</w:t>
        </w:r>
        <w:r>
          <w:rPr>
            <w:noProof/>
            <w:webHidden/>
          </w:rPr>
          <w:tab/>
        </w:r>
        <w:r>
          <w:rPr>
            <w:noProof/>
            <w:webHidden/>
          </w:rPr>
          <w:fldChar w:fldCharType="begin"/>
        </w:r>
        <w:r>
          <w:rPr>
            <w:noProof/>
            <w:webHidden/>
          </w:rPr>
          <w:instrText xml:space="preserve"> PAGEREF _Toc517964859 \h </w:instrText>
        </w:r>
        <w:r>
          <w:rPr>
            <w:noProof/>
            <w:webHidden/>
          </w:rPr>
        </w:r>
        <w:r>
          <w:rPr>
            <w:noProof/>
            <w:webHidden/>
          </w:rPr>
          <w:fldChar w:fldCharType="separate"/>
        </w:r>
        <w:r>
          <w:rPr>
            <w:noProof/>
            <w:webHidden/>
          </w:rPr>
          <w:t>21</w:t>
        </w:r>
        <w:r>
          <w:rPr>
            <w:noProof/>
            <w:webHidden/>
          </w:rPr>
          <w:fldChar w:fldCharType="end"/>
        </w:r>
      </w:hyperlink>
    </w:p>
    <w:p w14:paraId="23606E9C" w14:textId="77777777" w:rsidR="003873BE" w:rsidRDefault="003873BE">
      <w:r w:rsidRPr="007D5ED1">
        <w:rPr>
          <w:rFonts w:cs="Arial"/>
          <w:b/>
          <w:bCs/>
          <w:szCs w:val="22"/>
        </w:rPr>
        <w:fldChar w:fldCharType="end"/>
      </w:r>
    </w:p>
    <w:p w14:paraId="458018AF" w14:textId="72EA1947" w:rsidR="006353A1" w:rsidRDefault="006353A1" w:rsidP="006353A1">
      <w:pPr>
        <w:rPr>
          <w:b/>
        </w:rPr>
      </w:pPr>
      <w:r>
        <w:rPr>
          <w:b/>
        </w:rPr>
        <w:t xml:space="preserve">Hinweise für Schülerinnen und Schüler </w:t>
      </w:r>
      <w:r>
        <w:rPr>
          <w:b/>
        </w:rPr>
        <w:br/>
        <w:t>(Dokument „Portfolio Von den Sinnen zum Messen“)</w:t>
      </w:r>
    </w:p>
    <w:p w14:paraId="5E3FCC63" w14:textId="77777777" w:rsidR="006353A1" w:rsidRDefault="006353A1" w:rsidP="006353A1"/>
    <w:tbl>
      <w:tblPr>
        <w:tblW w:w="9630" w:type="dxa"/>
        <w:tblInd w:w="108" w:type="dxa"/>
        <w:tblLayout w:type="fixed"/>
        <w:tblLook w:val="04A0" w:firstRow="1" w:lastRow="0" w:firstColumn="1" w:lastColumn="0" w:noHBand="0" w:noVBand="1"/>
      </w:tblPr>
      <w:tblGrid>
        <w:gridCol w:w="7803"/>
        <w:gridCol w:w="973"/>
        <w:gridCol w:w="854"/>
      </w:tblGrid>
      <w:tr w:rsidR="006353A1" w14:paraId="25ABF609" w14:textId="77777777" w:rsidTr="006353A1">
        <w:tc>
          <w:tcPr>
            <w:tcW w:w="7895" w:type="dxa"/>
            <w:hideMark/>
          </w:tcPr>
          <w:p w14:paraId="5090D17F" w14:textId="77777777" w:rsidR="006353A1" w:rsidRDefault="006353A1">
            <w:r>
              <w:t>Managerkarten</w:t>
            </w:r>
          </w:p>
        </w:tc>
        <w:tc>
          <w:tcPr>
            <w:tcW w:w="982" w:type="dxa"/>
            <w:hideMark/>
          </w:tcPr>
          <w:p w14:paraId="5EC1E5AD" w14:textId="77777777" w:rsidR="006353A1" w:rsidRDefault="006353A1" w:rsidP="00A078C0">
            <w:pPr>
              <w:jc w:val="center"/>
            </w:pPr>
            <w:r>
              <w:t>Seite</w:t>
            </w:r>
          </w:p>
        </w:tc>
        <w:tc>
          <w:tcPr>
            <w:tcW w:w="862" w:type="dxa"/>
            <w:hideMark/>
          </w:tcPr>
          <w:p w14:paraId="4F95174E" w14:textId="77777777" w:rsidR="006353A1" w:rsidRDefault="006353A1">
            <w:pPr>
              <w:jc w:val="right"/>
            </w:pPr>
            <w:r>
              <w:t>1</w:t>
            </w:r>
          </w:p>
        </w:tc>
      </w:tr>
      <w:tr w:rsidR="006353A1" w14:paraId="525CCD76" w14:textId="77777777" w:rsidTr="006353A1">
        <w:tc>
          <w:tcPr>
            <w:tcW w:w="7895" w:type="dxa"/>
            <w:hideMark/>
          </w:tcPr>
          <w:p w14:paraId="510A83EC" w14:textId="77777777" w:rsidR="006353A1" w:rsidRDefault="006353A1">
            <w:r>
              <w:t>Portfolio</w:t>
            </w:r>
          </w:p>
        </w:tc>
        <w:tc>
          <w:tcPr>
            <w:tcW w:w="982" w:type="dxa"/>
            <w:hideMark/>
          </w:tcPr>
          <w:p w14:paraId="1B73C79C" w14:textId="77777777" w:rsidR="006353A1" w:rsidRDefault="006353A1">
            <w:pPr>
              <w:jc w:val="right"/>
            </w:pPr>
            <w:r>
              <w:t>Seiten</w:t>
            </w:r>
          </w:p>
        </w:tc>
        <w:tc>
          <w:tcPr>
            <w:tcW w:w="862" w:type="dxa"/>
            <w:hideMark/>
          </w:tcPr>
          <w:p w14:paraId="43BD5B1A" w14:textId="77777777" w:rsidR="006353A1" w:rsidRDefault="006353A1">
            <w:pPr>
              <w:jc w:val="right"/>
            </w:pPr>
            <w:r>
              <w:t>2/3</w:t>
            </w:r>
          </w:p>
        </w:tc>
      </w:tr>
      <w:tr w:rsidR="006353A1" w14:paraId="31CED63D" w14:textId="77777777" w:rsidTr="006353A1">
        <w:tc>
          <w:tcPr>
            <w:tcW w:w="7895" w:type="dxa"/>
            <w:hideMark/>
          </w:tcPr>
          <w:p w14:paraId="4D42F99D" w14:textId="77777777" w:rsidR="006353A1" w:rsidRDefault="006353A1">
            <w:r>
              <w:t>Blankoglossar</w:t>
            </w:r>
          </w:p>
        </w:tc>
        <w:tc>
          <w:tcPr>
            <w:tcW w:w="982" w:type="dxa"/>
            <w:hideMark/>
          </w:tcPr>
          <w:p w14:paraId="1D6EDC65" w14:textId="77777777" w:rsidR="006353A1" w:rsidRDefault="006353A1">
            <w:pPr>
              <w:jc w:val="right"/>
            </w:pPr>
            <w:r>
              <w:t>Seiten</w:t>
            </w:r>
          </w:p>
        </w:tc>
        <w:tc>
          <w:tcPr>
            <w:tcW w:w="862" w:type="dxa"/>
            <w:hideMark/>
          </w:tcPr>
          <w:p w14:paraId="4109D8CC" w14:textId="77777777" w:rsidR="006353A1" w:rsidRDefault="006353A1">
            <w:pPr>
              <w:jc w:val="right"/>
            </w:pPr>
            <w:r>
              <w:t>4/5</w:t>
            </w:r>
          </w:p>
        </w:tc>
      </w:tr>
      <w:tr w:rsidR="006353A1" w14:paraId="0AD93890" w14:textId="77777777" w:rsidTr="006353A1">
        <w:tc>
          <w:tcPr>
            <w:tcW w:w="7895" w:type="dxa"/>
            <w:hideMark/>
          </w:tcPr>
          <w:p w14:paraId="66FDAA9D" w14:textId="77777777" w:rsidR="006353A1" w:rsidRDefault="006353A1">
            <w:r>
              <w:t>Lernumgebungen und QR-Codes – Beschreibungen als Hilfe</w:t>
            </w:r>
          </w:p>
        </w:tc>
        <w:tc>
          <w:tcPr>
            <w:tcW w:w="982" w:type="dxa"/>
            <w:hideMark/>
          </w:tcPr>
          <w:p w14:paraId="2C873BAD" w14:textId="77777777" w:rsidR="006353A1" w:rsidRDefault="006353A1">
            <w:pPr>
              <w:jc w:val="right"/>
            </w:pPr>
            <w:r>
              <w:t>Seiten</w:t>
            </w:r>
          </w:p>
        </w:tc>
        <w:tc>
          <w:tcPr>
            <w:tcW w:w="862" w:type="dxa"/>
            <w:hideMark/>
          </w:tcPr>
          <w:p w14:paraId="5B09323D" w14:textId="77777777" w:rsidR="006353A1" w:rsidRDefault="006353A1">
            <w:pPr>
              <w:jc w:val="right"/>
            </w:pPr>
            <w:r>
              <w:t>6/7</w:t>
            </w:r>
          </w:p>
        </w:tc>
      </w:tr>
      <w:tr w:rsidR="006353A1" w14:paraId="138FE340" w14:textId="77777777" w:rsidTr="006353A1">
        <w:tc>
          <w:tcPr>
            <w:tcW w:w="7895" w:type="dxa"/>
            <w:hideMark/>
          </w:tcPr>
          <w:p w14:paraId="4A5B9D17" w14:textId="77777777" w:rsidR="006353A1" w:rsidRDefault="006353A1">
            <w:r>
              <w:t>Portfolio-Bewertung</w:t>
            </w:r>
          </w:p>
        </w:tc>
        <w:tc>
          <w:tcPr>
            <w:tcW w:w="982" w:type="dxa"/>
            <w:hideMark/>
          </w:tcPr>
          <w:p w14:paraId="37A65EB6" w14:textId="77777777" w:rsidR="006353A1" w:rsidRDefault="006353A1" w:rsidP="00A078C0">
            <w:pPr>
              <w:jc w:val="center"/>
            </w:pPr>
            <w:r>
              <w:t>Seite</w:t>
            </w:r>
          </w:p>
        </w:tc>
        <w:tc>
          <w:tcPr>
            <w:tcW w:w="862" w:type="dxa"/>
            <w:hideMark/>
          </w:tcPr>
          <w:p w14:paraId="048C406A" w14:textId="77777777" w:rsidR="006353A1" w:rsidRDefault="006353A1">
            <w:pPr>
              <w:jc w:val="right"/>
            </w:pPr>
            <w:r>
              <w:t>8</w:t>
            </w:r>
          </w:p>
        </w:tc>
      </w:tr>
      <w:tr w:rsidR="006353A1" w14:paraId="6A8F4DBE" w14:textId="77777777" w:rsidTr="006353A1">
        <w:tc>
          <w:tcPr>
            <w:tcW w:w="7895" w:type="dxa"/>
            <w:hideMark/>
          </w:tcPr>
          <w:p w14:paraId="120DBF55" w14:textId="77777777" w:rsidR="006353A1" w:rsidRDefault="006353A1">
            <w:r>
              <w:t>Auswertungsbogen</w:t>
            </w:r>
          </w:p>
        </w:tc>
        <w:tc>
          <w:tcPr>
            <w:tcW w:w="982" w:type="dxa"/>
            <w:hideMark/>
          </w:tcPr>
          <w:p w14:paraId="3471D262" w14:textId="77777777" w:rsidR="006353A1" w:rsidRDefault="006353A1">
            <w:pPr>
              <w:jc w:val="right"/>
            </w:pPr>
            <w:r>
              <w:t>Seiten</w:t>
            </w:r>
          </w:p>
        </w:tc>
        <w:tc>
          <w:tcPr>
            <w:tcW w:w="862" w:type="dxa"/>
            <w:hideMark/>
          </w:tcPr>
          <w:p w14:paraId="0DA0BD6A" w14:textId="77777777" w:rsidR="006353A1" w:rsidRDefault="006353A1">
            <w:pPr>
              <w:jc w:val="right"/>
            </w:pPr>
            <w:r>
              <w:t>9/10</w:t>
            </w:r>
          </w:p>
        </w:tc>
      </w:tr>
    </w:tbl>
    <w:p w14:paraId="7D0D456B" w14:textId="7B112CF5" w:rsidR="00B97C07" w:rsidRPr="00B97C07" w:rsidRDefault="00B97C07" w:rsidP="00351864">
      <w:pPr>
        <w:pStyle w:val="Titel"/>
        <w:pageBreakBefore/>
      </w:pPr>
      <w:bookmarkStart w:id="0" w:name="_Toc514847373"/>
      <w:r>
        <w:lastRenderedPageBreak/>
        <w:t>Allgemeine Vorbemerkungen und spezielle didaktische Hinweise „Von den Sinnen zum Messen“</w:t>
      </w:r>
    </w:p>
    <w:p w14:paraId="16A661BF" w14:textId="77777777" w:rsidR="007060A2" w:rsidRPr="00190913" w:rsidRDefault="007060A2" w:rsidP="00165E08">
      <w:pPr>
        <w:pStyle w:val="berschrift1"/>
      </w:pPr>
      <w:bookmarkStart w:id="1" w:name="_Toc517964832"/>
      <w:r w:rsidRPr="003D6D84">
        <w:t>Lernumgebungen</w:t>
      </w:r>
      <w:bookmarkStart w:id="2" w:name="_GoBack"/>
      <w:bookmarkEnd w:id="0"/>
      <w:bookmarkEnd w:id="1"/>
      <w:bookmarkEnd w:id="2"/>
    </w:p>
    <w:p w14:paraId="08008933" w14:textId="77777777" w:rsidR="002532BD" w:rsidRPr="00B97C07" w:rsidRDefault="002532BD" w:rsidP="00B97C07"/>
    <w:p w14:paraId="179C0E78" w14:textId="77777777" w:rsidR="007060A2" w:rsidRPr="001F0FDE" w:rsidRDefault="007060A2" w:rsidP="001F0FDE">
      <w:pPr>
        <w:pStyle w:val="berschrift4"/>
      </w:pPr>
      <w:r w:rsidRPr="001F0FDE">
        <w:t>Lernumgebung 1 – Sinne und Sinnestäuschungen</w:t>
      </w:r>
    </w:p>
    <w:p w14:paraId="58E3DA20" w14:textId="77777777" w:rsidR="007060A2" w:rsidRPr="00B97C07" w:rsidRDefault="007060A2" w:rsidP="00B97C07"/>
    <w:p w14:paraId="3833D0DF" w14:textId="77777777" w:rsidR="00D47E18" w:rsidRPr="00B97C07" w:rsidRDefault="007060A2" w:rsidP="00B97C07">
      <w:pPr>
        <w:pStyle w:val="Listenabsatz"/>
        <w:numPr>
          <w:ilvl w:val="0"/>
          <w:numId w:val="38"/>
        </w:numPr>
      </w:pPr>
      <w:r w:rsidRPr="00B97C07">
        <w:t>Hinweise für die Lehrkraft</w:t>
      </w:r>
    </w:p>
    <w:p w14:paraId="36E0CD49" w14:textId="127A8BB7" w:rsidR="00D47E18" w:rsidRPr="00B97C07" w:rsidRDefault="00FA5630" w:rsidP="00B97C07">
      <w:pPr>
        <w:pStyle w:val="Listenabsatz"/>
        <w:numPr>
          <w:ilvl w:val="0"/>
          <w:numId w:val="38"/>
        </w:numPr>
      </w:pPr>
      <w:r w:rsidRPr="00B97C07">
        <w:t xml:space="preserve">Interaktives </w:t>
      </w:r>
      <w:r w:rsidR="004463FD" w:rsidRPr="00B97C07">
        <w:t>Lernmedium</w:t>
      </w:r>
      <w:r w:rsidR="00B97C07">
        <w:t xml:space="preserve"> „</w:t>
      </w:r>
      <w:r w:rsidR="00B97C07" w:rsidRPr="00B97C07">
        <w:t>Lernumgebung 1 – Sinne und Sinnestäuschungen: Kannst du deinen Sinnen trauen? (Quiz)</w:t>
      </w:r>
      <w:r w:rsidR="00B97C07">
        <w:t>“</w:t>
      </w:r>
      <w:r w:rsidR="00B97C07" w:rsidRPr="00B97C07" w:rsidDel="00172216">
        <w:t xml:space="preserve"> </w:t>
      </w:r>
    </w:p>
    <w:p w14:paraId="69302DED" w14:textId="77777777" w:rsidR="00D47E18" w:rsidRPr="00B97C07" w:rsidRDefault="000201B9" w:rsidP="00B97C07">
      <w:pPr>
        <w:pStyle w:val="Listenabsatz"/>
        <w:numPr>
          <w:ilvl w:val="0"/>
          <w:numId w:val="38"/>
        </w:numPr>
      </w:pPr>
      <w:r w:rsidRPr="00B97C07">
        <w:t>Arbeitsbogen</w:t>
      </w:r>
      <w:r w:rsidR="007060A2" w:rsidRPr="00B97C07">
        <w:t xml:space="preserve"> „</w:t>
      </w:r>
      <w:r w:rsidR="00022B31" w:rsidRPr="00B97C07">
        <w:t>Lernumgebung 1 – Sinne und Sinnestäuschungen (Arbeitsblatt 1)</w:t>
      </w:r>
      <w:r w:rsidR="007060A2" w:rsidRPr="00B97C07">
        <w:t>“ und „</w:t>
      </w:r>
      <w:r w:rsidR="00022B31" w:rsidRPr="00B97C07">
        <w:t>Le</w:t>
      </w:r>
      <w:r w:rsidR="00022B31" w:rsidRPr="00B97C07">
        <w:t>r</w:t>
      </w:r>
      <w:r w:rsidR="00022B31" w:rsidRPr="00B97C07">
        <w:t>numgebung 1 – Sinne und Sinnestäuschungen (Arbeitsblatt 2)</w:t>
      </w:r>
      <w:r w:rsidR="007060A2" w:rsidRPr="00B97C07">
        <w:t>“</w:t>
      </w:r>
    </w:p>
    <w:p w14:paraId="785ED714" w14:textId="77777777" w:rsidR="00D47E18" w:rsidRPr="00B97C07" w:rsidRDefault="00775D05" w:rsidP="00B97C07">
      <w:pPr>
        <w:pStyle w:val="Listenabsatz"/>
        <w:numPr>
          <w:ilvl w:val="0"/>
          <w:numId w:val="38"/>
        </w:numPr>
      </w:pPr>
      <w:r w:rsidRPr="00B97C07">
        <w:t>Stationenkarten</w:t>
      </w:r>
      <w:r w:rsidR="007060A2" w:rsidRPr="00B97C07">
        <w:t>, Tippkarten, Sprachbildungskarten</w:t>
      </w:r>
    </w:p>
    <w:p w14:paraId="696E0F60" w14:textId="77777777" w:rsidR="00D47E18" w:rsidRPr="00B97C07" w:rsidRDefault="007060A2" w:rsidP="00B97C07">
      <w:pPr>
        <w:pStyle w:val="Listenabsatz"/>
        <w:numPr>
          <w:ilvl w:val="0"/>
          <w:numId w:val="38"/>
        </w:numPr>
      </w:pPr>
      <w:r w:rsidRPr="00B97C07">
        <w:t>Hörspiel Lisa&amp;Max</w:t>
      </w:r>
      <w:r w:rsidR="00022B31" w:rsidRPr="00B97C07">
        <w:t>: Lernumgebung 1 – Sinne und Sinnestäuschungen (Arbeitsblatt 1 Hörbeispiel)</w:t>
      </w:r>
    </w:p>
    <w:p w14:paraId="3E50D27B" w14:textId="77777777" w:rsidR="00D47E18" w:rsidRPr="00B97C07" w:rsidRDefault="00022B31" w:rsidP="00B97C07">
      <w:pPr>
        <w:pStyle w:val="Listenabsatz"/>
        <w:numPr>
          <w:ilvl w:val="0"/>
          <w:numId w:val="38"/>
        </w:numPr>
      </w:pPr>
      <w:r w:rsidRPr="00B97C07">
        <w:t xml:space="preserve">Film </w:t>
      </w:r>
      <w:r w:rsidR="007060A2" w:rsidRPr="00B97C07">
        <w:t>S-Bahn</w:t>
      </w:r>
      <w:r w:rsidRPr="00B97C07">
        <w:t>: Lernumgebung 1 – Sinne und Sinnestäuschungen (Arbeitsblatt 1 Film für St</w:t>
      </w:r>
      <w:r w:rsidRPr="00B97C07">
        <w:t>a</w:t>
      </w:r>
      <w:r w:rsidRPr="00B97C07">
        <w:t xml:space="preserve">tion 1) </w:t>
      </w:r>
    </w:p>
    <w:p w14:paraId="3DA79525" w14:textId="77777777" w:rsidR="00D47E18" w:rsidRPr="00B97C07" w:rsidRDefault="00670524" w:rsidP="00B97C07">
      <w:pPr>
        <w:pStyle w:val="Listenabsatz"/>
        <w:numPr>
          <w:ilvl w:val="0"/>
          <w:numId w:val="38"/>
        </w:numPr>
      </w:pPr>
      <w:r w:rsidRPr="00B97C07">
        <w:t>Arbeitsblät</w:t>
      </w:r>
      <w:r w:rsidR="00C03150" w:rsidRPr="00B97C07">
        <w:t>ter Sprachbildung – Suchsel-Rä</w:t>
      </w:r>
      <w:r w:rsidRPr="00B97C07">
        <w:t>t</w:t>
      </w:r>
      <w:r w:rsidR="00C03150" w:rsidRPr="00B97C07">
        <w:t>s</w:t>
      </w:r>
      <w:r w:rsidRPr="00B97C07">
        <w:t>el/Wortliste</w:t>
      </w:r>
    </w:p>
    <w:p w14:paraId="61118BD3" w14:textId="78063578" w:rsidR="00FA5630" w:rsidRPr="00B97C07" w:rsidRDefault="00FA5630" w:rsidP="00303159">
      <w:pPr>
        <w:pStyle w:val="Listenabsatz"/>
        <w:numPr>
          <w:ilvl w:val="0"/>
          <w:numId w:val="38"/>
        </w:numPr>
      </w:pPr>
      <w:r w:rsidRPr="00B97C07">
        <w:t xml:space="preserve">Interaktives </w:t>
      </w:r>
      <w:r w:rsidR="00B97C07">
        <w:t>Lernmedium</w:t>
      </w:r>
      <w:r w:rsidRPr="00B97C07">
        <w:t xml:space="preserve"> </w:t>
      </w:r>
      <w:r w:rsidR="00B97C07">
        <w:t>„</w:t>
      </w:r>
      <w:r w:rsidR="00B97C07" w:rsidRPr="00B97C07">
        <w:t xml:space="preserve">Lernumgebung 1 – Sinne und Sinnestäuschungen: </w:t>
      </w:r>
      <w:r w:rsidR="00356E6A">
        <w:t>Kennst du die Sinne?</w:t>
      </w:r>
      <w:r w:rsidR="00B97C07" w:rsidRPr="00B97C07">
        <w:t xml:space="preserve"> (Zuordnungsaufgabe)</w:t>
      </w:r>
      <w:r w:rsidR="00B97C07">
        <w:t>“</w:t>
      </w:r>
      <w:r w:rsidR="00B97C07" w:rsidRPr="00B97C07" w:rsidDel="00D507E2">
        <w:t xml:space="preserve"> </w:t>
      </w:r>
    </w:p>
    <w:p w14:paraId="74CCBF50" w14:textId="77777777" w:rsidR="002532BD" w:rsidRPr="00B97C07" w:rsidRDefault="002532BD" w:rsidP="00B97C07"/>
    <w:p w14:paraId="6DD44A15" w14:textId="77777777" w:rsidR="007060A2" w:rsidRPr="001F0FDE" w:rsidRDefault="007060A2" w:rsidP="001F0FDE">
      <w:pPr>
        <w:pStyle w:val="berschrift4"/>
      </w:pPr>
      <w:r w:rsidRPr="001F0FDE">
        <w:t>Lernumgebung 2 – Temperatur von Getränken</w:t>
      </w:r>
    </w:p>
    <w:p w14:paraId="042B08BC" w14:textId="77777777" w:rsidR="007060A2" w:rsidRPr="00B97C07" w:rsidRDefault="007060A2" w:rsidP="00B97C07"/>
    <w:p w14:paraId="01FAC694" w14:textId="77777777" w:rsidR="00D47E18" w:rsidRPr="00B97C07" w:rsidRDefault="007060A2" w:rsidP="00B97C07">
      <w:pPr>
        <w:pStyle w:val="Listenabsatz"/>
        <w:numPr>
          <w:ilvl w:val="0"/>
          <w:numId w:val="39"/>
        </w:numPr>
      </w:pPr>
      <w:r w:rsidRPr="00B97C07">
        <w:t>Hinweise für die Lehrkraft</w:t>
      </w:r>
    </w:p>
    <w:p w14:paraId="0CA0CAAD" w14:textId="77777777" w:rsidR="007060A2" w:rsidRPr="00B97C07" w:rsidRDefault="000201B9" w:rsidP="00B97C07">
      <w:pPr>
        <w:pStyle w:val="Listenabsatz"/>
        <w:numPr>
          <w:ilvl w:val="0"/>
          <w:numId w:val="39"/>
        </w:numPr>
      </w:pPr>
      <w:r w:rsidRPr="00B97C07">
        <w:t>Arbeitsbogen</w:t>
      </w:r>
      <w:r w:rsidR="007060A2" w:rsidRPr="00B97C07">
        <w:t xml:space="preserve"> </w:t>
      </w:r>
      <w:r w:rsidR="00022B31" w:rsidRPr="00B97C07">
        <w:t xml:space="preserve">Thermometerarten: </w:t>
      </w:r>
      <w:r w:rsidR="007060A2" w:rsidRPr="00B97C07">
        <w:t>„</w:t>
      </w:r>
      <w:r w:rsidR="00022B31" w:rsidRPr="00B97C07">
        <w:t>Lernumgebung 2 – Temperatur von Getränken (Arbeit</w:t>
      </w:r>
      <w:r w:rsidR="00022B31" w:rsidRPr="00B97C07">
        <w:t>s</w:t>
      </w:r>
      <w:r w:rsidR="00022B31" w:rsidRPr="00B97C07">
        <w:t>blatt 1)</w:t>
      </w:r>
      <w:r w:rsidR="007060A2" w:rsidRPr="00B97C07">
        <w:t xml:space="preserve">“ und </w:t>
      </w:r>
      <w:r w:rsidR="00022B31" w:rsidRPr="00B97C07">
        <w:t xml:space="preserve">Arbeitsbogen </w:t>
      </w:r>
      <w:r w:rsidR="007060A2" w:rsidRPr="00B97C07">
        <w:t>Messübung Apfelschorle</w:t>
      </w:r>
      <w:r w:rsidR="00022B31" w:rsidRPr="00B97C07">
        <w:t xml:space="preserve">: „Lernumgebung 2 – Temperatur von Getränken (Arbeitsblatt 2)“ </w:t>
      </w:r>
    </w:p>
    <w:p w14:paraId="0F8BF717" w14:textId="3912AADF" w:rsidR="00D47E18" w:rsidRPr="00B97C07" w:rsidRDefault="00FA5630" w:rsidP="0039341F">
      <w:pPr>
        <w:pStyle w:val="Listenabsatz"/>
        <w:numPr>
          <w:ilvl w:val="0"/>
          <w:numId w:val="39"/>
        </w:numPr>
      </w:pPr>
      <w:r w:rsidRPr="00B97C07">
        <w:t xml:space="preserve">Interaktives </w:t>
      </w:r>
      <w:r w:rsidR="00B97C07">
        <w:t>Lernmedium</w:t>
      </w:r>
      <w:r w:rsidRPr="00B97C07">
        <w:t xml:space="preserve"> </w:t>
      </w:r>
      <w:r w:rsidR="0039341F">
        <w:t>„</w:t>
      </w:r>
      <w:r w:rsidR="0039341F" w:rsidRPr="0039341F">
        <w:t xml:space="preserve">Lernumgebung 2 – Temperatur von Getränken: </w:t>
      </w:r>
      <w:r w:rsidR="00356E6A">
        <w:t>Thermometer-Puzzle</w:t>
      </w:r>
      <w:r w:rsidR="00356E6A" w:rsidRPr="0039341F">
        <w:t xml:space="preserve"> </w:t>
      </w:r>
      <w:r w:rsidR="0039341F" w:rsidRPr="0039341F">
        <w:t>(Puzzle)</w:t>
      </w:r>
      <w:r w:rsidR="0039341F">
        <w:t>“</w:t>
      </w:r>
      <w:r w:rsidR="00303159">
        <w:t xml:space="preserve"> </w:t>
      </w:r>
    </w:p>
    <w:p w14:paraId="0792E638" w14:textId="370C536E" w:rsidR="00D47E18" w:rsidRPr="00B97C07" w:rsidRDefault="00FA5630" w:rsidP="00A6549D">
      <w:pPr>
        <w:pStyle w:val="Listenabsatz"/>
        <w:numPr>
          <w:ilvl w:val="0"/>
          <w:numId w:val="39"/>
        </w:numPr>
      </w:pPr>
      <w:r w:rsidRPr="00B97C07">
        <w:t xml:space="preserve">Interaktives </w:t>
      </w:r>
      <w:r w:rsidR="00B97C07">
        <w:t>Lernmedium</w:t>
      </w:r>
      <w:r w:rsidRPr="00B97C07">
        <w:t xml:space="preserve"> </w:t>
      </w:r>
      <w:r w:rsidR="00A6549D">
        <w:t>„</w:t>
      </w:r>
      <w:r w:rsidR="00A6549D" w:rsidRPr="00A6549D">
        <w:t>Lernumgebung 2 – Temperatur von Getränken: Umgang mit e</w:t>
      </w:r>
      <w:r w:rsidR="00A6549D" w:rsidRPr="00A6549D">
        <w:t>i</w:t>
      </w:r>
      <w:r w:rsidR="00A6549D" w:rsidRPr="00A6549D">
        <w:t>nem Flüssigkeitsthermometer (Quiz)</w:t>
      </w:r>
      <w:r w:rsidR="00A6549D">
        <w:t>“</w:t>
      </w:r>
    </w:p>
    <w:p w14:paraId="2996B7C4" w14:textId="77777777" w:rsidR="00D47E18" w:rsidRPr="00B97C07" w:rsidRDefault="007060A2" w:rsidP="00B97C07">
      <w:pPr>
        <w:pStyle w:val="Listenabsatz"/>
        <w:numPr>
          <w:ilvl w:val="0"/>
          <w:numId w:val="39"/>
        </w:numPr>
      </w:pPr>
      <w:r w:rsidRPr="00B97C07">
        <w:t>Tippkarten, Sprachbildungskarten</w:t>
      </w:r>
    </w:p>
    <w:p w14:paraId="1614ABFE" w14:textId="7423D7E5" w:rsidR="00670524" w:rsidRPr="00B97C07" w:rsidRDefault="00670524" w:rsidP="00B97C07">
      <w:pPr>
        <w:pStyle w:val="Listenabsatz"/>
        <w:numPr>
          <w:ilvl w:val="0"/>
          <w:numId w:val="39"/>
        </w:numPr>
      </w:pPr>
      <w:r w:rsidRPr="00B97C07">
        <w:t>Arbeitsblätter Sprachbildung – Wechsel der Darstellungsformen Text und Tabelle/Wortliste/</w:t>
      </w:r>
      <w:r w:rsidR="00356E6A">
        <w:t xml:space="preserve"> </w:t>
      </w:r>
      <w:r w:rsidRPr="00B97C07">
        <w:t>Arbeitsbogen für individualisiertes Lernen/für Leistungsstarke</w:t>
      </w:r>
    </w:p>
    <w:p w14:paraId="31A59144" w14:textId="77777777" w:rsidR="002532BD" w:rsidRPr="00A6549D" w:rsidRDefault="002532BD" w:rsidP="00A6549D"/>
    <w:p w14:paraId="37C2AA05" w14:textId="77777777" w:rsidR="007060A2" w:rsidRPr="00A6549D" w:rsidRDefault="007060A2" w:rsidP="00A6549D">
      <w:pPr>
        <w:pStyle w:val="berschrift4"/>
      </w:pPr>
      <w:r w:rsidRPr="00A6549D">
        <w:t>Lernumgebung 3 – Ausdehnung von Flüssigkeiten</w:t>
      </w:r>
    </w:p>
    <w:p w14:paraId="42014883" w14:textId="77777777" w:rsidR="007060A2" w:rsidRPr="00A6549D" w:rsidRDefault="007060A2" w:rsidP="00A6549D"/>
    <w:p w14:paraId="46479EB5" w14:textId="77777777" w:rsidR="00D47E18" w:rsidRPr="00A6549D" w:rsidRDefault="007060A2" w:rsidP="00A6549D">
      <w:pPr>
        <w:pStyle w:val="Listenabsatz"/>
        <w:numPr>
          <w:ilvl w:val="0"/>
          <w:numId w:val="40"/>
        </w:numPr>
      </w:pPr>
      <w:r w:rsidRPr="00A6549D">
        <w:t>Hinweise für die Lehrkraft</w:t>
      </w:r>
    </w:p>
    <w:p w14:paraId="44A06CC8" w14:textId="64A5A6F4" w:rsidR="001B394E" w:rsidRPr="00A6549D" w:rsidRDefault="001B394E" w:rsidP="00303159">
      <w:pPr>
        <w:pStyle w:val="Listenabsatz"/>
        <w:numPr>
          <w:ilvl w:val="0"/>
          <w:numId w:val="40"/>
        </w:numPr>
      </w:pPr>
      <w:r w:rsidRPr="00A6549D">
        <w:t xml:space="preserve">Interaktives </w:t>
      </w:r>
      <w:r w:rsidR="00B97C07" w:rsidRPr="00A6549D">
        <w:t>Lernmedium</w:t>
      </w:r>
      <w:r w:rsidRPr="00A6549D">
        <w:t xml:space="preserve"> </w:t>
      </w:r>
      <w:r w:rsidR="00303159">
        <w:t>„</w:t>
      </w:r>
      <w:r w:rsidR="00303159" w:rsidRPr="00303159">
        <w:t>Lernumgebung 3 – Ausdehnung von Flüssigkeiten: Warum de</w:t>
      </w:r>
      <w:r w:rsidR="00303159" w:rsidRPr="00303159">
        <w:t>h</w:t>
      </w:r>
      <w:r w:rsidR="00303159" w:rsidRPr="00303159">
        <w:t>nen sich Flüssigkeiten aus? (Quiz)</w:t>
      </w:r>
      <w:r w:rsidR="00303159">
        <w:t>“</w:t>
      </w:r>
    </w:p>
    <w:p w14:paraId="597A0521" w14:textId="77777777" w:rsidR="00D47E18" w:rsidRPr="00A6549D" w:rsidRDefault="000201B9" w:rsidP="00A6549D">
      <w:pPr>
        <w:pStyle w:val="Listenabsatz"/>
        <w:numPr>
          <w:ilvl w:val="0"/>
          <w:numId w:val="40"/>
        </w:numPr>
      </w:pPr>
      <w:r w:rsidRPr="00A6549D">
        <w:t>Arbeitsbogen</w:t>
      </w:r>
      <w:r w:rsidR="007060A2" w:rsidRPr="00A6549D">
        <w:t xml:space="preserve"> „</w:t>
      </w:r>
      <w:r w:rsidR="00022B31" w:rsidRPr="00A6549D">
        <w:t>Lernumgebung 3 – Ausdehnung von Flüssigkeiten (Arbeitsblatt)</w:t>
      </w:r>
      <w:r w:rsidR="007060A2" w:rsidRPr="00A6549D">
        <w:t>“</w:t>
      </w:r>
    </w:p>
    <w:p w14:paraId="39239FFA" w14:textId="77777777" w:rsidR="00D47E18" w:rsidRPr="00A6549D" w:rsidRDefault="007060A2" w:rsidP="00A6549D">
      <w:pPr>
        <w:pStyle w:val="Listenabsatz"/>
        <w:numPr>
          <w:ilvl w:val="0"/>
          <w:numId w:val="40"/>
        </w:numPr>
      </w:pPr>
      <w:r w:rsidRPr="00A6549D">
        <w:t>Tippkarten, Sprachbildungskarten</w:t>
      </w:r>
    </w:p>
    <w:p w14:paraId="26BCFD42" w14:textId="77777777" w:rsidR="00D47E18" w:rsidRPr="00A6549D" w:rsidRDefault="002F3099" w:rsidP="00A6549D">
      <w:pPr>
        <w:pStyle w:val="Listenabsatz"/>
        <w:numPr>
          <w:ilvl w:val="0"/>
          <w:numId w:val="40"/>
        </w:numPr>
      </w:pPr>
      <w:r w:rsidRPr="00A6549D">
        <w:t xml:space="preserve">Lernumgebung 3 </w:t>
      </w:r>
      <w:r w:rsidR="00AC70EF" w:rsidRPr="00A6549D">
        <w:t xml:space="preserve">– </w:t>
      </w:r>
      <w:r w:rsidRPr="00A6549D">
        <w:t>Ausdehnung von Flüssigkeiten (Animation Ausdehnung)</w:t>
      </w:r>
    </w:p>
    <w:p w14:paraId="3B4C92BC" w14:textId="77777777" w:rsidR="00786355" w:rsidRPr="00A6549D" w:rsidRDefault="00786355" w:rsidP="00A6549D">
      <w:pPr>
        <w:pStyle w:val="Listenabsatz"/>
        <w:numPr>
          <w:ilvl w:val="0"/>
          <w:numId w:val="40"/>
        </w:numPr>
      </w:pPr>
      <w:r w:rsidRPr="00A6549D">
        <w:t>Arbeitsblätter Sprachbildung – Wortliste/Versuchsprotokoll</w:t>
      </w:r>
    </w:p>
    <w:p w14:paraId="03A61443" w14:textId="7869D7CC" w:rsidR="007060A2" w:rsidRPr="00A6549D" w:rsidRDefault="001B394E" w:rsidP="00303159">
      <w:pPr>
        <w:pStyle w:val="Listenabsatz"/>
        <w:numPr>
          <w:ilvl w:val="0"/>
          <w:numId w:val="40"/>
        </w:numPr>
      </w:pPr>
      <w:r w:rsidRPr="00A6549D">
        <w:t xml:space="preserve">Interaktives </w:t>
      </w:r>
      <w:r w:rsidR="00B97C07" w:rsidRPr="00A6549D">
        <w:t>Lernmedium</w:t>
      </w:r>
      <w:r w:rsidRPr="00A6549D">
        <w:t xml:space="preserve"> </w:t>
      </w:r>
      <w:r w:rsidR="00303159">
        <w:t>„</w:t>
      </w:r>
      <w:r w:rsidR="00303159" w:rsidRPr="00303159">
        <w:t xml:space="preserve">Lernumgebung 3 – Ausdehnung von Flüssigkeiten: </w:t>
      </w:r>
      <w:r w:rsidR="00356E6A">
        <w:t>Wie erstelle ich ein Protokoll?</w:t>
      </w:r>
      <w:r w:rsidR="00356E6A" w:rsidRPr="00303159">
        <w:t xml:space="preserve"> </w:t>
      </w:r>
      <w:r w:rsidR="00303159" w:rsidRPr="00303159">
        <w:t>(Zuordnungsaufgabe)</w:t>
      </w:r>
      <w:r w:rsidR="00303159">
        <w:t>“</w:t>
      </w:r>
      <w:r w:rsidRPr="00A6549D">
        <w:t xml:space="preserve"> </w:t>
      </w:r>
    </w:p>
    <w:p w14:paraId="1563F947" w14:textId="77777777" w:rsidR="002532BD" w:rsidRPr="005B3642" w:rsidRDefault="002532BD" w:rsidP="005B3642"/>
    <w:p w14:paraId="3268740C" w14:textId="77777777" w:rsidR="007060A2" w:rsidRDefault="007060A2" w:rsidP="001F0FDE">
      <w:pPr>
        <w:pStyle w:val="berschrift4"/>
      </w:pPr>
      <w:r>
        <w:lastRenderedPageBreak/>
        <w:t>Lernumgebung 4 – Bau und Kalibrierung eines Flüssigkeitsthermometers</w:t>
      </w:r>
    </w:p>
    <w:p w14:paraId="6C38D150" w14:textId="77777777" w:rsidR="00FA5630" w:rsidRPr="005B3642" w:rsidRDefault="00FA5630" w:rsidP="005B3642"/>
    <w:p w14:paraId="5AC2EBE9" w14:textId="77777777" w:rsidR="00D47E18" w:rsidRPr="005B3642" w:rsidRDefault="007060A2" w:rsidP="005B3642">
      <w:pPr>
        <w:pStyle w:val="Listenabsatz"/>
        <w:numPr>
          <w:ilvl w:val="0"/>
          <w:numId w:val="41"/>
        </w:numPr>
      </w:pPr>
      <w:r w:rsidRPr="005B3642">
        <w:t>Hinweise für die Lehrkraft</w:t>
      </w:r>
    </w:p>
    <w:p w14:paraId="02E1419C" w14:textId="42FCBD2C" w:rsidR="00D47E18" w:rsidRPr="005B3642" w:rsidRDefault="000201B9" w:rsidP="005B3642">
      <w:pPr>
        <w:pStyle w:val="Listenabsatz"/>
        <w:numPr>
          <w:ilvl w:val="0"/>
          <w:numId w:val="41"/>
        </w:numPr>
      </w:pPr>
      <w:r w:rsidRPr="005B3642">
        <w:t>Arbeitsbogen</w:t>
      </w:r>
      <w:r w:rsidR="007060A2" w:rsidRPr="005B3642">
        <w:t xml:space="preserve"> „</w:t>
      </w:r>
      <w:r w:rsidR="002F3099" w:rsidRPr="005B3642">
        <w:t>Lernumgebung 4 – Bau und Kalibrierung eines Flüssigkeitsthermometers (Arbeitsblatt)</w:t>
      </w:r>
      <w:r w:rsidR="007060A2" w:rsidRPr="005B3642">
        <w:t>“</w:t>
      </w:r>
    </w:p>
    <w:p w14:paraId="169EA9BC" w14:textId="2C89F159" w:rsidR="002532BD" w:rsidRPr="005B3642" w:rsidRDefault="002532BD" w:rsidP="005B3642">
      <w:pPr>
        <w:pStyle w:val="Listenabsatz"/>
        <w:numPr>
          <w:ilvl w:val="0"/>
          <w:numId w:val="41"/>
        </w:numPr>
      </w:pPr>
      <w:r w:rsidRPr="005B3642">
        <w:t xml:space="preserve">Interaktives </w:t>
      </w:r>
      <w:r w:rsidR="0010058A" w:rsidRPr="005B3642">
        <w:t>Lernmedium</w:t>
      </w:r>
      <w:r w:rsidRPr="005B3642">
        <w:t xml:space="preserve"> </w:t>
      </w:r>
      <w:r w:rsidR="005B3642">
        <w:t>„</w:t>
      </w:r>
      <w:r w:rsidR="005B3642" w:rsidRPr="005B3642">
        <w:t>Lernumgebung 4 – Bau und Kalibrierung eines Flüssigkeitsthe</w:t>
      </w:r>
      <w:r w:rsidR="005B3642" w:rsidRPr="005B3642">
        <w:t>r</w:t>
      </w:r>
      <w:r w:rsidR="005B3642" w:rsidRPr="005B3642">
        <w:t>mometers: Messen mit dem selbstgebauten Thermometer (Quiz)</w:t>
      </w:r>
      <w:r w:rsidR="005B3642">
        <w:t>“</w:t>
      </w:r>
    </w:p>
    <w:p w14:paraId="5FE23D48" w14:textId="77777777" w:rsidR="00D47E18" w:rsidRPr="005B3642" w:rsidRDefault="007060A2" w:rsidP="005B3642">
      <w:pPr>
        <w:pStyle w:val="Listenabsatz"/>
        <w:numPr>
          <w:ilvl w:val="0"/>
          <w:numId w:val="41"/>
        </w:numPr>
      </w:pPr>
      <w:r w:rsidRPr="005B3642">
        <w:t>Tippkarten, Sprachbildungskarten</w:t>
      </w:r>
    </w:p>
    <w:p w14:paraId="0555D58A" w14:textId="77777777" w:rsidR="00D47E18" w:rsidRPr="005B3642" w:rsidRDefault="007060A2" w:rsidP="005B3642">
      <w:pPr>
        <w:pStyle w:val="Listenabsatz"/>
        <w:numPr>
          <w:ilvl w:val="0"/>
          <w:numId w:val="41"/>
        </w:numPr>
      </w:pPr>
      <w:r w:rsidRPr="005B3642">
        <w:t>Anleitung: „Das Thermometer bekommt eine Skala“</w:t>
      </w:r>
      <w:r w:rsidR="002F3099" w:rsidRPr="005B3642">
        <w:t>: Lernumgebung 4 – Bau und Kalibri</w:t>
      </w:r>
      <w:r w:rsidR="002F3099" w:rsidRPr="005B3642">
        <w:t>e</w:t>
      </w:r>
      <w:r w:rsidR="002F3099" w:rsidRPr="005B3642">
        <w:t xml:space="preserve">rung eines Flüssigkeitsthermometers (Bauanleitung) </w:t>
      </w:r>
    </w:p>
    <w:p w14:paraId="48EDD591" w14:textId="77777777" w:rsidR="00D47E18" w:rsidRPr="005B3642" w:rsidRDefault="002F3099" w:rsidP="005B3642">
      <w:pPr>
        <w:pStyle w:val="Listenabsatz"/>
        <w:numPr>
          <w:ilvl w:val="0"/>
          <w:numId w:val="41"/>
        </w:numPr>
      </w:pPr>
      <w:r w:rsidRPr="005B3642">
        <w:t>Bau und Kalibrierung eines Flüssigkeitsthermometers (Videotutorial)</w:t>
      </w:r>
      <w:r w:rsidRPr="005B3642" w:rsidDel="002F3099">
        <w:t xml:space="preserve"> </w:t>
      </w:r>
    </w:p>
    <w:p w14:paraId="6726EB9F" w14:textId="77777777" w:rsidR="007060A2" w:rsidRPr="005B3642" w:rsidRDefault="00786355" w:rsidP="005B3642">
      <w:pPr>
        <w:pStyle w:val="Listenabsatz"/>
        <w:numPr>
          <w:ilvl w:val="0"/>
          <w:numId w:val="41"/>
        </w:numPr>
      </w:pPr>
      <w:r w:rsidRPr="005B3642">
        <w:t>Arbeitsblätter Sprachbildung – Satzbaukasten/Tabu-Spiel</w:t>
      </w:r>
    </w:p>
    <w:p w14:paraId="5B2A2BB2" w14:textId="56FDCF47" w:rsidR="002532BD" w:rsidRPr="005B3642" w:rsidRDefault="002532BD" w:rsidP="005B3642">
      <w:pPr>
        <w:pStyle w:val="Listenabsatz"/>
        <w:numPr>
          <w:ilvl w:val="0"/>
          <w:numId w:val="41"/>
        </w:numPr>
      </w:pPr>
      <w:r w:rsidRPr="005B3642">
        <w:t xml:space="preserve">Interaktives </w:t>
      </w:r>
      <w:r w:rsidR="009D21CF" w:rsidRPr="005B3642">
        <w:t>Lernmedium</w:t>
      </w:r>
      <w:r w:rsidRPr="005B3642">
        <w:t xml:space="preserve"> </w:t>
      </w:r>
      <w:r w:rsidR="005B3642">
        <w:t>„</w:t>
      </w:r>
      <w:r w:rsidR="005B3642" w:rsidRPr="005B3642">
        <w:t>Lernumgebung 4 – Bau und Kalibrierung eines Flüssigkeitsthe</w:t>
      </w:r>
      <w:r w:rsidR="005B3642" w:rsidRPr="005B3642">
        <w:t>r</w:t>
      </w:r>
      <w:r w:rsidR="005B3642" w:rsidRPr="005B3642">
        <w:t xml:space="preserve">mometers: </w:t>
      </w:r>
      <w:r w:rsidR="00356E6A">
        <w:t>Benutze die Fachsprache richtig</w:t>
      </w:r>
      <w:r w:rsidR="005B3642" w:rsidRPr="005B3642">
        <w:t xml:space="preserve"> (Zuordnungsaufgabe)</w:t>
      </w:r>
      <w:r w:rsidR="005B3642">
        <w:t>“</w:t>
      </w:r>
    </w:p>
    <w:p w14:paraId="7BDB2BF2" w14:textId="77777777" w:rsidR="00786355" w:rsidRPr="005B3642" w:rsidRDefault="00786355" w:rsidP="005B364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465FC" w:rsidRPr="00BF5415" w14:paraId="6B7BCEC1" w14:textId="77777777" w:rsidTr="00770A2A">
        <w:trPr>
          <w:trHeight w:val="13603"/>
        </w:trPr>
        <w:tc>
          <w:tcPr>
            <w:tcW w:w="9639" w:type="dxa"/>
            <w:shd w:val="clear" w:color="auto" w:fill="auto"/>
          </w:tcPr>
          <w:p w14:paraId="2231CC6A" w14:textId="77777777" w:rsidR="00091A4D" w:rsidRPr="00BF5415" w:rsidRDefault="00BF5415" w:rsidP="00BF5415">
            <w:pPr>
              <w:pStyle w:val="Bildunterschrift"/>
            </w:pPr>
            <w:r w:rsidRPr="00BF5415">
              <w:lastRenderedPageBreak/>
              <w:t>Bilder: „Ergebnisse“, „Motivation“, „Probleme“, „Vorbereitung“ und „Problemlösung“</w:t>
            </w:r>
            <w:r w:rsidR="0049428D">
              <w:rPr>
                <w:noProof/>
                <w:lang w:eastAsia="de-DE"/>
              </w:rPr>
              <w:drawing>
                <wp:anchor distT="0" distB="0" distL="114300" distR="114300" simplePos="0" relativeHeight="17" behindDoc="0" locked="0" layoutInCell="1" allowOverlap="1" wp14:anchorId="65FBA3AC" wp14:editId="01C2E783">
                  <wp:simplePos x="0" y="0"/>
                  <wp:positionH relativeFrom="column">
                    <wp:posOffset>62865</wp:posOffset>
                  </wp:positionH>
                  <wp:positionV relativeFrom="paragraph">
                    <wp:posOffset>-8276590</wp:posOffset>
                  </wp:positionV>
                  <wp:extent cx="5640070" cy="8427085"/>
                  <wp:effectExtent l="0" t="0" r="0" b="0"/>
                  <wp:wrapSquare wrapText="bothSides"/>
                  <wp:docPr id="10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0070" cy="8427085"/>
                          </a:xfrm>
                          <a:prstGeom prst="rect">
                            <a:avLst/>
                          </a:prstGeom>
                          <a:noFill/>
                        </pic:spPr>
                      </pic:pic>
                    </a:graphicData>
                  </a:graphic>
                  <wp14:sizeRelH relativeFrom="page">
                    <wp14:pctWidth>0</wp14:pctWidth>
                  </wp14:sizeRelH>
                  <wp14:sizeRelV relativeFrom="page">
                    <wp14:pctHeight>0</wp14:pctHeight>
                  </wp14:sizeRelV>
                </wp:anchor>
              </w:drawing>
            </w:r>
          </w:p>
        </w:tc>
      </w:tr>
    </w:tbl>
    <w:p w14:paraId="48DD91AA" w14:textId="15F7138C" w:rsidR="005B3642" w:rsidRPr="005B3642" w:rsidRDefault="005B3642" w:rsidP="005B3642">
      <w:pPr>
        <w:pStyle w:val="berschrift1"/>
      </w:pPr>
      <w:bookmarkStart w:id="3" w:name="_Toc517964833"/>
      <w:r>
        <w:lastRenderedPageBreak/>
        <w:t>Allgemeine Vorbemerkungen</w:t>
      </w:r>
      <w:bookmarkEnd w:id="3"/>
    </w:p>
    <w:p w14:paraId="07D6A321" w14:textId="772A12BA" w:rsidR="000E1D34" w:rsidRPr="005B3642" w:rsidRDefault="0049428D" w:rsidP="005B3642">
      <w:pPr>
        <w:pStyle w:val="berschrift2"/>
      </w:pPr>
      <w:bookmarkStart w:id="4" w:name="_Toc517964834"/>
      <w:r w:rsidRPr="005B3642">
        <w:rPr>
          <w:noProof/>
          <w:lang w:eastAsia="de-DE"/>
        </w:rPr>
        <mc:AlternateContent>
          <mc:Choice Requires="wps">
            <w:drawing>
              <wp:anchor distT="91440" distB="91440" distL="114300" distR="114300" simplePos="0" relativeHeight="13" behindDoc="0" locked="0" layoutInCell="1" allowOverlap="1" wp14:anchorId="2D3840E4" wp14:editId="621E3C6D">
                <wp:simplePos x="0" y="0"/>
                <wp:positionH relativeFrom="page">
                  <wp:posOffset>6657340</wp:posOffset>
                </wp:positionH>
                <wp:positionV relativeFrom="page">
                  <wp:posOffset>10963910</wp:posOffset>
                </wp:positionV>
                <wp:extent cx="542925" cy="2190115"/>
                <wp:effectExtent l="0" t="0" r="0" b="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42925" cy="2190115"/>
                        </a:xfrm>
                        <a:prstGeom prst="rect">
                          <a:avLst/>
                        </a:prstGeom>
                        <a:noFill/>
                        <a:ln w="9525">
                          <a:noFill/>
                          <a:miter lim="800000"/>
                          <a:headEnd/>
                          <a:tailEnd/>
                        </a:ln>
                      </wps:spPr>
                      <wps:txbx>
                        <w:txbxContent>
                          <w:p w14:paraId="32DF86D1" w14:textId="77777777" w:rsidR="009244B5" w:rsidRPr="00EE665A" w:rsidRDefault="009244B5" w:rsidP="007060A2">
                            <w:pPr>
                              <w:rPr>
                                <w:rStyle w:val="Hyperlink"/>
                                <w:rFonts w:cs="Arial"/>
                                <w:sz w:val="16"/>
                                <w:szCs w:val="16"/>
                              </w:rPr>
                            </w:pPr>
                            <w:r>
                              <w:rPr>
                                <w:rFonts w:cs="Arial"/>
                                <w:sz w:val="16"/>
                                <w:szCs w:val="16"/>
                              </w:rPr>
                              <w:t>Bild: „Vorb</w:t>
                            </w:r>
                            <w:r>
                              <w:rPr>
                                <w:rFonts w:cs="Arial"/>
                                <w:sz w:val="16"/>
                                <w:szCs w:val="16"/>
                              </w:rPr>
                              <w:t>e</w:t>
                            </w:r>
                            <w:r>
                              <w:rPr>
                                <w:rFonts w:cs="Arial"/>
                                <w:sz w:val="16"/>
                                <w:szCs w:val="16"/>
                              </w:rPr>
                              <w:t>reitung</w:t>
                            </w:r>
                          </w:p>
                          <w:p w14:paraId="4443D4BF" w14:textId="77777777" w:rsidR="009244B5" w:rsidRPr="007060A2" w:rsidRDefault="009244B5" w:rsidP="007060A2">
                            <w:pPr>
                              <w:rPr>
                                <w:i/>
                                <w:iCs/>
                                <w:color w:val="4F81B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24.2pt;margin-top:863.3pt;width:42.75pt;height:172.45pt;rotation:-90;z-index:13;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" filled="f" stroked="f">
                <v:textbox>
                  <w:txbxContent>
                    <w:p w14:paraId="32DF86D1" w14:textId="77777777" w:rsidR="009244B5" w:rsidRPr="00EE665A" w:rsidRDefault="009244B5" w:rsidP="007060A2">
                      <w:pPr>
                        <w:rPr>
                          <w:rStyle w:val="Hyperlink"/>
                          <w:rFonts w:cs="Arial"/>
                          <w:sz w:val="16"/>
                          <w:szCs w:val="16"/>
                        </w:rPr>
                      </w:pPr>
                      <w:r>
                        <w:rPr>
                          <w:rFonts w:cs="Arial"/>
                          <w:sz w:val="16"/>
                          <w:szCs w:val="16"/>
                        </w:rPr>
                        <w:t>Bild: „Vorb</w:t>
                      </w:r>
                      <w:r>
                        <w:rPr>
                          <w:rFonts w:cs="Arial"/>
                          <w:sz w:val="16"/>
                          <w:szCs w:val="16"/>
                        </w:rPr>
                        <w:t>e</w:t>
                      </w:r>
                      <w:r>
                        <w:rPr>
                          <w:rFonts w:cs="Arial"/>
                          <w:sz w:val="16"/>
                          <w:szCs w:val="16"/>
                        </w:rPr>
                        <w:t>reitung</w:t>
                      </w:r>
                    </w:p>
                    <w:p w14:paraId="4443D4BF" w14:textId="77777777" w:rsidR="009244B5" w:rsidRPr="007060A2" w:rsidRDefault="009244B5" w:rsidP="007060A2">
                      <w:pPr>
                        <w:rPr>
                          <w:i/>
                          <w:iCs/>
                          <w:color w:val="4F81BD"/>
                        </w:rPr>
                      </w:pPr>
                    </w:p>
                  </w:txbxContent>
                </v:textbox>
                <w10:wrap anchorx="page" anchory="page"/>
              </v:shape>
            </w:pict>
          </mc:Fallback>
        </mc:AlternateContent>
      </w:r>
      <w:r w:rsidRPr="005B3642">
        <w:rPr>
          <w:noProof/>
          <w:lang w:eastAsia="de-DE"/>
        </w:rPr>
        <mc:AlternateContent>
          <mc:Choice Requires="wps">
            <w:drawing>
              <wp:anchor distT="91440" distB="91440" distL="114300" distR="114300" simplePos="0" relativeHeight="16" behindDoc="0" locked="0" layoutInCell="1" allowOverlap="1" wp14:anchorId="3D010B06" wp14:editId="6C10AE75">
                <wp:simplePos x="0" y="0"/>
                <wp:positionH relativeFrom="page">
                  <wp:posOffset>6468110</wp:posOffset>
                </wp:positionH>
                <wp:positionV relativeFrom="page">
                  <wp:posOffset>14278610</wp:posOffset>
                </wp:positionV>
                <wp:extent cx="371475" cy="2228215"/>
                <wp:effectExtent l="0" t="0" r="0" b="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1475" cy="2228215"/>
                        </a:xfrm>
                        <a:prstGeom prst="rect">
                          <a:avLst/>
                        </a:prstGeom>
                        <a:noFill/>
                        <a:ln w="9525">
                          <a:noFill/>
                          <a:miter lim="800000"/>
                          <a:headEnd/>
                          <a:tailEnd/>
                        </a:ln>
                      </wps:spPr>
                      <wps:txbx>
                        <w:txbxContent>
                          <w:p w14:paraId="77AE8516" w14:textId="77777777" w:rsidR="009244B5" w:rsidRPr="00EE665A" w:rsidRDefault="009244B5" w:rsidP="007060A2">
                            <w:pPr>
                              <w:rPr>
                                <w:rStyle w:val="Hyperlink"/>
                                <w:rFonts w:cs="Arial"/>
                                <w:sz w:val="16"/>
                                <w:szCs w:val="16"/>
                              </w:rPr>
                            </w:pPr>
                            <w:r>
                              <w:rPr>
                                <w:rFonts w:cs="Arial"/>
                                <w:sz w:val="16"/>
                                <w:szCs w:val="16"/>
                              </w:rPr>
                              <w:t>Bild: „Pro</w:t>
                            </w:r>
                            <w:r>
                              <w:rPr>
                                <w:rFonts w:cs="Arial"/>
                                <w:sz w:val="16"/>
                                <w:szCs w:val="16"/>
                              </w:rPr>
                              <w:t>b</w:t>
                            </w:r>
                            <w:r>
                              <w:rPr>
                                <w:rFonts w:cs="Arial"/>
                                <w:sz w:val="16"/>
                                <w:szCs w:val="16"/>
                              </w:rPr>
                              <w:t>leml</w:t>
                            </w:r>
                            <w:r>
                              <w:rPr>
                                <w:rFonts w:cs="Arial"/>
                                <w:sz w:val="16"/>
                                <w:szCs w:val="16"/>
                              </w:rPr>
                              <w:t>ö</w:t>
                            </w:r>
                            <w:r>
                              <w:rPr>
                                <w:rFonts w:cs="Arial"/>
                                <w:sz w:val="16"/>
                                <w:szCs w:val="16"/>
                              </w:rPr>
                              <w:t xml:space="preserve">sung“ </w:t>
                            </w:r>
                          </w:p>
                          <w:p w14:paraId="7D349EFD" w14:textId="77777777" w:rsidR="009244B5" w:rsidRPr="007060A2" w:rsidRDefault="009244B5" w:rsidP="007060A2">
                            <w:pPr>
                              <w:rPr>
                                <w:i/>
                                <w:iCs/>
                                <w:color w:val="4F81B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09.3pt;margin-top:1124.3pt;width:29.25pt;height:175.45pt;rotation:-90;z-index: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" filled="f" stroked="f">
                <v:textbox>
                  <w:txbxContent>
                    <w:p w14:paraId="77AE8516" w14:textId="77777777" w:rsidR="009244B5" w:rsidRPr="00EE665A" w:rsidRDefault="009244B5" w:rsidP="007060A2">
                      <w:pPr>
                        <w:rPr>
                          <w:rStyle w:val="Hyperlink"/>
                          <w:rFonts w:cs="Arial"/>
                          <w:sz w:val="16"/>
                          <w:szCs w:val="16"/>
                        </w:rPr>
                      </w:pPr>
                      <w:r>
                        <w:rPr>
                          <w:rFonts w:cs="Arial"/>
                          <w:sz w:val="16"/>
                          <w:szCs w:val="16"/>
                        </w:rPr>
                        <w:t>Bild: „Pro</w:t>
                      </w:r>
                      <w:r>
                        <w:rPr>
                          <w:rFonts w:cs="Arial"/>
                          <w:sz w:val="16"/>
                          <w:szCs w:val="16"/>
                        </w:rPr>
                        <w:t>b</w:t>
                      </w:r>
                      <w:r>
                        <w:rPr>
                          <w:rFonts w:cs="Arial"/>
                          <w:sz w:val="16"/>
                          <w:szCs w:val="16"/>
                        </w:rPr>
                        <w:t>leml</w:t>
                      </w:r>
                      <w:r>
                        <w:rPr>
                          <w:rFonts w:cs="Arial"/>
                          <w:sz w:val="16"/>
                          <w:szCs w:val="16"/>
                        </w:rPr>
                        <w:t>ö</w:t>
                      </w:r>
                      <w:r>
                        <w:rPr>
                          <w:rFonts w:cs="Arial"/>
                          <w:sz w:val="16"/>
                          <w:szCs w:val="16"/>
                        </w:rPr>
                        <w:t xml:space="preserve">sung“ </w:t>
                      </w:r>
                    </w:p>
                    <w:p w14:paraId="7D349EFD" w14:textId="77777777" w:rsidR="009244B5" w:rsidRPr="007060A2" w:rsidRDefault="009244B5" w:rsidP="007060A2">
                      <w:pPr>
                        <w:rPr>
                          <w:i/>
                          <w:iCs/>
                          <w:color w:val="4F81BD"/>
                        </w:rPr>
                      </w:pPr>
                    </w:p>
                  </w:txbxContent>
                </v:textbox>
                <w10:wrap anchorx="page" anchory="page"/>
              </v:shape>
            </w:pict>
          </mc:Fallback>
        </mc:AlternateContent>
      </w:r>
      <w:r w:rsidRPr="005B3642">
        <w:rPr>
          <w:noProof/>
          <w:lang w:eastAsia="de-DE"/>
        </w:rPr>
        <mc:AlternateContent>
          <mc:Choice Requires="wps">
            <w:drawing>
              <wp:anchor distT="91440" distB="91440" distL="114300" distR="114300" simplePos="0" relativeHeight="15" behindDoc="0" locked="0" layoutInCell="1" allowOverlap="1" wp14:anchorId="5701B111" wp14:editId="76F2CF09">
                <wp:simplePos x="0" y="0"/>
                <wp:positionH relativeFrom="page">
                  <wp:posOffset>3800475</wp:posOffset>
                </wp:positionH>
                <wp:positionV relativeFrom="page">
                  <wp:posOffset>14831695</wp:posOffset>
                </wp:positionV>
                <wp:extent cx="704850" cy="2171065"/>
                <wp:effectExtent l="0" t="0" r="0" b="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04850" cy="2171065"/>
                        </a:xfrm>
                        <a:prstGeom prst="rect">
                          <a:avLst/>
                        </a:prstGeom>
                        <a:noFill/>
                        <a:ln w="9525">
                          <a:noFill/>
                          <a:miter lim="800000"/>
                          <a:headEnd/>
                          <a:tailEnd/>
                        </a:ln>
                      </wps:spPr>
                      <wps:txbx>
                        <w:txbxContent>
                          <w:p w14:paraId="151CB075" w14:textId="77777777" w:rsidR="009244B5" w:rsidRPr="00EE665A" w:rsidRDefault="009244B5" w:rsidP="007060A2">
                            <w:pPr>
                              <w:rPr>
                                <w:rStyle w:val="Hyperlink"/>
                                <w:rFonts w:cs="Arial"/>
                                <w:sz w:val="16"/>
                                <w:szCs w:val="16"/>
                              </w:rPr>
                            </w:pPr>
                            <w:r>
                              <w:rPr>
                                <w:rFonts w:cs="Arial"/>
                                <w:sz w:val="16"/>
                                <w:szCs w:val="16"/>
                              </w:rPr>
                              <w:t>Bild: „E</w:t>
                            </w:r>
                            <w:r>
                              <w:rPr>
                                <w:rFonts w:cs="Arial"/>
                                <w:sz w:val="16"/>
                                <w:szCs w:val="16"/>
                              </w:rPr>
                              <w:t>r</w:t>
                            </w:r>
                            <w:r>
                              <w:rPr>
                                <w:rFonts w:cs="Arial"/>
                                <w:sz w:val="16"/>
                                <w:szCs w:val="16"/>
                              </w:rPr>
                              <w:t xml:space="preserve">gebnisse“ </w:t>
                            </w:r>
                          </w:p>
                          <w:p w14:paraId="08AA2C35" w14:textId="77777777" w:rsidR="009244B5" w:rsidRPr="007060A2" w:rsidRDefault="009244B5" w:rsidP="007060A2">
                            <w:pPr>
                              <w:rPr>
                                <w:i/>
                                <w:iCs/>
                                <w:color w:val="4F81B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99.25pt;margin-top:1167.85pt;width:55.5pt;height:170.95pt;rotation:-90;z-index:15;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" filled="f" stroked="f">
                <v:textbox>
                  <w:txbxContent>
                    <w:p w14:paraId="151CB075" w14:textId="77777777" w:rsidR="009244B5" w:rsidRPr="00EE665A" w:rsidRDefault="009244B5" w:rsidP="007060A2">
                      <w:pPr>
                        <w:rPr>
                          <w:rStyle w:val="Hyperlink"/>
                          <w:rFonts w:cs="Arial"/>
                          <w:sz w:val="16"/>
                          <w:szCs w:val="16"/>
                        </w:rPr>
                      </w:pPr>
                      <w:r>
                        <w:rPr>
                          <w:rFonts w:cs="Arial"/>
                          <w:sz w:val="16"/>
                          <w:szCs w:val="16"/>
                        </w:rPr>
                        <w:t>Bild: „E</w:t>
                      </w:r>
                      <w:r>
                        <w:rPr>
                          <w:rFonts w:cs="Arial"/>
                          <w:sz w:val="16"/>
                          <w:szCs w:val="16"/>
                        </w:rPr>
                        <w:t>r</w:t>
                      </w:r>
                      <w:r>
                        <w:rPr>
                          <w:rFonts w:cs="Arial"/>
                          <w:sz w:val="16"/>
                          <w:szCs w:val="16"/>
                        </w:rPr>
                        <w:t xml:space="preserve">gebnisse“ </w:t>
                      </w:r>
                    </w:p>
                    <w:p w14:paraId="08AA2C35" w14:textId="77777777" w:rsidR="009244B5" w:rsidRPr="007060A2" w:rsidRDefault="009244B5" w:rsidP="007060A2">
                      <w:pPr>
                        <w:rPr>
                          <w:i/>
                          <w:iCs/>
                          <w:color w:val="4F81BD"/>
                        </w:rPr>
                      </w:pPr>
                    </w:p>
                  </w:txbxContent>
                </v:textbox>
                <w10:wrap anchorx="page" anchory="page"/>
              </v:shape>
            </w:pict>
          </mc:Fallback>
        </mc:AlternateContent>
      </w:r>
      <w:r w:rsidRPr="005B3642">
        <w:rPr>
          <w:noProof/>
          <w:lang w:eastAsia="de-DE"/>
        </w:rPr>
        <mc:AlternateContent>
          <mc:Choice Requires="wps">
            <w:drawing>
              <wp:anchor distT="91440" distB="91440" distL="114300" distR="114300" simplePos="0" relativeHeight="14" behindDoc="0" locked="0" layoutInCell="1" allowOverlap="1" wp14:anchorId="5BFD81C1" wp14:editId="2767C220">
                <wp:simplePos x="0" y="0"/>
                <wp:positionH relativeFrom="page">
                  <wp:posOffset>3952875</wp:posOffset>
                </wp:positionH>
                <wp:positionV relativeFrom="page">
                  <wp:posOffset>10259695</wp:posOffset>
                </wp:positionV>
                <wp:extent cx="371475" cy="2237740"/>
                <wp:effectExtent l="318" t="0" r="0" b="0"/>
                <wp:wrapNone/>
                <wp:docPr id="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1475" cy="2237740"/>
                        </a:xfrm>
                        <a:prstGeom prst="rect">
                          <a:avLst/>
                        </a:prstGeom>
                        <a:noFill/>
                        <a:ln w="9525">
                          <a:noFill/>
                          <a:miter lim="800000"/>
                          <a:headEnd/>
                          <a:tailEnd/>
                        </a:ln>
                      </wps:spPr>
                      <wps:txbx>
                        <w:txbxContent>
                          <w:p w14:paraId="4801A19F" w14:textId="77777777" w:rsidR="009244B5" w:rsidRPr="00EE665A" w:rsidRDefault="009244B5" w:rsidP="007060A2">
                            <w:pPr>
                              <w:rPr>
                                <w:rStyle w:val="Hyperlink"/>
                                <w:rFonts w:cs="Arial"/>
                                <w:sz w:val="16"/>
                                <w:szCs w:val="16"/>
                              </w:rPr>
                            </w:pPr>
                            <w:r>
                              <w:rPr>
                                <w:rFonts w:cs="Arial"/>
                                <w:sz w:val="16"/>
                                <w:szCs w:val="16"/>
                              </w:rPr>
                              <w:t>Bild: „Pro</w:t>
                            </w:r>
                            <w:r>
                              <w:rPr>
                                <w:rFonts w:cs="Arial"/>
                                <w:sz w:val="16"/>
                                <w:szCs w:val="16"/>
                              </w:rPr>
                              <w:t>b</w:t>
                            </w:r>
                            <w:r>
                              <w:rPr>
                                <w:rFonts w:cs="Arial"/>
                                <w:sz w:val="16"/>
                                <w:szCs w:val="16"/>
                              </w:rPr>
                              <w:t>l</w:t>
                            </w:r>
                            <w:r>
                              <w:rPr>
                                <w:rFonts w:cs="Arial"/>
                                <w:sz w:val="16"/>
                                <w:szCs w:val="16"/>
                              </w:rPr>
                              <w:t>e</w:t>
                            </w:r>
                            <w:r>
                              <w:rPr>
                                <w:rFonts w:cs="Arial"/>
                                <w:sz w:val="16"/>
                                <w:szCs w:val="16"/>
                              </w:rPr>
                              <w:t xml:space="preserve">me“ </w:t>
                            </w:r>
                          </w:p>
                          <w:p w14:paraId="01A2201D" w14:textId="77777777" w:rsidR="009244B5" w:rsidRPr="007060A2" w:rsidRDefault="009244B5" w:rsidP="007060A2">
                            <w:pPr>
                              <w:rPr>
                                <w:i/>
                                <w:iCs/>
                                <w:color w:val="4F81B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1.25pt;margin-top:807.85pt;width:29.25pt;height:176.2pt;rotation:-90;z-index:1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" filled="f" stroked="f">
                <v:textbox>
                  <w:txbxContent>
                    <w:p w14:paraId="4801A19F" w14:textId="77777777" w:rsidR="009244B5" w:rsidRPr="00EE665A" w:rsidRDefault="009244B5" w:rsidP="007060A2">
                      <w:pPr>
                        <w:rPr>
                          <w:rStyle w:val="Hyperlink"/>
                          <w:rFonts w:cs="Arial"/>
                          <w:sz w:val="16"/>
                          <w:szCs w:val="16"/>
                        </w:rPr>
                      </w:pPr>
                      <w:r>
                        <w:rPr>
                          <w:rFonts w:cs="Arial"/>
                          <w:sz w:val="16"/>
                          <w:szCs w:val="16"/>
                        </w:rPr>
                        <w:t>Bild: „Pro</w:t>
                      </w:r>
                      <w:r>
                        <w:rPr>
                          <w:rFonts w:cs="Arial"/>
                          <w:sz w:val="16"/>
                          <w:szCs w:val="16"/>
                        </w:rPr>
                        <w:t>b</w:t>
                      </w:r>
                      <w:r>
                        <w:rPr>
                          <w:rFonts w:cs="Arial"/>
                          <w:sz w:val="16"/>
                          <w:szCs w:val="16"/>
                        </w:rPr>
                        <w:t>l</w:t>
                      </w:r>
                      <w:r>
                        <w:rPr>
                          <w:rFonts w:cs="Arial"/>
                          <w:sz w:val="16"/>
                          <w:szCs w:val="16"/>
                        </w:rPr>
                        <w:t>e</w:t>
                      </w:r>
                      <w:r>
                        <w:rPr>
                          <w:rFonts w:cs="Arial"/>
                          <w:sz w:val="16"/>
                          <w:szCs w:val="16"/>
                        </w:rPr>
                        <w:t xml:space="preserve">me“ </w:t>
                      </w:r>
                    </w:p>
                    <w:p w14:paraId="01A2201D" w14:textId="77777777" w:rsidR="009244B5" w:rsidRPr="007060A2" w:rsidRDefault="009244B5" w:rsidP="007060A2">
                      <w:pPr>
                        <w:rPr>
                          <w:i/>
                          <w:iCs/>
                          <w:color w:val="4F81BD"/>
                        </w:rPr>
                      </w:pPr>
                    </w:p>
                  </w:txbxContent>
                </v:textbox>
                <w10:wrap anchorx="page" anchory="page"/>
              </v:shape>
            </w:pict>
          </mc:Fallback>
        </mc:AlternateContent>
      </w:r>
      <w:r w:rsidRPr="005B3642">
        <w:rPr>
          <w:noProof/>
          <w:lang w:eastAsia="de-DE"/>
        </w:rPr>
        <mc:AlternateContent>
          <mc:Choice Requires="wps">
            <w:drawing>
              <wp:anchor distT="91440" distB="91440" distL="114300" distR="114300" simplePos="0" relativeHeight="12" behindDoc="0" locked="0" layoutInCell="1" allowOverlap="1" wp14:anchorId="528F0683" wp14:editId="53F9B4F8">
                <wp:simplePos x="0" y="0"/>
                <wp:positionH relativeFrom="page">
                  <wp:posOffset>1542415</wp:posOffset>
                </wp:positionH>
                <wp:positionV relativeFrom="page">
                  <wp:posOffset>11278870</wp:posOffset>
                </wp:positionV>
                <wp:extent cx="791210" cy="2047240"/>
                <wp:effectExtent l="635" t="0" r="0" b="0"/>
                <wp:wrapNone/>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91210" cy="2047240"/>
                        </a:xfrm>
                        <a:prstGeom prst="rect">
                          <a:avLst/>
                        </a:prstGeom>
                        <a:noFill/>
                        <a:ln w="9525">
                          <a:noFill/>
                          <a:miter lim="800000"/>
                          <a:headEnd/>
                          <a:tailEnd/>
                        </a:ln>
                      </wps:spPr>
                      <wps:txbx>
                        <w:txbxContent>
                          <w:p w14:paraId="53FFC918" w14:textId="77777777" w:rsidR="009244B5" w:rsidRPr="00EE665A" w:rsidRDefault="009244B5" w:rsidP="007060A2">
                            <w:pPr>
                              <w:rPr>
                                <w:rStyle w:val="Hyperlink"/>
                                <w:rFonts w:cs="Arial"/>
                                <w:sz w:val="16"/>
                                <w:szCs w:val="16"/>
                              </w:rPr>
                            </w:pPr>
                            <w:r w:rsidRPr="00EE665A">
                              <w:rPr>
                                <w:rFonts w:cs="Arial"/>
                                <w:sz w:val="16"/>
                                <w:szCs w:val="16"/>
                              </w:rPr>
                              <w:t>Bild: „Motiv</w:t>
                            </w:r>
                            <w:r w:rsidRPr="00EE665A">
                              <w:rPr>
                                <w:rFonts w:cs="Arial"/>
                                <w:sz w:val="16"/>
                                <w:szCs w:val="16"/>
                              </w:rPr>
                              <w:t>a</w:t>
                            </w:r>
                            <w:r w:rsidRPr="00EE665A">
                              <w:rPr>
                                <w:rFonts w:cs="Arial"/>
                                <w:sz w:val="16"/>
                                <w:szCs w:val="16"/>
                              </w:rPr>
                              <w:t xml:space="preserve">tion“ </w:t>
                            </w:r>
                          </w:p>
                          <w:p w14:paraId="16D28FB0" w14:textId="77777777" w:rsidR="009244B5" w:rsidRPr="007060A2" w:rsidRDefault="009244B5" w:rsidP="007060A2">
                            <w:pPr>
                              <w:rPr>
                                <w:rFonts w:cs="Arial"/>
                                <w:i/>
                                <w:iCs/>
                                <w:color w:val="4F81B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1.45pt;margin-top:888.1pt;width:62.3pt;height:161.2pt;rotation:-90;z-index: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" filled="f" stroked="f">
                <v:textbox>
                  <w:txbxContent>
                    <w:p w14:paraId="53FFC918" w14:textId="77777777" w:rsidR="009244B5" w:rsidRPr="00EE665A" w:rsidRDefault="009244B5" w:rsidP="007060A2">
                      <w:pPr>
                        <w:rPr>
                          <w:rStyle w:val="Hyperlink"/>
                          <w:rFonts w:cs="Arial"/>
                          <w:sz w:val="16"/>
                          <w:szCs w:val="16"/>
                        </w:rPr>
                      </w:pPr>
                      <w:r w:rsidRPr="00EE665A">
                        <w:rPr>
                          <w:rFonts w:cs="Arial"/>
                          <w:sz w:val="16"/>
                          <w:szCs w:val="16"/>
                        </w:rPr>
                        <w:t>Bild: „Motiv</w:t>
                      </w:r>
                      <w:r w:rsidRPr="00EE665A">
                        <w:rPr>
                          <w:rFonts w:cs="Arial"/>
                          <w:sz w:val="16"/>
                          <w:szCs w:val="16"/>
                        </w:rPr>
                        <w:t>a</w:t>
                      </w:r>
                      <w:r w:rsidRPr="00EE665A">
                        <w:rPr>
                          <w:rFonts w:cs="Arial"/>
                          <w:sz w:val="16"/>
                          <w:szCs w:val="16"/>
                        </w:rPr>
                        <w:t xml:space="preserve">tion“ </w:t>
                      </w:r>
                    </w:p>
                    <w:p w14:paraId="16D28FB0" w14:textId="77777777" w:rsidR="009244B5" w:rsidRPr="007060A2" w:rsidRDefault="009244B5" w:rsidP="007060A2">
                      <w:pPr>
                        <w:rPr>
                          <w:rFonts w:cs="Arial"/>
                          <w:i/>
                          <w:iCs/>
                          <w:color w:val="4F81BD"/>
                          <w:sz w:val="16"/>
                          <w:szCs w:val="16"/>
                        </w:rPr>
                      </w:pPr>
                    </w:p>
                  </w:txbxContent>
                </v:textbox>
                <w10:wrap anchorx="page" anchory="page"/>
              </v:shape>
            </w:pict>
          </mc:Fallback>
        </mc:AlternateContent>
      </w:r>
      <w:bookmarkStart w:id="5" w:name="_Toc514847375"/>
      <w:r w:rsidR="000E1D34" w:rsidRPr="005B3642">
        <w:t>Fachbezogene Kompetenzen</w:t>
      </w:r>
      <w:bookmarkEnd w:id="4"/>
      <w:bookmarkEnd w:id="5"/>
    </w:p>
    <w:p w14:paraId="503CE2E8" w14:textId="77777777" w:rsidR="007060A2" w:rsidRPr="004C1598" w:rsidRDefault="007060A2" w:rsidP="00074038">
      <w:r w:rsidRPr="004C1598">
        <w:t>Das Material, das Hinweise, Experimentieranleitungen und M</w:t>
      </w:r>
      <w:r w:rsidR="008E085E">
        <w:t xml:space="preserve">ethodenwerkzeuge enthält, wurde auf der Grundlage der </w:t>
      </w:r>
      <w:r w:rsidRPr="004C1598">
        <w:t>in</w:t>
      </w:r>
      <w:r w:rsidR="008E085E">
        <w:t>klusiven</w:t>
      </w:r>
      <w:r w:rsidRPr="004C1598">
        <w:t xml:space="preserve"> Standards</w:t>
      </w:r>
      <w:r w:rsidR="008E085E">
        <w:t xml:space="preserve"> der iMINT-Akademie entwickelt</w:t>
      </w:r>
      <w:r w:rsidRPr="004C1598">
        <w:t xml:space="preserve"> und ermöglicht</w:t>
      </w:r>
      <w:r w:rsidR="008E085E">
        <w:t xml:space="preserve"> somit</w:t>
      </w:r>
      <w:r w:rsidRPr="004C1598">
        <w:t xml:space="preserve"> die Bearbeitung bezüglich unterschiedlicher Lernausgangslagen.</w:t>
      </w:r>
    </w:p>
    <w:p w14:paraId="4AD9C7C8" w14:textId="77777777" w:rsidR="007060A2" w:rsidRPr="004C1598" w:rsidRDefault="007060A2" w:rsidP="00074038"/>
    <w:p w14:paraId="1FD213E8" w14:textId="77777777" w:rsidR="007060A2" w:rsidRPr="004C1598" w:rsidRDefault="007060A2" w:rsidP="00074038">
      <w:r w:rsidRPr="004C1598">
        <w:t>Das Thema „</w:t>
      </w:r>
      <w:r>
        <w:t>Von den Sinnen zum Messen</w:t>
      </w:r>
      <w:r w:rsidRPr="004C1598">
        <w:t>“ der Klassenstufe 5 und 6 w</w:t>
      </w:r>
      <w:r>
        <w:t>ird in diesem Projekt durch vier</w:t>
      </w:r>
      <w:r w:rsidRPr="004C1598">
        <w:t xml:space="preserve"> relativ eigenständige Lernumgebungen bearbeitet.</w:t>
      </w:r>
    </w:p>
    <w:p w14:paraId="5952735C" w14:textId="77777777" w:rsidR="007060A2" w:rsidRPr="004C1598" w:rsidRDefault="007060A2" w:rsidP="00074038"/>
    <w:p w14:paraId="4B208695" w14:textId="77777777" w:rsidR="007060A2" w:rsidRPr="004C1598" w:rsidRDefault="007060A2" w:rsidP="00074038">
      <w:r w:rsidRPr="004C1598">
        <w:t xml:space="preserve">Lernumgebungen laden </w:t>
      </w:r>
      <w:r w:rsidR="00F0341F">
        <w:t>Schülerinnen und Schüler</w:t>
      </w:r>
      <w:r w:rsidRPr="004C1598">
        <w:t xml:space="preserve"> zu einem selbsttätigen Lernprozess in enger Kooperation miteinander ein. Dabei werden offene Aufgabenstellungen vor dem Hintergrund vo</w:t>
      </w:r>
      <w:r w:rsidRPr="004C1598">
        <w:t>r</w:t>
      </w:r>
      <w:r w:rsidRPr="004C1598">
        <w:t xml:space="preserve">bereiteter Lernmaterialien und Medien bearbeitet. </w:t>
      </w:r>
    </w:p>
    <w:p w14:paraId="39D7ED21" w14:textId="77777777" w:rsidR="007060A2" w:rsidRPr="004C1598" w:rsidRDefault="007060A2" w:rsidP="00074038">
      <w:r w:rsidRPr="004C1598">
        <w:t>Die Rolle der Lehrkraft verändert sic</w:t>
      </w:r>
      <w:r w:rsidR="00F0341F">
        <w:t xml:space="preserve">h. Sie agiert als Organisator, </w:t>
      </w:r>
      <w:r w:rsidRPr="004C1598">
        <w:t>Begleiter und Berater.</w:t>
      </w:r>
    </w:p>
    <w:p w14:paraId="2BB0CD27" w14:textId="77777777" w:rsidR="007060A2" w:rsidRPr="004C1598" w:rsidRDefault="007060A2" w:rsidP="00074038">
      <w:r w:rsidRPr="004C1598">
        <w:t>Die Lernenden werden während des Lernprozesses zu individuellen, kreativen, vor allem selbs</w:t>
      </w:r>
      <w:r w:rsidRPr="004C1598">
        <w:t>t</w:t>
      </w:r>
      <w:r w:rsidRPr="004C1598">
        <w:t>ständig gewählten Lösungsansätzen ermutigt.</w:t>
      </w:r>
    </w:p>
    <w:p w14:paraId="38BB138E" w14:textId="77777777" w:rsidR="007060A2" w:rsidRPr="004C1598" w:rsidRDefault="007060A2" w:rsidP="00074038"/>
    <w:p w14:paraId="7BEA05E0" w14:textId="77777777" w:rsidR="007060A2" w:rsidRPr="000C6F1C" w:rsidRDefault="007060A2" w:rsidP="000C6F1C">
      <w:pPr>
        <w:numPr>
          <w:ilvl w:val="0"/>
          <w:numId w:val="13"/>
        </w:numPr>
        <w:spacing w:line="240" w:lineRule="auto"/>
        <w:rPr>
          <w:rFonts w:eastAsia="Arial" w:cs="Arial"/>
        </w:rPr>
      </w:pPr>
      <w:r w:rsidRPr="000C6F1C">
        <w:rPr>
          <w:rFonts w:eastAsia="Arial" w:cs="Arial"/>
        </w:rPr>
        <w:t>Alle Schülerinnen und Schüler bearbeiten dieselbe Aufgabenstellung. Diese berücksichtigt die Heterogenität der Lernenden und bietet nach einer niedrigen Eingangsschwelle verti</w:t>
      </w:r>
      <w:r w:rsidRPr="000C6F1C">
        <w:rPr>
          <w:rFonts w:eastAsia="Arial" w:cs="Arial"/>
        </w:rPr>
        <w:t>e</w:t>
      </w:r>
      <w:r w:rsidRPr="000C6F1C">
        <w:rPr>
          <w:rFonts w:eastAsia="Arial" w:cs="Arial"/>
        </w:rPr>
        <w:t>fende Teilaufgaben auf unterschiedlichem Verständnis- und Abstraktionsniveau. Das ind</w:t>
      </w:r>
      <w:r w:rsidRPr="000C6F1C">
        <w:rPr>
          <w:rFonts w:eastAsia="Arial" w:cs="Arial"/>
        </w:rPr>
        <w:t>i</w:t>
      </w:r>
      <w:r w:rsidRPr="000C6F1C">
        <w:rPr>
          <w:rFonts w:eastAsia="Arial" w:cs="Arial"/>
        </w:rPr>
        <w:t>viduelle Arbeits- und Lerntempo wird respektiert.</w:t>
      </w:r>
    </w:p>
    <w:p w14:paraId="5BF053AA" w14:textId="77777777" w:rsidR="007060A2" w:rsidRPr="000C6F1C" w:rsidRDefault="007060A2" w:rsidP="000C6F1C">
      <w:pPr>
        <w:spacing w:line="240" w:lineRule="auto"/>
        <w:ind w:left="720"/>
        <w:rPr>
          <w:rFonts w:eastAsia="Arial" w:cs="Arial"/>
        </w:rPr>
      </w:pPr>
    </w:p>
    <w:p w14:paraId="2DC6932D" w14:textId="77777777" w:rsidR="007060A2" w:rsidRPr="000C6F1C" w:rsidRDefault="00F0341F" w:rsidP="000C6F1C">
      <w:pPr>
        <w:numPr>
          <w:ilvl w:val="0"/>
          <w:numId w:val="13"/>
        </w:numPr>
        <w:spacing w:line="240" w:lineRule="auto"/>
        <w:rPr>
          <w:rFonts w:eastAsia="Arial" w:cs="Arial"/>
        </w:rPr>
      </w:pPr>
      <w:r w:rsidRPr="000C6F1C">
        <w:rPr>
          <w:rFonts w:eastAsia="Arial" w:cs="Arial"/>
        </w:rPr>
        <w:t>Der individuelle Lösungsweg der</w:t>
      </w:r>
      <w:r w:rsidR="007060A2" w:rsidRPr="000C6F1C">
        <w:rPr>
          <w:rFonts w:eastAsia="Arial" w:cs="Arial"/>
        </w:rPr>
        <w:t xml:space="preserve"> Schülerinnen und Schüler steht im Mittelpunkt. Die </w:t>
      </w:r>
      <w:r w:rsidRPr="000C6F1C">
        <w:rPr>
          <w:rFonts w:eastAsia="Arial" w:cs="Arial"/>
        </w:rPr>
        <w:t>Sch</w:t>
      </w:r>
      <w:r w:rsidRPr="000C6F1C">
        <w:rPr>
          <w:rFonts w:eastAsia="Arial" w:cs="Arial"/>
        </w:rPr>
        <w:t>ü</w:t>
      </w:r>
      <w:r w:rsidRPr="000C6F1C">
        <w:rPr>
          <w:rFonts w:eastAsia="Arial" w:cs="Arial"/>
        </w:rPr>
        <w:t>lerinnen und Schüler</w:t>
      </w:r>
      <w:r w:rsidR="007060A2" w:rsidRPr="000C6F1C">
        <w:rPr>
          <w:rFonts w:eastAsia="Arial" w:cs="Arial"/>
        </w:rPr>
        <w:t xml:space="preserve"> entscheiden selbst über den Einsatz von Arbeitsmitteln und die Art der Dokumentation. </w:t>
      </w:r>
    </w:p>
    <w:p w14:paraId="3608E6D6" w14:textId="77777777" w:rsidR="007060A2" w:rsidRPr="000C6F1C" w:rsidRDefault="007060A2" w:rsidP="000C6F1C">
      <w:pPr>
        <w:spacing w:line="240" w:lineRule="auto"/>
        <w:ind w:left="720"/>
        <w:rPr>
          <w:rFonts w:eastAsia="Arial" w:cs="Arial"/>
        </w:rPr>
      </w:pPr>
    </w:p>
    <w:p w14:paraId="0E8C7025" w14:textId="77777777" w:rsidR="007060A2" w:rsidRPr="000C6F1C" w:rsidRDefault="007060A2" w:rsidP="000C6F1C">
      <w:pPr>
        <w:numPr>
          <w:ilvl w:val="0"/>
          <w:numId w:val="13"/>
        </w:numPr>
        <w:spacing w:line="240" w:lineRule="auto"/>
        <w:rPr>
          <w:rFonts w:eastAsia="Arial" w:cs="Arial"/>
        </w:rPr>
      </w:pPr>
      <w:r w:rsidRPr="000C6F1C">
        <w:rPr>
          <w:rFonts w:eastAsia="Arial" w:cs="Arial"/>
        </w:rPr>
        <w:t>Der gemeinsame Austausch über die unterschiedlichen Bearbeitungswege einer Aufgabe ist unumgänglich, damit die Lernenden ihre unterschiedlichen Lösungsstrategien reflekti</w:t>
      </w:r>
      <w:r w:rsidRPr="000C6F1C">
        <w:rPr>
          <w:rFonts w:eastAsia="Arial" w:cs="Arial"/>
        </w:rPr>
        <w:t>e</w:t>
      </w:r>
      <w:r w:rsidRPr="000C6F1C">
        <w:rPr>
          <w:rFonts w:eastAsia="Arial" w:cs="Arial"/>
        </w:rPr>
        <w:t>ren können. In der Reflexion vertieft sich das Verständnis.</w:t>
      </w:r>
    </w:p>
    <w:p w14:paraId="3CB6EB19" w14:textId="77777777" w:rsidR="007060A2" w:rsidRPr="004C1598" w:rsidRDefault="007060A2" w:rsidP="00074038"/>
    <w:p w14:paraId="5065E5A3" w14:textId="77777777" w:rsidR="007060A2" w:rsidRPr="004C1598" w:rsidRDefault="007060A2" w:rsidP="00074038">
      <w:r w:rsidRPr="004C1598">
        <w:t>In der Auseinandersetzung mit Phänomenen aus Natur und Technik entwickeln Schülerinnen und Schüler naturwissenschaftliche Fragestellungen und erwerben grundlegende naturwissenschaftl</w:t>
      </w:r>
      <w:r w:rsidRPr="004C1598">
        <w:t>i</w:t>
      </w:r>
      <w:r w:rsidRPr="004C1598">
        <w:t xml:space="preserve">che Kompetenzen, die sich in die vier Kompetenzbereiche des naturwissenschaftlichen Unterrichts aufgliedern lassen: </w:t>
      </w:r>
    </w:p>
    <w:p w14:paraId="50DBE4B9" w14:textId="77777777" w:rsidR="009244B5" w:rsidRPr="005334E3" w:rsidRDefault="009244B5" w:rsidP="009244B5"/>
    <w:tbl>
      <w:tblPr>
        <w:tblW w:w="9639" w:type="dxa"/>
        <w:tblLayout w:type="fixed"/>
        <w:tblCellMar>
          <w:left w:w="0" w:type="dxa"/>
          <w:right w:w="0" w:type="dxa"/>
        </w:tblCellMar>
        <w:tblLook w:val="04A0" w:firstRow="1" w:lastRow="0" w:firstColumn="1" w:lastColumn="0" w:noHBand="0" w:noVBand="1"/>
      </w:tblPr>
      <w:tblGrid>
        <w:gridCol w:w="9639"/>
      </w:tblGrid>
      <w:tr w:rsidR="009244B5" w:rsidRPr="005334E3" w14:paraId="71924FFC" w14:textId="77777777" w:rsidTr="009244B5">
        <w:tc>
          <w:tcPr>
            <w:tcW w:w="9639" w:type="dxa"/>
          </w:tcPr>
          <w:p w14:paraId="0E085ADC" w14:textId="48C7DDBC" w:rsidR="009244B5" w:rsidRPr="005334E3" w:rsidRDefault="009244B5" w:rsidP="009244B5">
            <w:pPr>
              <w:pStyle w:val="TabelleGrafik"/>
              <w:jc w:val="center"/>
            </w:pPr>
            <w:r>
              <w:rPr>
                <w:noProof/>
              </w:rPr>
              <w:drawing>
                <wp:inline distT="0" distB="0" distL="0" distR="0" wp14:anchorId="36925A14" wp14:editId="27967082">
                  <wp:extent cx="2834640" cy="1912620"/>
                  <wp:effectExtent l="0" t="0" r="0" b="0"/>
                  <wp:docPr id="2" name="Grafik 22" descr="Kompetenz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Kompetenzen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640" cy="1912620"/>
                          </a:xfrm>
                          <a:prstGeom prst="rect">
                            <a:avLst/>
                          </a:prstGeom>
                          <a:noFill/>
                          <a:ln>
                            <a:noFill/>
                          </a:ln>
                        </pic:spPr>
                      </pic:pic>
                    </a:graphicData>
                  </a:graphic>
                </wp:inline>
              </w:drawing>
            </w:r>
          </w:p>
        </w:tc>
      </w:tr>
    </w:tbl>
    <w:p w14:paraId="15135AE1" w14:textId="77777777" w:rsidR="009244B5" w:rsidRPr="005334E3" w:rsidRDefault="009244B5" w:rsidP="009244B5"/>
    <w:p w14:paraId="54A301CF" w14:textId="77777777" w:rsidR="007060A2" w:rsidRPr="004C1598" w:rsidRDefault="007060A2" w:rsidP="00074038">
      <w:r w:rsidRPr="004C1598">
        <w:t>Die Lernumgebungen d</w:t>
      </w:r>
      <w:r w:rsidR="001A756E">
        <w:t>es Projektes „Von den Sinnen zum</w:t>
      </w:r>
      <w:r w:rsidRPr="004C1598">
        <w:t xml:space="preserve"> Messen“ sind </w:t>
      </w:r>
      <w:r w:rsidR="000E1D34">
        <w:t>gestaltet,</w:t>
      </w:r>
      <w:r w:rsidRPr="004C1598">
        <w:t xml:space="preserve"> alle Komp</w:t>
      </w:r>
      <w:r w:rsidRPr="004C1598">
        <w:t>e</w:t>
      </w:r>
      <w:r w:rsidRPr="004C1598">
        <w:t>tenzbereiche zu entwickeln, richten ihr vorrangiges Augenmerk jedoch</w:t>
      </w:r>
      <w:r w:rsidR="002F3099">
        <w:t xml:space="preserve"> </w:t>
      </w:r>
      <w:r w:rsidRPr="004C1598">
        <w:t xml:space="preserve">auf den Erkenntnisgewinn. </w:t>
      </w:r>
      <w:r w:rsidRPr="004C1598">
        <w:lastRenderedPageBreak/>
        <w:t>Der Umgang mit dem Fachwissen, das Kommunizieren und die Bewertung sind aus keiner Le</w:t>
      </w:r>
      <w:r w:rsidRPr="004C1598">
        <w:t>r</w:t>
      </w:r>
      <w:r w:rsidRPr="004C1598">
        <w:t>numgebung wegzudenken.</w:t>
      </w:r>
    </w:p>
    <w:p w14:paraId="0C894435" w14:textId="77777777" w:rsidR="007060A2" w:rsidRPr="004C1598" w:rsidRDefault="007060A2" w:rsidP="00074038">
      <w:r w:rsidRPr="004C1598">
        <w:t>Der Rahmenlehrplan Berlin/Brandenburg weist zu den oben genannten Kompetenzbereichen def</w:t>
      </w:r>
      <w:r w:rsidRPr="004C1598">
        <w:t>i</w:t>
      </w:r>
      <w:r w:rsidRPr="004C1598">
        <w:t>nierte</w:t>
      </w:r>
      <w:r w:rsidRPr="004C1598">
        <w:rPr>
          <w:b/>
        </w:rPr>
        <w:t xml:space="preserve"> </w:t>
      </w:r>
      <w:hyperlink r:id="rId12" w:history="1">
        <w:r w:rsidRPr="004C1598">
          <w:rPr>
            <w:b/>
            <w:color w:val="0000FF"/>
            <w:u w:val="single"/>
          </w:rPr>
          <w:t>Standards</w:t>
        </w:r>
      </w:hyperlink>
      <w:r w:rsidRPr="004C1598">
        <w:t xml:space="preserve"> aus.</w:t>
      </w:r>
    </w:p>
    <w:p w14:paraId="090A6F36" w14:textId="77777777" w:rsidR="007060A2" w:rsidRPr="004C1598" w:rsidRDefault="007060A2" w:rsidP="00074038">
      <w:r w:rsidRPr="004C1598">
        <w:t>Diese beschreiben auf unterschiedlichen Niveaustufen, welche Kompetenzen Schülerinnen und Schüler im Laufe ihrer Schul</w:t>
      </w:r>
      <w:r w:rsidR="001A756E">
        <w:t>zeit im Fachunterricht erwerben –</w:t>
      </w:r>
      <w:r w:rsidRPr="004C1598">
        <w:t xml:space="preserve"> je nachdem, über welche Lernvo</w:t>
      </w:r>
      <w:r w:rsidRPr="004C1598">
        <w:t>r</w:t>
      </w:r>
      <w:r w:rsidRPr="004C1598">
        <w:t>aussetzungen sie verfügen und welchen Abschluss bzw. Übergang sie zu welchem Zeitpunkt a</w:t>
      </w:r>
      <w:r w:rsidRPr="004C1598">
        <w:t>n</w:t>
      </w:r>
      <w:r w:rsidRPr="004C1598">
        <w:t>streben.</w:t>
      </w:r>
    </w:p>
    <w:p w14:paraId="705928CE" w14:textId="77777777" w:rsidR="007060A2" w:rsidRPr="004C1598" w:rsidRDefault="007060A2" w:rsidP="00074038"/>
    <w:p w14:paraId="277F5DE6" w14:textId="77777777" w:rsidR="007060A2" w:rsidRPr="004C1598" w:rsidRDefault="007060A2" w:rsidP="00074038">
      <w:r w:rsidRPr="004C1598">
        <w:t>In jeder Lernumgebung des Projekts sind die angestrebten Kompetenzen und die zugeschrieb</w:t>
      </w:r>
      <w:r w:rsidRPr="004C1598">
        <w:t>e</w:t>
      </w:r>
      <w:r w:rsidRPr="004C1598">
        <w:t xml:space="preserve">nen Standards dem didaktischen Teil des Materials zu entnehmen. </w:t>
      </w:r>
    </w:p>
    <w:p w14:paraId="5C420C28" w14:textId="77777777" w:rsidR="007060A2" w:rsidRDefault="007060A2" w:rsidP="00074038"/>
    <w:p w14:paraId="6CD93EEF" w14:textId="77777777" w:rsidR="007060A2" w:rsidRPr="009D2A17" w:rsidRDefault="007060A2" w:rsidP="00074038">
      <w:r>
        <w:t>In die vorliegende Unterrichtsreihe</w:t>
      </w:r>
      <w:r w:rsidRPr="009D2A17">
        <w:t xml:space="preserve"> „Von den Sinnen zum Messen“ ist der Themenbereich „Fühlen und Wärme“ eingebettet. Die Lernumgebung</w:t>
      </w:r>
      <w:r>
        <w:t>en knüpfen</w:t>
      </w:r>
      <w:r w:rsidRPr="009D2A17">
        <w:t xml:space="preserve"> an Alltagserfahrunge</w:t>
      </w:r>
      <w:r>
        <w:t xml:space="preserve">n der Schülerinnen und Schüler </w:t>
      </w:r>
      <w:r w:rsidRPr="009D2A17">
        <w:t>an</w:t>
      </w:r>
      <w:r>
        <w:t xml:space="preserve">. </w:t>
      </w:r>
    </w:p>
    <w:p w14:paraId="65503FF2" w14:textId="77777777" w:rsidR="007060A2" w:rsidRPr="009D2A17" w:rsidRDefault="007060A2" w:rsidP="00074038">
      <w:r w:rsidRPr="001E3BE0">
        <w:t>Ausgehend von den Sinnen und der Subjektivität des Wärmeempfindens wird die Notwendigkeit von objektiven Messungen der Temperatur deutlich.</w:t>
      </w:r>
      <w:r w:rsidRPr="009D2A17">
        <w:t xml:space="preserve"> Am Beispiel eines Flüssigkeitsthermometers und am Eigenbau werden die Funktion eines Messgerätes, der Aufbau und die Funktion der ei</w:t>
      </w:r>
      <w:r w:rsidRPr="009D2A17">
        <w:t>n</w:t>
      </w:r>
      <w:r w:rsidRPr="009D2A17">
        <w:t>zelnen Bauteile veranschaulicht. Zugleich wird dabei das Messen als naturwissenschaftliche A</w:t>
      </w:r>
      <w:r w:rsidRPr="009D2A17">
        <w:t>r</w:t>
      </w:r>
      <w:r w:rsidRPr="009D2A17">
        <w:t xml:space="preserve">beitsweise eingeführt. </w:t>
      </w:r>
    </w:p>
    <w:p w14:paraId="52B2211F" w14:textId="77777777" w:rsidR="007060A2" w:rsidRDefault="007060A2" w:rsidP="00074038">
      <w:r w:rsidRPr="009D2A17">
        <w:t xml:space="preserve">In den Stunden, in denen Schülerinnen und Schüler viel schreiben müssen (Versuchsprotokolle), können Kinder mit großen </w:t>
      </w:r>
      <w:r>
        <w:t>Schreibs</w:t>
      </w:r>
      <w:r w:rsidRPr="009D2A17">
        <w:t xml:space="preserve">chwierigkeiten alternativ ihren Text als Audiodatei aufnehmen. </w:t>
      </w:r>
    </w:p>
    <w:p w14:paraId="16AD85EB" w14:textId="77777777" w:rsidR="007060A2" w:rsidRPr="00541B41" w:rsidRDefault="007060A2" w:rsidP="00074038"/>
    <w:p w14:paraId="19F7522E" w14:textId="77777777" w:rsidR="007060A2" w:rsidRPr="009D2A17" w:rsidRDefault="001A756E" w:rsidP="00074038">
      <w:r>
        <w:t>Die pdf- bzw. doc</w:t>
      </w:r>
      <w:r w:rsidR="007060A2">
        <w:t xml:space="preserve">-Dokumente der </w:t>
      </w:r>
      <w:r w:rsidR="008C3A1F">
        <w:t>vier</w:t>
      </w:r>
      <w:r w:rsidR="007060A2">
        <w:t xml:space="preserve"> Lernumgebungen enthalten teilweise Leerseiten. Diese g</w:t>
      </w:r>
      <w:r w:rsidR="007060A2">
        <w:t>e</w:t>
      </w:r>
      <w:r w:rsidR="007060A2">
        <w:t>währleisten beim kompletten vor- und rückseitigen Ausdruck, dass entsprechende Tipp-, Sprac</w:t>
      </w:r>
      <w:r w:rsidR="007060A2">
        <w:t>h</w:t>
      </w:r>
      <w:r w:rsidR="007060A2">
        <w:t xml:space="preserve">bildungs- und </w:t>
      </w:r>
      <w:r w:rsidR="00775D05">
        <w:t xml:space="preserve">Stationenkarten </w:t>
      </w:r>
      <w:r w:rsidR="007060A2">
        <w:t>gleich ausgeschnitten und eingesetzt werden können.</w:t>
      </w:r>
    </w:p>
    <w:p w14:paraId="40185EF7" w14:textId="77777777" w:rsidR="007060A2" w:rsidRPr="00223459" w:rsidRDefault="007060A2" w:rsidP="00074038"/>
    <w:p w14:paraId="020002AD" w14:textId="77777777" w:rsidR="007060A2" w:rsidRPr="00C71F94" w:rsidRDefault="00A77AF5" w:rsidP="00AA79F3">
      <w:pPr>
        <w:pStyle w:val="berschrift2"/>
      </w:pPr>
      <w:r>
        <w:br w:type="page"/>
      </w:r>
      <w:bookmarkStart w:id="6" w:name="_Toc514847376"/>
      <w:bookmarkStart w:id="7" w:name="_Toc517964835"/>
      <w:r w:rsidR="00AA79F3" w:rsidRPr="00C71F94">
        <w:rPr>
          <w:rFonts w:eastAsia="Arial"/>
        </w:rPr>
        <w:lastRenderedPageBreak/>
        <w:t>Fachübergreifende Kompetenzen,</w:t>
      </w:r>
      <w:r w:rsidR="00AA79F3" w:rsidRPr="00C71F94">
        <w:rPr>
          <w:rFonts w:eastAsia="Arial"/>
        </w:rPr>
        <w:br/>
        <w:t>Bezug zum Basiscurriculum Sprachbildung</w:t>
      </w:r>
      <w:bookmarkEnd w:id="6"/>
      <w:bookmarkEnd w:id="7"/>
    </w:p>
    <w:p w14:paraId="55734B43" w14:textId="77777777" w:rsidR="00AA79F3" w:rsidRPr="00C71F94" w:rsidRDefault="00AA79F3" w:rsidP="00AA79F3">
      <w:pPr>
        <w:rPr>
          <w:rFonts w:eastAsia="Arial" w:cs="Arial"/>
        </w:rPr>
      </w:pPr>
      <w:r w:rsidRPr="00C71F94">
        <w:rPr>
          <w:rFonts w:eastAsia="Arial" w:cs="Arial"/>
        </w:rPr>
        <w:t>Die Vielfalt der Schülerinnen und Schüler in den Klassenzimmern nimmt in Bezug auf deren F</w:t>
      </w:r>
      <w:r w:rsidRPr="00C71F94">
        <w:rPr>
          <w:rFonts w:eastAsia="Arial" w:cs="Arial"/>
        </w:rPr>
        <w:t>ä</w:t>
      </w:r>
      <w:r w:rsidRPr="00C71F94">
        <w:rPr>
          <w:rFonts w:eastAsia="Arial" w:cs="Arial"/>
        </w:rPr>
        <w:t>higkeiten und Fertigkeiten immer mehr zu. Mit der Entwicklung einer inklusiven Lernumgebung wird diese Diversität berücksichtigt und durch Binnendifferenzierung ein individueller Lernfortschritt ermöglicht.</w:t>
      </w:r>
    </w:p>
    <w:p w14:paraId="431B2DD2" w14:textId="77777777" w:rsidR="00AA79F3" w:rsidRPr="00C71F94" w:rsidRDefault="00AA79F3" w:rsidP="00AA79F3">
      <w:pPr>
        <w:rPr>
          <w:rFonts w:eastAsia="Arial" w:cs="Arial"/>
        </w:rPr>
      </w:pPr>
      <w:r w:rsidRPr="00C71F94">
        <w:rPr>
          <w:rFonts w:eastAsia="Arial" w:cs="Arial"/>
        </w:rPr>
        <w:t>Die Heterogenität trifft auch auf die sprachlichen Voraussetzungen und Fähigkeiten der Schüleri</w:t>
      </w:r>
      <w:r w:rsidRPr="00C71F94">
        <w:rPr>
          <w:rFonts w:eastAsia="Arial" w:cs="Arial"/>
        </w:rPr>
        <w:t>n</w:t>
      </w:r>
      <w:r w:rsidRPr="00C71F94">
        <w:rPr>
          <w:rFonts w:eastAsia="Arial" w:cs="Arial"/>
        </w:rPr>
        <w:t>nen und Schüler zu. Diese müssen im Verlauf ihrer Schullaufbahn von der Alltagssprache zur bi</w:t>
      </w:r>
      <w:r w:rsidRPr="00C71F94">
        <w:rPr>
          <w:rFonts w:eastAsia="Arial" w:cs="Arial"/>
        </w:rPr>
        <w:t>l</w:t>
      </w:r>
      <w:r w:rsidRPr="00C71F94">
        <w:rPr>
          <w:rFonts w:eastAsia="Arial" w:cs="Arial"/>
        </w:rPr>
        <w:t xml:space="preserve">dungssprachlichen Handlungskompetenz geführt werden, um Bildungsetappen erfolgreich zu meistern und abzuschließen. </w:t>
      </w:r>
    </w:p>
    <w:p w14:paraId="04B9B207" w14:textId="77777777" w:rsidR="00AA79F3" w:rsidRPr="00C71F94" w:rsidRDefault="00AA79F3" w:rsidP="00AA79F3">
      <w:pPr>
        <w:rPr>
          <w:rFonts w:eastAsia="Arial" w:cs="Arial"/>
        </w:rPr>
      </w:pPr>
      <w:r w:rsidRPr="00C71F94">
        <w:rPr>
          <w:rFonts w:eastAsia="Arial" w:cs="Arial"/>
        </w:rPr>
        <w:t xml:space="preserve">Bildungssprache betrifft allerdings nicht nur die jeweiligen Fachwörter, sondern auch das Erlernen bildungssprachlicher Satzstrukturen und Textmuster, z. B. für eine Präsentation, ein Referat, ein Protokoll. </w:t>
      </w:r>
    </w:p>
    <w:p w14:paraId="62EF56C3" w14:textId="77777777" w:rsidR="00AA79F3" w:rsidRPr="00C71F94" w:rsidRDefault="00AA79F3" w:rsidP="00AA79F3">
      <w:pPr>
        <w:rPr>
          <w:rFonts w:eastAsia="Arial" w:cs="Arial"/>
        </w:rPr>
      </w:pPr>
      <w:r w:rsidRPr="00C71F94">
        <w:rPr>
          <w:rFonts w:eastAsia="Arial" w:cs="Arial"/>
        </w:rPr>
        <w:t>Sprache ist in jedem Fachunterricht Lerninhalt und Medium der Fachinhalte zugleich. In den entw</w:t>
      </w:r>
      <w:r w:rsidRPr="00C71F94">
        <w:rPr>
          <w:rFonts w:eastAsia="Arial" w:cs="Arial"/>
        </w:rPr>
        <w:t>i</w:t>
      </w:r>
      <w:r w:rsidRPr="00C71F94">
        <w:rPr>
          <w:rFonts w:eastAsia="Arial" w:cs="Arial"/>
        </w:rPr>
        <w:t>ckelten Materialien zur Förderung der bildungssprachlichen Handlungskompetenz wurde der Schwerpunkt auf den Lerninhalt Sprache gelegt. Sowohl der Fachwortschatz als auch fachspezif</w:t>
      </w:r>
      <w:r w:rsidRPr="00C71F94">
        <w:rPr>
          <w:rFonts w:eastAsia="Arial" w:cs="Arial"/>
        </w:rPr>
        <w:t>i</w:t>
      </w:r>
      <w:r w:rsidRPr="00C71F94">
        <w:rPr>
          <w:rFonts w:eastAsia="Arial" w:cs="Arial"/>
        </w:rPr>
        <w:t xml:space="preserve">sche Satz- und Textmuster werden mit Methoden, die der Fremdsprachendidaktik entlehnt sind, eingeführt, geübt und gefestigt. </w:t>
      </w:r>
    </w:p>
    <w:p w14:paraId="12E054BA" w14:textId="77777777" w:rsidR="00AA79F3" w:rsidRPr="00C71F94" w:rsidRDefault="00AA79F3" w:rsidP="00AA79F3">
      <w:pPr>
        <w:rPr>
          <w:rFonts w:cs="Arial"/>
          <w:szCs w:val="22"/>
        </w:rPr>
      </w:pPr>
    </w:p>
    <w:p w14:paraId="431F2DE6" w14:textId="77777777" w:rsidR="00AA79F3" w:rsidRPr="00C71F94" w:rsidRDefault="00AA79F3" w:rsidP="00AA79F3">
      <w:pPr>
        <w:rPr>
          <w:rFonts w:eastAsia="Arial" w:cs="Arial"/>
        </w:rPr>
      </w:pPr>
      <w:r w:rsidRPr="00C71F94">
        <w:rPr>
          <w:rFonts w:cs="Arial"/>
          <w:szCs w:val="22"/>
        </w:rPr>
        <w:t>Auch</w:t>
      </w:r>
      <w:r w:rsidRPr="00C71F94">
        <w:rPr>
          <w:rFonts w:cs="Arial"/>
          <w:sz w:val="24"/>
        </w:rPr>
        <w:t xml:space="preserve"> </w:t>
      </w:r>
      <w:r w:rsidRPr="00C71F94">
        <w:rPr>
          <w:rFonts w:eastAsia="Arial" w:cs="Arial"/>
        </w:rPr>
        <w:t>im neuen Rahmenlehrplan Berlin/Brandenburg ist die Sprachbildung im Teil B (Fachübergre</w:t>
      </w:r>
      <w:r w:rsidRPr="00C71F94">
        <w:rPr>
          <w:rFonts w:eastAsia="Arial" w:cs="Arial"/>
        </w:rPr>
        <w:t>i</w:t>
      </w:r>
      <w:r w:rsidRPr="00C71F94">
        <w:rPr>
          <w:rFonts w:eastAsia="Arial" w:cs="Arial"/>
        </w:rPr>
        <w:t>fende Kompetenzentwicklung) wiederzufinden.</w:t>
      </w:r>
    </w:p>
    <w:p w14:paraId="1E30B197" w14:textId="77777777" w:rsidR="00AA79F3" w:rsidRPr="00C71F94" w:rsidRDefault="00AA79F3" w:rsidP="00AA79F3">
      <w:pPr>
        <w:rPr>
          <w:rFonts w:eastAsia="Arial" w:cs="Arial"/>
        </w:rPr>
      </w:pPr>
      <w:r w:rsidRPr="00C71F94">
        <w:rPr>
          <w:rFonts w:eastAsia="Arial" w:cs="Arial"/>
        </w:rPr>
        <w:t xml:space="preserve">Die bildungssprachliche Handlungskompetenz (Basiscurriculum Sprachbildung) entwickelt sich in allen Fächern in vier Kompetenzbereichen: </w:t>
      </w:r>
    </w:p>
    <w:p w14:paraId="4D19A9F3" w14:textId="77777777" w:rsidR="00AA79F3" w:rsidRPr="00C71F94" w:rsidRDefault="00AA79F3" w:rsidP="00AA79F3">
      <w:pPr>
        <w:rPr>
          <w:rFonts w:eastAsia="Arial" w:cs="Arial"/>
        </w:rPr>
      </w:pPr>
    </w:p>
    <w:p w14:paraId="6C999CAD" w14:textId="77777777" w:rsidR="00AA79F3" w:rsidRPr="00C71F94" w:rsidRDefault="00AA79F3" w:rsidP="00AA79F3">
      <w:pPr>
        <w:numPr>
          <w:ilvl w:val="0"/>
          <w:numId w:val="13"/>
        </w:numPr>
        <w:spacing w:line="240" w:lineRule="auto"/>
        <w:rPr>
          <w:rFonts w:eastAsia="Arial" w:cs="Arial"/>
        </w:rPr>
      </w:pPr>
      <w:r w:rsidRPr="00C71F94">
        <w:rPr>
          <w:rFonts w:eastAsia="Arial" w:cs="Arial"/>
        </w:rPr>
        <w:t xml:space="preserve">durch eine aktive Teilnahme an Diskussionen </w:t>
      </w:r>
      <w:r w:rsidRPr="00C71F94">
        <w:rPr>
          <w:rFonts w:cs="Arial"/>
        </w:rPr>
        <w:sym w:font="Wingdings" w:char="F0E0"/>
      </w:r>
      <w:r w:rsidRPr="00C71F94">
        <w:rPr>
          <w:rFonts w:eastAsia="Arial" w:cs="Arial"/>
        </w:rPr>
        <w:t xml:space="preserve"> </w:t>
      </w:r>
      <w:r w:rsidRPr="00C71F94">
        <w:rPr>
          <w:rFonts w:eastAsia="Arial" w:cs="Arial"/>
          <w:i/>
          <w:iCs/>
        </w:rPr>
        <w:t>Interaktion</w:t>
      </w:r>
      <w:r w:rsidR="009D3DEA" w:rsidRPr="00C71F94">
        <w:rPr>
          <w:rFonts w:eastAsia="Arial" w:cs="Arial"/>
          <w:i/>
          <w:iCs/>
        </w:rPr>
        <w:br/>
      </w:r>
    </w:p>
    <w:p w14:paraId="5C1C8B09" w14:textId="77777777" w:rsidR="00AA79F3" w:rsidRPr="00C71F94" w:rsidRDefault="00AA79F3" w:rsidP="00AA79F3">
      <w:pPr>
        <w:numPr>
          <w:ilvl w:val="0"/>
          <w:numId w:val="13"/>
        </w:numPr>
        <w:spacing w:line="240" w:lineRule="auto"/>
        <w:rPr>
          <w:rFonts w:eastAsia="Arial" w:cs="Arial"/>
        </w:rPr>
      </w:pPr>
      <w:r w:rsidRPr="00C71F94">
        <w:rPr>
          <w:rFonts w:eastAsia="Arial" w:cs="Arial"/>
        </w:rPr>
        <w:t xml:space="preserve">durch das Erschließen von mündlichen und schriftlichen Texten </w:t>
      </w:r>
      <w:r w:rsidRPr="00C71F94">
        <w:rPr>
          <w:rFonts w:cs="Arial"/>
        </w:rPr>
        <w:sym w:font="Wingdings" w:char="F0E0"/>
      </w:r>
      <w:r w:rsidRPr="00C71F94">
        <w:rPr>
          <w:rFonts w:eastAsia="Arial" w:cs="Arial"/>
        </w:rPr>
        <w:t xml:space="preserve"> </w:t>
      </w:r>
      <w:r w:rsidRPr="00C71F94">
        <w:rPr>
          <w:rFonts w:eastAsia="Arial" w:cs="Arial"/>
          <w:i/>
          <w:iCs/>
        </w:rPr>
        <w:t>Rezeption</w:t>
      </w:r>
      <w:r w:rsidR="009D3DEA" w:rsidRPr="00C71F94">
        <w:rPr>
          <w:rFonts w:eastAsia="Arial" w:cs="Arial"/>
          <w:i/>
          <w:iCs/>
        </w:rPr>
        <w:br/>
      </w:r>
    </w:p>
    <w:p w14:paraId="4E0ED194" w14:textId="77777777" w:rsidR="00AA79F3" w:rsidRPr="00C71F94" w:rsidRDefault="00AA79F3" w:rsidP="00AA79F3">
      <w:pPr>
        <w:numPr>
          <w:ilvl w:val="0"/>
          <w:numId w:val="13"/>
        </w:numPr>
        <w:spacing w:line="240" w:lineRule="auto"/>
        <w:rPr>
          <w:rFonts w:eastAsia="Arial" w:cs="Arial"/>
        </w:rPr>
      </w:pPr>
      <w:r w:rsidRPr="00C71F94">
        <w:rPr>
          <w:rFonts w:eastAsia="Arial" w:cs="Arial"/>
        </w:rPr>
        <w:t>durch das Sprechen und Schreiben von zusammenhängenden und in sich schlüssigen</w:t>
      </w:r>
      <w:r w:rsidRPr="00C71F94">
        <w:rPr>
          <w:rFonts w:eastAsia="Arial" w:cs="Arial"/>
        </w:rPr>
        <w:br/>
        <w:t xml:space="preserve">Texten </w:t>
      </w:r>
      <w:r w:rsidRPr="00C71F94">
        <w:rPr>
          <w:rFonts w:cs="Arial"/>
        </w:rPr>
        <w:sym w:font="Wingdings" w:char="F0E0"/>
      </w:r>
      <w:r w:rsidRPr="00C71F94">
        <w:rPr>
          <w:rFonts w:eastAsia="Arial" w:cs="Arial"/>
        </w:rPr>
        <w:t xml:space="preserve"> </w:t>
      </w:r>
      <w:r w:rsidRPr="00C71F94">
        <w:rPr>
          <w:rFonts w:eastAsia="Arial" w:cs="Arial"/>
          <w:i/>
          <w:iCs/>
        </w:rPr>
        <w:t>Produktion</w:t>
      </w:r>
      <w:r w:rsidR="009D3DEA" w:rsidRPr="00C71F94">
        <w:rPr>
          <w:rFonts w:eastAsia="Arial" w:cs="Arial"/>
          <w:iCs/>
        </w:rPr>
        <w:br/>
      </w:r>
    </w:p>
    <w:p w14:paraId="298AF787" w14:textId="77777777" w:rsidR="00AA79F3" w:rsidRPr="00C71F94" w:rsidRDefault="00AA79F3" w:rsidP="00AA79F3">
      <w:pPr>
        <w:numPr>
          <w:ilvl w:val="0"/>
          <w:numId w:val="13"/>
        </w:numPr>
        <w:spacing w:before="240" w:line="240" w:lineRule="auto"/>
        <w:contextualSpacing/>
        <w:rPr>
          <w:rFonts w:eastAsia="Arial" w:cs="Arial"/>
        </w:rPr>
      </w:pPr>
      <w:r w:rsidRPr="00C71F94">
        <w:rPr>
          <w:rFonts w:eastAsia="Arial" w:cs="Arial"/>
        </w:rPr>
        <w:t xml:space="preserve">durch die Wahrnehmung unterschiedlicher sprachlicher Phänomene und Register </w:t>
      </w:r>
      <w:r w:rsidRPr="00C71F94">
        <w:rPr>
          <w:rFonts w:eastAsia="Arial" w:cs="Arial"/>
        </w:rPr>
        <w:br/>
      </w:r>
      <w:r w:rsidRPr="00C71F94">
        <w:rPr>
          <w:rFonts w:cs="Arial"/>
        </w:rPr>
        <w:sym w:font="Wingdings" w:char="F0E0"/>
      </w:r>
      <w:r w:rsidRPr="00C71F94">
        <w:rPr>
          <w:rFonts w:eastAsia="Arial" w:cs="Arial"/>
        </w:rPr>
        <w:t xml:space="preserve"> </w:t>
      </w:r>
      <w:r w:rsidRPr="00C71F94">
        <w:rPr>
          <w:rFonts w:eastAsia="Arial" w:cs="Arial"/>
          <w:i/>
          <w:iCs/>
        </w:rPr>
        <w:t>Sprachbewusstheit</w:t>
      </w:r>
    </w:p>
    <w:p w14:paraId="5346CAF0" w14:textId="77777777" w:rsidR="00AA79F3" w:rsidRPr="00C71F94" w:rsidRDefault="00AA79F3" w:rsidP="00AA79F3">
      <w:pPr>
        <w:spacing w:line="240" w:lineRule="auto"/>
        <w:rPr>
          <w:rFonts w:eastAsia="Arial" w:cs="Arial"/>
        </w:rPr>
      </w:pPr>
    </w:p>
    <w:p w14:paraId="5DE42B4F" w14:textId="77777777" w:rsidR="00AA79F3" w:rsidRPr="00C71F94" w:rsidRDefault="00AA79F3" w:rsidP="00AA79F3">
      <w:pPr>
        <w:rPr>
          <w:rFonts w:eastAsia="Arial" w:cs="Arial"/>
        </w:rPr>
      </w:pPr>
      <w:r w:rsidRPr="00C71F94">
        <w:rPr>
          <w:rFonts w:eastAsia="Arial" w:cs="Arial"/>
        </w:rPr>
        <w:t>Die bildungssprachliche Handlungskompetenz wächst fächerübergreifend in allen vier Bereichen mit dem Aufbau eines differenzierten und reichhaltigen Wortschatzes, mit dem Verfügen über vie</w:t>
      </w:r>
      <w:r w:rsidRPr="00C71F94">
        <w:rPr>
          <w:rFonts w:eastAsia="Arial" w:cs="Arial"/>
        </w:rPr>
        <w:t>l</w:t>
      </w:r>
      <w:r w:rsidRPr="00C71F94">
        <w:rPr>
          <w:rFonts w:eastAsia="Arial" w:cs="Arial"/>
        </w:rPr>
        <w:t xml:space="preserve">fältige Satzmuster sowie mit einer breiten Kenntnis von Text- und Gesprächssorten. </w:t>
      </w:r>
    </w:p>
    <w:p w14:paraId="155E528A" w14:textId="77777777" w:rsidR="00AA79F3" w:rsidRPr="00C71F94" w:rsidRDefault="00AA79F3" w:rsidP="00AA79F3">
      <w:pPr>
        <w:rPr>
          <w:rFonts w:eastAsia="Arial" w:cs="Arial"/>
        </w:rPr>
      </w:pPr>
      <w:r w:rsidRPr="00C71F94">
        <w:rPr>
          <w:rFonts w:eastAsia="Arial" w:cs="Arial"/>
        </w:rPr>
        <w:t>Die jeweiligen Standards des Basiscurriculums werden in den zwei Niveaustufen D (ca. Ende der Klasse 6) und G (ca. Ende der Klasse 10) formuliert.</w:t>
      </w:r>
    </w:p>
    <w:p w14:paraId="5E912DA1" w14:textId="77777777" w:rsidR="00AA79F3" w:rsidRDefault="00AA79F3" w:rsidP="00AA79F3">
      <w:pPr>
        <w:rPr>
          <w:rFonts w:eastAsia="Arial" w:cs="Arial"/>
        </w:rPr>
      </w:pPr>
      <w:r w:rsidRPr="00C71F94">
        <w:rPr>
          <w:rFonts w:eastAsia="Arial" w:cs="Arial"/>
        </w:rPr>
        <w:t>Exemplarisch wird an verschiedenen Beispielen innerhalb des Moduls „Von den Sinnen zum Me</w:t>
      </w:r>
      <w:r w:rsidRPr="00C71F94">
        <w:rPr>
          <w:rFonts w:eastAsia="Arial" w:cs="Arial"/>
        </w:rPr>
        <w:t>s</w:t>
      </w:r>
      <w:r w:rsidRPr="00C71F94">
        <w:rPr>
          <w:rFonts w:eastAsia="Arial" w:cs="Arial"/>
        </w:rPr>
        <w:t>sen“ aufgezeigt, wie Fachinhalte mit Sprachbildungsprozessen verknüpft werden können.</w:t>
      </w:r>
      <w:r w:rsidRPr="61FDFAA6">
        <w:rPr>
          <w:rFonts w:eastAsia="Arial" w:cs="Arial"/>
        </w:rPr>
        <w:t xml:space="preserve"> </w:t>
      </w:r>
    </w:p>
    <w:p w14:paraId="02906DDB" w14:textId="77777777" w:rsidR="00AA79F3" w:rsidRDefault="0041273C" w:rsidP="00AA79F3">
      <w:pPr>
        <w:rPr>
          <w:rFonts w:eastAsia="Arial" w:cs="Arial"/>
        </w:rPr>
      </w:pPr>
      <w:r>
        <w:rPr>
          <w:rFonts w:eastAsia="Arial" w:cs="Arial"/>
        </w:rPr>
        <w:br w:type="page"/>
      </w:r>
    </w:p>
    <w:p w14:paraId="79D32167" w14:textId="77777777" w:rsidR="0041273C" w:rsidRPr="005B3642" w:rsidRDefault="0041273C" w:rsidP="005B3642">
      <w:pPr>
        <w:pStyle w:val="berschrift2"/>
      </w:pPr>
      <w:bookmarkStart w:id="8" w:name="_Toc514847377"/>
      <w:bookmarkStart w:id="9" w:name="_Toc517964836"/>
      <w:r w:rsidRPr="005B3642">
        <w:rPr>
          <w:rFonts w:eastAsia="Arial"/>
        </w:rPr>
        <w:lastRenderedPageBreak/>
        <w:t>Fachübergreifende Kompetenzen</w:t>
      </w:r>
      <w:bookmarkStart w:id="10" w:name="_Toc514847378"/>
      <w:bookmarkEnd w:id="8"/>
      <w:r w:rsidR="00D80B15" w:rsidRPr="005B3642">
        <w:rPr>
          <w:rFonts w:eastAsia="Arial"/>
        </w:rPr>
        <w:t>,</w:t>
      </w:r>
      <w:r w:rsidR="00F97019" w:rsidRPr="005B3642">
        <w:rPr>
          <w:rFonts w:eastAsia="Arial"/>
        </w:rPr>
        <w:br/>
      </w:r>
      <w:r w:rsidRPr="005B3642">
        <w:rPr>
          <w:rFonts w:eastAsia="Arial"/>
        </w:rPr>
        <w:t>Bezug zum Basiscurriculum Medienbildung</w:t>
      </w:r>
      <w:bookmarkEnd w:id="9"/>
      <w:bookmarkEnd w:id="10"/>
    </w:p>
    <w:p w14:paraId="5AA154CD" w14:textId="41CDDA2A" w:rsidR="009244B5" w:rsidRPr="009244B5" w:rsidRDefault="009244B5" w:rsidP="009244B5">
      <w:r w:rsidRPr="009244B5">
        <w:t>Medien dienen der Verbreitung von Informationen, Inhalten und Botschaften durch Sprache, Text, Töne, Bilder und Bewegtbilder. Der in den Materialien verwendete Medienbegriff schließt alle Me-dienarten von analog (z.</w:t>
      </w:r>
      <w:r>
        <w:t> </w:t>
      </w:r>
      <w:r w:rsidRPr="009244B5">
        <w:t>B. Arbeitsblatt, Buch, Zeitung, Radio, Film) bis digital (z.</w:t>
      </w:r>
      <w:r>
        <w:t> </w:t>
      </w:r>
      <w:r w:rsidRPr="009244B5">
        <w:t xml:space="preserve">B. Internet, Smartphones, Tablets und Computerspiele) ausdrücklich ein. </w:t>
      </w:r>
    </w:p>
    <w:p w14:paraId="7A3F163C" w14:textId="77777777" w:rsidR="009244B5" w:rsidRPr="009244B5" w:rsidRDefault="009244B5" w:rsidP="009244B5"/>
    <w:p w14:paraId="6144ECDD" w14:textId="1490A626" w:rsidR="009244B5" w:rsidRPr="009244B5" w:rsidRDefault="009244B5" w:rsidP="009244B5">
      <w:r w:rsidRPr="009244B5">
        <w:t>Kinder und Jugendliche leben in einer durch Medien geprägten Welt. Da der Einfluss von Medien in allen Lebensbereichen weiter zunehmen wird, ergeben sich auch für die Gestaltung des Unte</w:t>
      </w:r>
      <w:r w:rsidRPr="009244B5">
        <w:t>r</w:t>
      </w:r>
      <w:r w:rsidRPr="009244B5">
        <w:t>richts neu</w:t>
      </w:r>
      <w:r>
        <w:t>e Chancen und Herausforderungen</w:t>
      </w:r>
      <w:r w:rsidRPr="009244B5">
        <w:t>, wobei die Sinnhaftigkeit des Einsatzes ständig neu zu bewerten ist.</w:t>
      </w:r>
    </w:p>
    <w:p w14:paraId="2C3FB7DF" w14:textId="77777777" w:rsidR="009244B5" w:rsidRPr="009244B5" w:rsidRDefault="009244B5" w:rsidP="009244B5"/>
    <w:p w14:paraId="237DBAD5" w14:textId="77777777" w:rsidR="009244B5" w:rsidRPr="009244B5" w:rsidRDefault="009244B5" w:rsidP="009244B5">
      <w:r w:rsidRPr="009244B5">
        <w:t>Schülerinnen und Schüler nutzen Medien bei der selbstständigen Beschaffung und dem Au</w:t>
      </w:r>
      <w:r w:rsidRPr="009244B5">
        <w:t>s</w:t>
      </w:r>
      <w:r w:rsidRPr="009244B5">
        <w:t xml:space="preserve">tausch von Informationen sowie der Aneignung von Wissen. </w:t>
      </w:r>
    </w:p>
    <w:p w14:paraId="29754889" w14:textId="77777777" w:rsidR="009244B5" w:rsidRPr="009244B5" w:rsidRDefault="009244B5" w:rsidP="009244B5"/>
    <w:p w14:paraId="136C6A5E" w14:textId="217FE841" w:rsidR="009244B5" w:rsidRPr="009244B5" w:rsidRDefault="009244B5" w:rsidP="009244B5">
      <w:r w:rsidRPr="009244B5">
        <w:t>Die verwendeten Medien unterstützen Kommunikations- und Verständigungsprozesse, erweitern die individuel</w:t>
      </w:r>
      <w:r w:rsidR="00427956">
        <w:t xml:space="preserve">len Ausdrucksmöglichkeiten der </w:t>
      </w:r>
      <w:r w:rsidRPr="009244B5">
        <w:t>Schülerinnen und Sc</w:t>
      </w:r>
      <w:r w:rsidR="00427956">
        <w:t>hüler</w:t>
      </w:r>
      <w:r w:rsidRPr="009244B5">
        <w:t xml:space="preserve"> und vermitteln diesen Werte und Orientierungen. Sie werden befähigt, Informationen und deren Quellen kritisch zu b</w:t>
      </w:r>
      <w:r w:rsidR="00427956">
        <w:t>e</w:t>
      </w:r>
      <w:r w:rsidR="00427956">
        <w:t>w</w:t>
      </w:r>
      <w:r w:rsidRPr="009244B5">
        <w:t xml:space="preserve">erten. So schult der bewusste Umgang mit der Medienvielfalt auch die Formung des Welt- und Selbstverständnisses. </w:t>
      </w:r>
    </w:p>
    <w:p w14:paraId="41394D46" w14:textId="77777777" w:rsidR="009244B5" w:rsidRPr="009244B5" w:rsidRDefault="009244B5" w:rsidP="009244B5"/>
    <w:p w14:paraId="773B1AA9" w14:textId="20A1249B" w:rsidR="00616500" w:rsidRPr="009244B5" w:rsidRDefault="009244B5" w:rsidP="009244B5">
      <w:r w:rsidRPr="009244B5">
        <w:t>Der Einsatz von Medien erleichtert die Umsetzung des inklusiven Lernens, da vielfältige und diff</w:t>
      </w:r>
      <w:r w:rsidR="00427956">
        <w:t>e</w:t>
      </w:r>
      <w:r w:rsidR="00427956">
        <w:t xml:space="preserve">renzierte Angebote </w:t>
      </w:r>
      <w:r w:rsidRPr="009244B5">
        <w:t>und Zugänge möglich sind. Zudem können digitale Medien zur Diagnose von Lernständen herangezogen werden.</w:t>
      </w:r>
    </w:p>
    <w:p w14:paraId="3848358C" w14:textId="77777777" w:rsidR="009244B5" w:rsidRPr="009244B5" w:rsidRDefault="009244B5" w:rsidP="009244B5"/>
    <w:tbl>
      <w:tblPr>
        <w:tblW w:w="9639" w:type="dxa"/>
        <w:tblLayout w:type="fixed"/>
        <w:tblCellMar>
          <w:left w:w="0" w:type="dxa"/>
          <w:right w:w="0" w:type="dxa"/>
        </w:tblCellMar>
        <w:tblLook w:val="04A0" w:firstRow="1" w:lastRow="0" w:firstColumn="1" w:lastColumn="0" w:noHBand="0" w:noVBand="1"/>
      </w:tblPr>
      <w:tblGrid>
        <w:gridCol w:w="9639"/>
      </w:tblGrid>
      <w:tr w:rsidR="009244B5" w:rsidRPr="005334E3" w14:paraId="03554CE4" w14:textId="77777777" w:rsidTr="009244B5">
        <w:tc>
          <w:tcPr>
            <w:tcW w:w="9639" w:type="dxa"/>
          </w:tcPr>
          <w:p w14:paraId="453AFEFF" w14:textId="02466D4F" w:rsidR="009244B5" w:rsidRPr="005334E3" w:rsidRDefault="009244B5" w:rsidP="009244B5">
            <w:pPr>
              <w:pStyle w:val="TabelleGrafik"/>
              <w:jc w:val="center"/>
            </w:pPr>
            <w:r>
              <w:rPr>
                <w:noProof/>
              </w:rPr>
              <w:drawing>
                <wp:inline distT="0" distB="0" distL="0" distR="0" wp14:anchorId="69C57BA6" wp14:editId="58257DBF">
                  <wp:extent cx="3088005" cy="238633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088005" cy="2386330"/>
                          </a:xfrm>
                          <a:prstGeom prst="rect">
                            <a:avLst/>
                          </a:prstGeom>
                        </pic:spPr>
                      </pic:pic>
                    </a:graphicData>
                  </a:graphic>
                </wp:inline>
              </w:drawing>
            </w:r>
          </w:p>
        </w:tc>
      </w:tr>
    </w:tbl>
    <w:p w14:paraId="7A73688B" w14:textId="77777777" w:rsidR="009244B5" w:rsidRPr="005334E3" w:rsidRDefault="009244B5" w:rsidP="009244B5"/>
    <w:p w14:paraId="39865916" w14:textId="77777777" w:rsidR="009244B5" w:rsidRPr="009244B5" w:rsidRDefault="009244B5" w:rsidP="009244B5">
      <w:r w:rsidRPr="009244B5">
        <w:t>Das Kompetenzmodell verdeutlicht, dass Medienbildung ausdrücklich mehr beinhaltet als die En</w:t>
      </w:r>
      <w:r w:rsidRPr="009244B5">
        <w:t>t</w:t>
      </w:r>
      <w:r w:rsidRPr="009244B5">
        <w:t>wicklung von Methodenkompetenz. Das Lernen mit und über Medien ist eine gemeinsame und bedeutsame Anforderung von Schule und Unterricht in der Mediengesellschaft.</w:t>
      </w:r>
    </w:p>
    <w:p w14:paraId="5B46701F" w14:textId="77777777" w:rsidR="009244B5" w:rsidRPr="009244B5" w:rsidRDefault="009244B5" w:rsidP="009244B5"/>
    <w:p w14:paraId="317ABBA2" w14:textId="77777777" w:rsidR="00182205" w:rsidRDefault="00AA79F3" w:rsidP="00616500">
      <w:r>
        <w:br w:type="page"/>
      </w:r>
    </w:p>
    <w:p w14:paraId="4C7D019B" w14:textId="77777777" w:rsidR="00AA79F3" w:rsidRDefault="0079557F" w:rsidP="00182205">
      <w:pPr>
        <w:pStyle w:val="berschrift2"/>
        <w:rPr>
          <w:rFonts w:eastAsia="Arial"/>
        </w:rPr>
      </w:pPr>
      <w:bookmarkStart w:id="11" w:name="_Toc514847379"/>
      <w:bookmarkStart w:id="12" w:name="_Toc517964837"/>
      <w:r w:rsidRPr="00C71F94">
        <w:rPr>
          <w:rFonts w:eastAsia="Arial"/>
        </w:rPr>
        <w:lastRenderedPageBreak/>
        <w:t>Wertebildung im MINT-</w:t>
      </w:r>
      <w:r w:rsidR="00AA79F3" w:rsidRPr="00C71F94">
        <w:rPr>
          <w:rFonts w:eastAsia="Arial"/>
        </w:rPr>
        <w:t>Unterricht</w:t>
      </w:r>
      <w:bookmarkEnd w:id="11"/>
      <w:bookmarkEnd w:id="12"/>
    </w:p>
    <w:p w14:paraId="66F4C866" w14:textId="77777777" w:rsidR="00AA79F3" w:rsidRPr="00C71F94" w:rsidRDefault="00AA79F3" w:rsidP="00AA79F3">
      <w:pPr>
        <w:pStyle w:val="berschrift3"/>
        <w:rPr>
          <w:lang w:eastAsia="de-DE"/>
        </w:rPr>
      </w:pPr>
      <w:bookmarkStart w:id="13" w:name="_Toc514847380"/>
      <w:bookmarkStart w:id="14" w:name="_Toc517964838"/>
      <w:r w:rsidRPr="00C71F94">
        <w:rPr>
          <w:lang w:eastAsia="de-DE"/>
        </w:rPr>
        <w:t>Wertebildung in der Schule oder warum sind Werte wichtig?</w:t>
      </w:r>
      <w:bookmarkEnd w:id="13"/>
      <w:bookmarkEnd w:id="14"/>
    </w:p>
    <w:p w14:paraId="57B8EC03" w14:textId="77777777" w:rsidR="00AA79F3" w:rsidRPr="00C71F94" w:rsidRDefault="00AA79F3" w:rsidP="00AA79F3">
      <w:pPr>
        <w:spacing w:line="240" w:lineRule="auto"/>
        <w:rPr>
          <w:rFonts w:eastAsia="Times New Roman" w:cs="Arial"/>
          <w:szCs w:val="22"/>
          <w:lang w:eastAsia="de-DE"/>
        </w:rPr>
      </w:pPr>
      <w:r w:rsidRPr="00C71F94">
        <w:rPr>
          <w:rFonts w:eastAsia="Times New Roman" w:cs="Arial"/>
          <w:szCs w:val="22"/>
          <w:lang w:eastAsia="de-DE"/>
        </w:rPr>
        <w:t>Jedes Miteinander, jedes Zusammenleben in der Gesellschaft, in der Familie und auch in der Schule beruht auf Werten. Es gibt keinen einzigen Lebensbereich, in dem wir auf Werte verzichten können. Selbstständigkeit, Verantwortungsbewusstsein, Urteilskraft, Toleranz und Teamfähigkeit sind notwendige Kompetenzen, die für eine erfolgreiche individuelle und berufliche Entwicklung grundlegend sind. Diese Werte zu haben heißt hauptsächlich, sie ernst zu nehmen, sie zu leben und für sie einzutreten. Die Unverzichtbarkeit und die große Bedeutung von Werten macht es no</w:t>
      </w:r>
      <w:r w:rsidRPr="00C71F94">
        <w:rPr>
          <w:rFonts w:eastAsia="Times New Roman" w:cs="Arial"/>
          <w:szCs w:val="22"/>
          <w:lang w:eastAsia="de-DE"/>
        </w:rPr>
        <w:t>t</w:t>
      </w:r>
      <w:r w:rsidRPr="00C71F94">
        <w:rPr>
          <w:rFonts w:eastAsia="Times New Roman" w:cs="Arial"/>
          <w:szCs w:val="22"/>
          <w:lang w:eastAsia="de-DE"/>
        </w:rPr>
        <w:t>wendig, der Wertebildung in der Schule im Unterricht eine große Rolle zukommen zu lassen.</w:t>
      </w:r>
    </w:p>
    <w:p w14:paraId="6C430BB3" w14:textId="77777777" w:rsidR="00AA79F3" w:rsidRPr="00C71F94" w:rsidRDefault="00AA79F3" w:rsidP="00AA79F3">
      <w:pPr>
        <w:spacing w:line="240" w:lineRule="auto"/>
        <w:rPr>
          <w:rFonts w:eastAsia="Times New Roman" w:cs="Arial"/>
          <w:szCs w:val="22"/>
          <w:lang w:eastAsia="de-DE"/>
        </w:rPr>
      </w:pPr>
    </w:p>
    <w:p w14:paraId="6324BF59" w14:textId="77777777" w:rsidR="00AA79F3" w:rsidRPr="00C71F94" w:rsidRDefault="00AA79F3" w:rsidP="00AA79F3">
      <w:pPr>
        <w:pStyle w:val="berschrift3"/>
        <w:rPr>
          <w:lang w:eastAsia="de-DE"/>
        </w:rPr>
      </w:pPr>
      <w:bookmarkStart w:id="15" w:name="_Toc514847381"/>
      <w:bookmarkStart w:id="16" w:name="_Toc517964839"/>
      <w:r w:rsidRPr="00C71F94">
        <w:rPr>
          <w:lang w:eastAsia="de-DE"/>
        </w:rPr>
        <w:t>Umsetzung im vorliegenden Material</w:t>
      </w:r>
      <w:bookmarkEnd w:id="15"/>
      <w:bookmarkEnd w:id="16"/>
    </w:p>
    <w:p w14:paraId="13CD93C6" w14:textId="77777777" w:rsidR="00AA79F3" w:rsidRPr="00C71F94" w:rsidRDefault="00AA79F3" w:rsidP="00AA79F3">
      <w:pPr>
        <w:spacing w:line="240" w:lineRule="auto"/>
        <w:rPr>
          <w:rFonts w:ascii="Century Gothic" w:eastAsia="Times New Roman" w:hAnsi="Century Gothic"/>
          <w:b/>
          <w:szCs w:val="22"/>
          <w:lang w:eastAsia="de-DE"/>
        </w:rPr>
      </w:pPr>
      <w:r w:rsidRPr="00C71F94">
        <w:rPr>
          <w:rFonts w:eastAsia="Times New Roman" w:cs="Arial"/>
          <w:szCs w:val="22"/>
          <w:lang w:eastAsia="de-DE"/>
        </w:rPr>
        <w:t>Es gibt eine große Bandbreite von Werten, die für den naturwissenschaftlichen Unterricht geeignet erscheinen. In diese</w:t>
      </w:r>
      <w:r w:rsidR="007635BE" w:rsidRPr="00C71F94">
        <w:rPr>
          <w:rFonts w:eastAsia="Times New Roman" w:cs="Arial"/>
          <w:szCs w:val="22"/>
          <w:lang w:eastAsia="de-DE"/>
        </w:rPr>
        <w:t>r</w:t>
      </w:r>
      <w:r w:rsidRPr="00C71F94">
        <w:rPr>
          <w:rFonts w:eastAsia="Times New Roman" w:cs="Arial"/>
          <w:szCs w:val="22"/>
          <w:lang w:eastAsia="de-DE"/>
        </w:rPr>
        <w:t xml:space="preserve"> Unterricht</w:t>
      </w:r>
      <w:r w:rsidR="007635BE" w:rsidRPr="00C71F94">
        <w:rPr>
          <w:rFonts w:eastAsia="Times New Roman" w:cs="Arial"/>
          <w:szCs w:val="22"/>
          <w:lang w:eastAsia="de-DE"/>
        </w:rPr>
        <w:t>seinheit</w:t>
      </w:r>
      <w:r w:rsidRPr="00C71F94">
        <w:rPr>
          <w:rFonts w:eastAsia="Times New Roman" w:cs="Arial"/>
          <w:szCs w:val="22"/>
          <w:lang w:eastAsia="de-DE"/>
        </w:rPr>
        <w:t xml:space="preserve"> stehen folgende Werte besonders im Vordergrund: Ve</w:t>
      </w:r>
      <w:r w:rsidRPr="00C71F94">
        <w:rPr>
          <w:rFonts w:eastAsia="Times New Roman" w:cs="Arial"/>
          <w:szCs w:val="22"/>
          <w:lang w:eastAsia="de-DE"/>
        </w:rPr>
        <w:t>r</w:t>
      </w:r>
      <w:r w:rsidRPr="00C71F94">
        <w:rPr>
          <w:rFonts w:eastAsia="Times New Roman" w:cs="Arial"/>
          <w:szCs w:val="22"/>
          <w:lang w:eastAsia="de-DE"/>
        </w:rPr>
        <w:t xml:space="preserve">antwortungsübernahme, Teamorientierung, Toleranz und Zuverlässigkeit. Im vorliegenden Material sind diese Werte auf den Lernprozess bezogen. Lernprozessbezogene Werte spielen sowohl im Umgang miteinander als auch beim selbsttätigen Handeln eine grundlegende Rolle. </w:t>
      </w:r>
      <w:r w:rsidRPr="00C71F94">
        <w:rPr>
          <w:rFonts w:eastAsia="Times New Roman" w:cs="Arial"/>
          <w:b/>
          <w:szCs w:val="22"/>
          <w:lang w:eastAsia="de-DE"/>
        </w:rPr>
        <w:t>In allen vier</w:t>
      </w:r>
      <w:r w:rsidRPr="00C71F94">
        <w:rPr>
          <w:rFonts w:ascii="Century Gothic" w:eastAsia="Times New Roman" w:hAnsi="Century Gothic"/>
          <w:b/>
          <w:szCs w:val="22"/>
          <w:lang w:eastAsia="de-DE"/>
        </w:rPr>
        <w:t xml:space="preserve"> </w:t>
      </w:r>
      <w:r w:rsidRPr="00C71F94">
        <w:rPr>
          <w:rFonts w:eastAsia="Times New Roman" w:cs="Arial"/>
          <w:b/>
          <w:szCs w:val="22"/>
          <w:lang w:eastAsia="de-DE"/>
        </w:rPr>
        <w:t>Lernumgebungen stehen diese Werte im Fo</w:t>
      </w:r>
      <w:r w:rsidR="00C71F94" w:rsidRPr="00C71F94">
        <w:rPr>
          <w:rFonts w:eastAsia="Times New Roman" w:cs="Arial"/>
          <w:b/>
          <w:szCs w:val="22"/>
          <w:lang w:eastAsia="de-DE"/>
        </w:rPr>
        <w:t>k</w:t>
      </w:r>
      <w:r w:rsidRPr="00C71F94">
        <w:rPr>
          <w:rFonts w:eastAsia="Times New Roman" w:cs="Arial"/>
          <w:b/>
          <w:szCs w:val="22"/>
          <w:lang w:eastAsia="de-DE"/>
        </w:rPr>
        <w:t>us und sollen so zur Wertebildung beitragen.</w:t>
      </w:r>
    </w:p>
    <w:p w14:paraId="50AACF9F" w14:textId="77777777" w:rsidR="00AA79F3" w:rsidRPr="00C71F94" w:rsidRDefault="00AA79F3" w:rsidP="00AA79F3">
      <w:pPr>
        <w:spacing w:line="240" w:lineRule="auto"/>
        <w:rPr>
          <w:rFonts w:eastAsia="Times New Roman" w:cs="Arial"/>
          <w:szCs w:val="22"/>
          <w:lang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5"/>
        <w:gridCol w:w="5144"/>
      </w:tblGrid>
      <w:tr w:rsidR="00AA79F3" w:rsidRPr="00C71F94" w14:paraId="51E6E492" w14:textId="77777777" w:rsidTr="00B961A2">
        <w:tc>
          <w:tcPr>
            <w:tcW w:w="4495" w:type="dxa"/>
            <w:shd w:val="clear" w:color="auto" w:fill="auto"/>
          </w:tcPr>
          <w:p w14:paraId="43EBE58C" w14:textId="77777777" w:rsidR="00AA79F3" w:rsidRPr="00C71F94" w:rsidRDefault="00AA79F3" w:rsidP="00B961A2">
            <w:pPr>
              <w:pStyle w:val="TabelleKopf"/>
              <w:rPr>
                <w:lang w:eastAsia="de-DE"/>
              </w:rPr>
            </w:pPr>
            <w:r w:rsidRPr="00C71F94">
              <w:rPr>
                <w:lang w:eastAsia="de-DE"/>
              </w:rPr>
              <w:t>Der Wert und seine Bedeutung</w:t>
            </w:r>
          </w:p>
        </w:tc>
        <w:tc>
          <w:tcPr>
            <w:tcW w:w="5144" w:type="dxa"/>
            <w:shd w:val="clear" w:color="auto" w:fill="auto"/>
          </w:tcPr>
          <w:p w14:paraId="4BD1FD15" w14:textId="77777777" w:rsidR="00AA79F3" w:rsidRPr="00C71F94" w:rsidRDefault="00AA79F3" w:rsidP="00B961A2">
            <w:pPr>
              <w:pStyle w:val="TabelleKopf"/>
              <w:rPr>
                <w:lang w:eastAsia="de-DE"/>
              </w:rPr>
            </w:pPr>
            <w:r w:rsidRPr="00C71F94">
              <w:rPr>
                <w:lang w:eastAsia="de-DE"/>
              </w:rPr>
              <w:t>Umsetzung im vorliegenden Material</w:t>
            </w:r>
          </w:p>
        </w:tc>
      </w:tr>
      <w:tr w:rsidR="00AA79F3" w:rsidRPr="00C71F94" w14:paraId="301A0026" w14:textId="77777777" w:rsidTr="00B961A2">
        <w:tc>
          <w:tcPr>
            <w:tcW w:w="4495" w:type="dxa"/>
            <w:shd w:val="clear" w:color="auto" w:fill="auto"/>
            <w:vAlign w:val="center"/>
          </w:tcPr>
          <w:p w14:paraId="21DB9BFE" w14:textId="77777777" w:rsidR="00AA79F3" w:rsidRPr="00C71F94" w:rsidRDefault="00AA79F3" w:rsidP="00B961A2">
            <w:pPr>
              <w:spacing w:line="240" w:lineRule="auto"/>
              <w:rPr>
                <w:rFonts w:eastAsia="Times New Roman" w:cs="Arial"/>
                <w:b/>
                <w:szCs w:val="22"/>
                <w:lang w:eastAsia="de-DE"/>
              </w:rPr>
            </w:pPr>
            <w:r w:rsidRPr="00C71F94">
              <w:rPr>
                <w:rFonts w:eastAsia="Times New Roman" w:cs="Arial"/>
                <w:b/>
                <w:szCs w:val="22"/>
                <w:lang w:eastAsia="de-DE"/>
              </w:rPr>
              <w:t>Verantwortung</w:t>
            </w:r>
          </w:p>
          <w:p w14:paraId="00FC28C8" w14:textId="77777777" w:rsidR="00AA79F3" w:rsidRPr="00C71F94" w:rsidRDefault="00AA79F3" w:rsidP="00B961A2">
            <w:pPr>
              <w:spacing w:line="240" w:lineRule="auto"/>
              <w:rPr>
                <w:rFonts w:eastAsia="Times New Roman" w:cs="Arial"/>
                <w:szCs w:val="22"/>
                <w:lang w:eastAsia="de-DE"/>
              </w:rPr>
            </w:pPr>
            <w:r w:rsidRPr="00C71F94">
              <w:rPr>
                <w:rFonts w:eastAsia="Times New Roman" w:cs="Arial"/>
                <w:szCs w:val="22"/>
                <w:lang w:eastAsia="de-DE"/>
              </w:rPr>
              <w:t>... bedeutet, Konsequenzen für eigene En</w:t>
            </w:r>
            <w:r w:rsidRPr="00C71F94">
              <w:rPr>
                <w:rFonts w:eastAsia="Times New Roman" w:cs="Arial"/>
                <w:szCs w:val="22"/>
                <w:lang w:eastAsia="de-DE"/>
              </w:rPr>
              <w:t>t</w:t>
            </w:r>
            <w:r w:rsidRPr="00C71F94">
              <w:rPr>
                <w:rFonts w:eastAsia="Times New Roman" w:cs="Arial"/>
                <w:szCs w:val="22"/>
                <w:lang w:eastAsia="de-DE"/>
              </w:rPr>
              <w:t xml:space="preserve">scheidungen und eigenes Handeln </w:t>
            </w:r>
            <w:r w:rsidR="00C71F94">
              <w:rPr>
                <w:rFonts w:eastAsia="Times New Roman" w:cs="Arial"/>
                <w:szCs w:val="22"/>
                <w:lang w:eastAsia="de-DE"/>
              </w:rPr>
              <w:t xml:space="preserve">zu </w:t>
            </w:r>
            <w:r w:rsidRPr="00C71F94">
              <w:rPr>
                <w:rFonts w:eastAsia="Times New Roman" w:cs="Arial"/>
                <w:szCs w:val="22"/>
                <w:lang w:eastAsia="de-DE"/>
              </w:rPr>
              <w:t>übernehmen.</w:t>
            </w:r>
          </w:p>
        </w:tc>
        <w:tc>
          <w:tcPr>
            <w:tcW w:w="5144" w:type="dxa"/>
            <w:shd w:val="clear" w:color="auto" w:fill="auto"/>
          </w:tcPr>
          <w:p w14:paraId="64B53B66" w14:textId="77777777" w:rsidR="00AA79F3" w:rsidRPr="00C71F94" w:rsidRDefault="00AA79F3" w:rsidP="00AA79F3">
            <w:pPr>
              <w:numPr>
                <w:ilvl w:val="0"/>
                <w:numId w:val="14"/>
              </w:numPr>
              <w:spacing w:line="240" w:lineRule="auto"/>
              <w:rPr>
                <w:rFonts w:eastAsia="Times New Roman" w:cs="Arial"/>
                <w:szCs w:val="22"/>
                <w:lang w:eastAsia="de-DE"/>
              </w:rPr>
            </w:pPr>
            <w:r w:rsidRPr="00C71F94">
              <w:rPr>
                <w:rFonts w:eastAsia="Times New Roman" w:cs="Arial"/>
                <w:szCs w:val="22"/>
                <w:lang w:eastAsia="de-DE"/>
              </w:rPr>
              <w:t xml:space="preserve">verantwortungsvolle Durchführung </w:t>
            </w:r>
            <w:r w:rsidRPr="00C71F94">
              <w:rPr>
                <w:rFonts w:eastAsia="Times New Roman" w:cs="Arial"/>
                <w:szCs w:val="22"/>
                <w:lang w:eastAsia="de-DE"/>
              </w:rPr>
              <w:br/>
              <w:t>der Experimente</w:t>
            </w:r>
          </w:p>
          <w:p w14:paraId="17B4A17C" w14:textId="77777777" w:rsidR="00AA79F3" w:rsidRPr="00C71F94" w:rsidRDefault="00AA79F3" w:rsidP="00AA79F3">
            <w:pPr>
              <w:numPr>
                <w:ilvl w:val="0"/>
                <w:numId w:val="14"/>
              </w:numPr>
              <w:spacing w:line="240" w:lineRule="auto"/>
              <w:rPr>
                <w:rFonts w:eastAsia="Times New Roman" w:cs="Arial"/>
                <w:szCs w:val="22"/>
                <w:lang w:eastAsia="de-DE"/>
              </w:rPr>
            </w:pPr>
            <w:r w:rsidRPr="00C71F94">
              <w:rPr>
                <w:rFonts w:eastAsia="Times New Roman" w:cs="Arial"/>
                <w:szCs w:val="22"/>
                <w:lang w:eastAsia="de-DE"/>
              </w:rPr>
              <w:t xml:space="preserve">verantwortungsvoller Umgang mit </w:t>
            </w:r>
            <w:r w:rsidRPr="00C71F94">
              <w:rPr>
                <w:rFonts w:eastAsia="Times New Roman" w:cs="Arial"/>
                <w:szCs w:val="22"/>
                <w:lang w:eastAsia="de-DE"/>
              </w:rPr>
              <w:br/>
              <w:t xml:space="preserve">den zur Verfügung gestellten </w:t>
            </w:r>
            <w:r w:rsidRPr="00C71F94">
              <w:rPr>
                <w:rFonts w:eastAsia="Times New Roman" w:cs="Arial"/>
                <w:szCs w:val="22"/>
                <w:lang w:eastAsia="de-DE"/>
              </w:rPr>
              <w:br/>
              <w:t>Materialien</w:t>
            </w:r>
          </w:p>
          <w:p w14:paraId="07A3C06E" w14:textId="77777777" w:rsidR="00AA79F3" w:rsidRPr="00182205" w:rsidRDefault="00AA79F3" w:rsidP="00B961A2">
            <w:pPr>
              <w:numPr>
                <w:ilvl w:val="0"/>
                <w:numId w:val="14"/>
              </w:numPr>
              <w:spacing w:line="240" w:lineRule="auto"/>
              <w:rPr>
                <w:rFonts w:eastAsia="Times New Roman" w:cs="Arial"/>
                <w:szCs w:val="22"/>
                <w:lang w:eastAsia="de-DE"/>
              </w:rPr>
            </w:pPr>
            <w:r w:rsidRPr="00C71F94">
              <w:rPr>
                <w:rFonts w:eastAsia="Times New Roman" w:cs="Arial"/>
                <w:szCs w:val="22"/>
                <w:lang w:eastAsia="de-DE"/>
              </w:rPr>
              <w:t xml:space="preserve">für die Vorbereitung und die </w:t>
            </w:r>
            <w:r w:rsidRPr="00C71F94">
              <w:rPr>
                <w:rFonts w:eastAsia="Times New Roman" w:cs="Arial"/>
                <w:szCs w:val="22"/>
                <w:lang w:eastAsia="de-DE"/>
              </w:rPr>
              <w:br/>
              <w:t xml:space="preserve">Durchführung der Versuche </w:t>
            </w:r>
            <w:r w:rsidRPr="00C71F94">
              <w:rPr>
                <w:rFonts w:eastAsia="Times New Roman" w:cs="Arial"/>
                <w:szCs w:val="22"/>
                <w:lang w:eastAsia="de-DE"/>
              </w:rPr>
              <w:br/>
              <w:t>Verantwortung übernehmen</w:t>
            </w:r>
          </w:p>
        </w:tc>
      </w:tr>
      <w:tr w:rsidR="00AA79F3" w:rsidRPr="00C71F94" w14:paraId="5B0E7BBE" w14:textId="77777777" w:rsidTr="00B961A2">
        <w:tc>
          <w:tcPr>
            <w:tcW w:w="4495" w:type="dxa"/>
            <w:shd w:val="clear" w:color="auto" w:fill="auto"/>
            <w:vAlign w:val="center"/>
          </w:tcPr>
          <w:p w14:paraId="70847084" w14:textId="77777777" w:rsidR="00AA79F3" w:rsidRPr="00C71F94" w:rsidRDefault="00AA79F3" w:rsidP="00B961A2">
            <w:pPr>
              <w:spacing w:line="240" w:lineRule="auto"/>
              <w:rPr>
                <w:rFonts w:eastAsia="Times New Roman" w:cs="Arial"/>
                <w:b/>
                <w:szCs w:val="22"/>
                <w:lang w:eastAsia="de-DE"/>
              </w:rPr>
            </w:pPr>
            <w:r w:rsidRPr="00C71F94">
              <w:rPr>
                <w:rFonts w:eastAsia="Times New Roman" w:cs="Arial"/>
                <w:b/>
                <w:szCs w:val="22"/>
                <w:lang w:eastAsia="de-DE"/>
              </w:rPr>
              <w:t>Teamorientierung</w:t>
            </w:r>
          </w:p>
          <w:p w14:paraId="23DD796E" w14:textId="77777777" w:rsidR="00AA79F3" w:rsidRPr="00C71F94" w:rsidRDefault="00AA79F3" w:rsidP="00B961A2">
            <w:pPr>
              <w:spacing w:line="240" w:lineRule="auto"/>
              <w:rPr>
                <w:rFonts w:eastAsia="Times New Roman" w:cs="Arial"/>
                <w:szCs w:val="22"/>
                <w:lang w:eastAsia="de-DE"/>
              </w:rPr>
            </w:pPr>
            <w:r w:rsidRPr="00C71F94">
              <w:rPr>
                <w:rFonts w:eastAsia="Times New Roman" w:cs="Arial"/>
                <w:szCs w:val="22"/>
                <w:lang w:eastAsia="de-DE"/>
              </w:rPr>
              <w:t>... bedeutet, erfolgreich und effektiv z</w:t>
            </w:r>
            <w:r w:rsidRPr="00C71F94">
              <w:rPr>
                <w:rFonts w:eastAsia="Times New Roman" w:cs="Arial"/>
                <w:szCs w:val="22"/>
                <w:lang w:eastAsia="de-DE"/>
              </w:rPr>
              <w:t>u</w:t>
            </w:r>
            <w:r w:rsidRPr="00C71F94">
              <w:rPr>
                <w:rFonts w:eastAsia="Times New Roman" w:cs="Arial"/>
                <w:szCs w:val="22"/>
                <w:lang w:eastAsia="de-DE"/>
              </w:rPr>
              <w:t>sammenzuarbeiten.</w:t>
            </w:r>
          </w:p>
        </w:tc>
        <w:tc>
          <w:tcPr>
            <w:tcW w:w="5144" w:type="dxa"/>
            <w:shd w:val="clear" w:color="auto" w:fill="auto"/>
          </w:tcPr>
          <w:p w14:paraId="02884602" w14:textId="77777777" w:rsidR="00AA79F3" w:rsidRPr="00C71F94" w:rsidRDefault="00AA79F3" w:rsidP="00AA79F3">
            <w:pPr>
              <w:numPr>
                <w:ilvl w:val="0"/>
                <w:numId w:val="15"/>
              </w:numPr>
              <w:rPr>
                <w:lang w:eastAsia="de-DE"/>
              </w:rPr>
            </w:pPr>
            <w:r w:rsidRPr="00C71F94">
              <w:rPr>
                <w:lang w:eastAsia="de-DE"/>
              </w:rPr>
              <w:t xml:space="preserve">seinen bestmöglichen Beitrag zur </w:t>
            </w:r>
            <w:r w:rsidRPr="00C71F94">
              <w:rPr>
                <w:lang w:eastAsia="de-DE"/>
              </w:rPr>
              <w:br/>
              <w:t>Lösung der Aufgabenstellung leisten</w:t>
            </w:r>
          </w:p>
          <w:p w14:paraId="40F2746C" w14:textId="77777777" w:rsidR="00AA79F3" w:rsidRPr="00C71F94" w:rsidRDefault="00AA79F3" w:rsidP="00AA79F3">
            <w:pPr>
              <w:numPr>
                <w:ilvl w:val="0"/>
                <w:numId w:val="15"/>
              </w:numPr>
              <w:rPr>
                <w:lang w:eastAsia="de-DE"/>
              </w:rPr>
            </w:pPr>
            <w:r w:rsidRPr="00C71F94">
              <w:rPr>
                <w:lang w:eastAsia="de-DE"/>
              </w:rPr>
              <w:t xml:space="preserve">gegenseitige Unterstützung bei der </w:t>
            </w:r>
            <w:r w:rsidRPr="00C71F94">
              <w:rPr>
                <w:lang w:eastAsia="de-DE"/>
              </w:rPr>
              <w:br/>
              <w:t>Durchführung der Experimente</w:t>
            </w:r>
          </w:p>
          <w:p w14:paraId="306927D5" w14:textId="77777777" w:rsidR="00AA79F3" w:rsidRPr="00C71F94" w:rsidRDefault="00AA79F3" w:rsidP="00AA79F3">
            <w:pPr>
              <w:numPr>
                <w:ilvl w:val="0"/>
                <w:numId w:val="15"/>
              </w:numPr>
              <w:rPr>
                <w:lang w:eastAsia="de-DE"/>
              </w:rPr>
            </w:pPr>
            <w:r w:rsidRPr="00C71F94">
              <w:rPr>
                <w:lang w:eastAsia="de-DE"/>
              </w:rPr>
              <w:t xml:space="preserve">anderen Hilfe anbieten und auf sie </w:t>
            </w:r>
            <w:r w:rsidRPr="00C71F94">
              <w:rPr>
                <w:lang w:eastAsia="de-DE"/>
              </w:rPr>
              <w:br/>
              <w:t>zugehen</w:t>
            </w:r>
          </w:p>
          <w:p w14:paraId="4D29E3A1" w14:textId="77777777" w:rsidR="00AA79F3" w:rsidRPr="00182205" w:rsidRDefault="00AA79F3" w:rsidP="00182205">
            <w:pPr>
              <w:numPr>
                <w:ilvl w:val="0"/>
                <w:numId w:val="15"/>
              </w:numPr>
              <w:rPr>
                <w:lang w:eastAsia="de-DE"/>
              </w:rPr>
            </w:pPr>
            <w:r w:rsidRPr="00C71F94">
              <w:rPr>
                <w:lang w:eastAsia="de-DE"/>
              </w:rPr>
              <w:t xml:space="preserve">anderen zuhören und </w:t>
            </w:r>
            <w:r w:rsidR="00C71F94">
              <w:rPr>
                <w:lang w:eastAsia="de-DE"/>
              </w:rPr>
              <w:t xml:space="preserve">sie </w:t>
            </w:r>
            <w:r w:rsidRPr="00C71F94">
              <w:rPr>
                <w:lang w:eastAsia="de-DE"/>
              </w:rPr>
              <w:t xml:space="preserve">ausreden </w:t>
            </w:r>
            <w:r w:rsidRPr="00C71F94">
              <w:rPr>
                <w:lang w:eastAsia="de-DE"/>
              </w:rPr>
              <w:br/>
              <w:t>lassen</w:t>
            </w:r>
          </w:p>
        </w:tc>
      </w:tr>
      <w:tr w:rsidR="00AA79F3" w:rsidRPr="00C71F94" w14:paraId="6F92E3C3" w14:textId="77777777" w:rsidTr="00B961A2">
        <w:tc>
          <w:tcPr>
            <w:tcW w:w="4495" w:type="dxa"/>
            <w:shd w:val="clear" w:color="auto" w:fill="auto"/>
            <w:vAlign w:val="center"/>
          </w:tcPr>
          <w:p w14:paraId="55AE0336" w14:textId="77777777" w:rsidR="00AA79F3" w:rsidRPr="00C71F94" w:rsidRDefault="00AA79F3" w:rsidP="00B961A2">
            <w:pPr>
              <w:spacing w:line="240" w:lineRule="auto"/>
              <w:rPr>
                <w:rFonts w:eastAsia="Times New Roman" w:cs="Arial"/>
                <w:b/>
                <w:szCs w:val="22"/>
                <w:lang w:eastAsia="de-DE"/>
              </w:rPr>
            </w:pPr>
            <w:r w:rsidRPr="00C71F94">
              <w:rPr>
                <w:rFonts w:eastAsia="Times New Roman" w:cs="Arial"/>
                <w:b/>
                <w:szCs w:val="22"/>
                <w:lang w:eastAsia="de-DE"/>
              </w:rPr>
              <w:t>Toleranz</w:t>
            </w:r>
          </w:p>
          <w:p w14:paraId="0FBE0AA2" w14:textId="77777777" w:rsidR="00AA79F3" w:rsidRPr="00C71F94" w:rsidRDefault="00AA79F3" w:rsidP="00B961A2">
            <w:pPr>
              <w:spacing w:line="240" w:lineRule="auto"/>
              <w:rPr>
                <w:rFonts w:eastAsia="Times New Roman" w:cs="Arial"/>
                <w:szCs w:val="22"/>
                <w:lang w:eastAsia="de-DE"/>
              </w:rPr>
            </w:pPr>
            <w:r w:rsidRPr="00C71F94">
              <w:rPr>
                <w:rFonts w:eastAsia="Times New Roman" w:cs="Arial"/>
                <w:szCs w:val="22"/>
                <w:lang w:eastAsia="de-DE"/>
              </w:rPr>
              <w:t>... bedeutet, unterschiedliche Meinungen anzuerkennen.</w:t>
            </w:r>
          </w:p>
        </w:tc>
        <w:tc>
          <w:tcPr>
            <w:tcW w:w="5144" w:type="dxa"/>
            <w:shd w:val="clear" w:color="auto" w:fill="auto"/>
          </w:tcPr>
          <w:p w14:paraId="08AA9E6E" w14:textId="77777777" w:rsidR="00AA79F3" w:rsidRPr="00C71F94" w:rsidRDefault="00AA79F3" w:rsidP="00AA79F3">
            <w:pPr>
              <w:numPr>
                <w:ilvl w:val="0"/>
                <w:numId w:val="16"/>
              </w:numPr>
              <w:rPr>
                <w:lang w:eastAsia="de-DE"/>
              </w:rPr>
            </w:pPr>
            <w:r w:rsidRPr="00C71F94">
              <w:rPr>
                <w:lang w:eastAsia="de-DE"/>
              </w:rPr>
              <w:t>unterschiedliche Lerngeschwindigkeiten und Lernniveaus akzeptieren</w:t>
            </w:r>
          </w:p>
          <w:p w14:paraId="148C9092" w14:textId="77777777" w:rsidR="00AA79F3" w:rsidRPr="00C71F94" w:rsidRDefault="00AA79F3" w:rsidP="00B961A2">
            <w:pPr>
              <w:numPr>
                <w:ilvl w:val="0"/>
                <w:numId w:val="16"/>
              </w:numPr>
              <w:rPr>
                <w:lang w:eastAsia="de-DE"/>
              </w:rPr>
            </w:pPr>
            <w:r w:rsidRPr="00C71F94">
              <w:rPr>
                <w:lang w:eastAsia="de-DE"/>
              </w:rPr>
              <w:t>Lösungswege konstruktiv diskutieren</w:t>
            </w:r>
          </w:p>
        </w:tc>
      </w:tr>
      <w:tr w:rsidR="00AA79F3" w:rsidRPr="00261AA8" w14:paraId="5385BE5F" w14:textId="77777777" w:rsidTr="00B961A2">
        <w:tc>
          <w:tcPr>
            <w:tcW w:w="4495" w:type="dxa"/>
            <w:shd w:val="clear" w:color="auto" w:fill="auto"/>
            <w:vAlign w:val="center"/>
          </w:tcPr>
          <w:p w14:paraId="7138AEEA" w14:textId="77777777" w:rsidR="00AA79F3" w:rsidRPr="00C71F94" w:rsidRDefault="00AA79F3" w:rsidP="00B961A2">
            <w:pPr>
              <w:spacing w:line="240" w:lineRule="auto"/>
              <w:rPr>
                <w:rFonts w:eastAsia="Times New Roman" w:cs="Arial"/>
                <w:b/>
                <w:szCs w:val="22"/>
                <w:lang w:eastAsia="de-DE"/>
              </w:rPr>
            </w:pPr>
            <w:r w:rsidRPr="00C71F94">
              <w:rPr>
                <w:rFonts w:eastAsia="Times New Roman" w:cs="Arial"/>
                <w:b/>
                <w:szCs w:val="22"/>
                <w:lang w:eastAsia="de-DE"/>
              </w:rPr>
              <w:t>Zuverlässigkeit</w:t>
            </w:r>
          </w:p>
          <w:p w14:paraId="269B499C" w14:textId="77777777" w:rsidR="00AA79F3" w:rsidRPr="00C71F94" w:rsidRDefault="00AA79F3" w:rsidP="00B961A2">
            <w:pPr>
              <w:spacing w:line="240" w:lineRule="auto"/>
              <w:rPr>
                <w:rFonts w:eastAsia="Times New Roman" w:cs="Arial"/>
                <w:szCs w:val="22"/>
                <w:lang w:eastAsia="de-DE"/>
              </w:rPr>
            </w:pPr>
            <w:r w:rsidRPr="00C71F94">
              <w:rPr>
                <w:rFonts w:eastAsia="Times New Roman" w:cs="Arial"/>
                <w:szCs w:val="22"/>
                <w:lang w:eastAsia="de-DE"/>
              </w:rPr>
              <w:t>... bedeutet, verbindliche Vereinbarung ei</w:t>
            </w:r>
            <w:r w:rsidRPr="00C71F94">
              <w:rPr>
                <w:rFonts w:eastAsia="Times New Roman" w:cs="Arial"/>
                <w:szCs w:val="22"/>
                <w:lang w:eastAsia="de-DE"/>
              </w:rPr>
              <w:t>n</w:t>
            </w:r>
            <w:r w:rsidRPr="00C71F94">
              <w:rPr>
                <w:rFonts w:eastAsia="Times New Roman" w:cs="Arial"/>
                <w:szCs w:val="22"/>
                <w:lang w:eastAsia="de-DE"/>
              </w:rPr>
              <w:t>zuhalten</w:t>
            </w:r>
            <w:r w:rsidR="00381FC6" w:rsidRPr="00C71F94">
              <w:rPr>
                <w:rFonts w:eastAsia="Times New Roman" w:cs="Arial"/>
                <w:szCs w:val="22"/>
                <w:lang w:eastAsia="de-DE"/>
              </w:rPr>
              <w:t>.</w:t>
            </w:r>
          </w:p>
        </w:tc>
        <w:tc>
          <w:tcPr>
            <w:tcW w:w="5144" w:type="dxa"/>
            <w:shd w:val="clear" w:color="auto" w:fill="auto"/>
          </w:tcPr>
          <w:p w14:paraId="2E63B03A" w14:textId="77777777" w:rsidR="00AA79F3" w:rsidRPr="00C71F94" w:rsidRDefault="00AA79F3" w:rsidP="00AA79F3">
            <w:pPr>
              <w:numPr>
                <w:ilvl w:val="0"/>
                <w:numId w:val="17"/>
              </w:numPr>
            </w:pPr>
            <w:r w:rsidRPr="00C71F94">
              <w:t>sich aufeinander verlassen können</w:t>
            </w:r>
          </w:p>
          <w:p w14:paraId="416C70A5" w14:textId="77777777" w:rsidR="00AA79F3" w:rsidRPr="00C71F94" w:rsidRDefault="00AA79F3" w:rsidP="00AA79F3">
            <w:pPr>
              <w:numPr>
                <w:ilvl w:val="0"/>
                <w:numId w:val="17"/>
              </w:numPr>
            </w:pPr>
            <w:r w:rsidRPr="00C71F94">
              <w:t xml:space="preserve">Vorgaben aus Anleitungen genau </w:t>
            </w:r>
            <w:r w:rsidRPr="00C71F94">
              <w:br/>
              <w:t xml:space="preserve">befolgen und Aufgaben pünktlich </w:t>
            </w:r>
            <w:r w:rsidRPr="00C71F94">
              <w:br/>
              <w:t>erledigen</w:t>
            </w:r>
          </w:p>
          <w:p w14:paraId="782A4008" w14:textId="77777777" w:rsidR="00AA79F3" w:rsidRPr="00C71F94" w:rsidRDefault="00AA79F3" w:rsidP="00AA79F3">
            <w:pPr>
              <w:numPr>
                <w:ilvl w:val="0"/>
                <w:numId w:val="17"/>
              </w:numPr>
            </w:pPr>
            <w:r w:rsidRPr="00C71F94">
              <w:t xml:space="preserve">aufgestellte Regeln und </w:t>
            </w:r>
            <w:r w:rsidRPr="00C71F94">
              <w:br/>
              <w:t>Vereinbarungen einhalten</w:t>
            </w:r>
          </w:p>
          <w:p w14:paraId="07E767CC" w14:textId="77777777" w:rsidR="00AA79F3" w:rsidRPr="00182205" w:rsidRDefault="00AA79F3" w:rsidP="00182205">
            <w:pPr>
              <w:numPr>
                <w:ilvl w:val="0"/>
                <w:numId w:val="17"/>
              </w:numPr>
            </w:pPr>
            <w:r w:rsidRPr="00C71F94">
              <w:t>Materialien wegräumen und Arbeitsplatz aufräumen</w:t>
            </w:r>
          </w:p>
        </w:tc>
      </w:tr>
    </w:tbl>
    <w:p w14:paraId="4CE5245E" w14:textId="77777777" w:rsidR="00AA79F3" w:rsidRPr="00E70F06" w:rsidRDefault="00AA79F3" w:rsidP="00DD4714">
      <w:pPr>
        <w:rPr>
          <w:lang w:eastAsia="de-DE"/>
        </w:rPr>
      </w:pPr>
    </w:p>
    <w:p w14:paraId="0DB10C88" w14:textId="77777777" w:rsidR="007060A2" w:rsidRPr="006F4D41" w:rsidRDefault="007060A2" w:rsidP="006F4D41">
      <w:pPr>
        <w:pStyle w:val="berschrift1"/>
      </w:pPr>
      <w:bookmarkStart w:id="17" w:name="_Toc514847382"/>
      <w:bookmarkStart w:id="18" w:name="_Toc517964840"/>
      <w:r w:rsidRPr="006F4D41">
        <w:lastRenderedPageBreak/>
        <w:t>Spezielle didaktische Hinweise</w:t>
      </w:r>
      <w:bookmarkEnd w:id="17"/>
      <w:bookmarkEnd w:id="18"/>
    </w:p>
    <w:p w14:paraId="5C3A83D6" w14:textId="77777777" w:rsidR="007060A2" w:rsidRPr="00223459" w:rsidRDefault="000201B9" w:rsidP="00074038">
      <w:pPr>
        <w:pStyle w:val="berschrift2"/>
        <w:rPr>
          <w:lang w:bidi="de-DE"/>
        </w:rPr>
      </w:pPr>
      <w:bookmarkStart w:id="19" w:name="_Toc514847383"/>
      <w:bookmarkStart w:id="20" w:name="_Toc517964841"/>
      <w:r>
        <w:rPr>
          <w:lang w:bidi="de-DE"/>
        </w:rPr>
        <w:t>Material</w:t>
      </w:r>
      <w:bookmarkEnd w:id="19"/>
      <w:bookmarkEnd w:id="20"/>
    </w:p>
    <w:p w14:paraId="4BE09F0E" w14:textId="77777777" w:rsidR="007060A2" w:rsidRDefault="007060A2" w:rsidP="00074038">
      <w:pPr>
        <w:rPr>
          <w:lang w:bidi="de-DE"/>
        </w:rPr>
      </w:pPr>
      <w:r w:rsidRPr="008D1739">
        <w:rPr>
          <w:lang w:bidi="de-DE"/>
        </w:rPr>
        <w:t>Das für den handlungsorientierten Unterricht benötigte Material wird teilweise von den</w:t>
      </w:r>
      <w:r w:rsidR="001A756E">
        <w:rPr>
          <w:lang w:bidi="de-DE"/>
        </w:rPr>
        <w:t xml:space="preserve"> </w:t>
      </w:r>
      <w:r>
        <w:rPr>
          <w:lang w:bidi="de-DE"/>
        </w:rPr>
        <w:t>Schüleri</w:t>
      </w:r>
      <w:r>
        <w:rPr>
          <w:lang w:bidi="de-DE"/>
        </w:rPr>
        <w:t>n</w:t>
      </w:r>
      <w:r>
        <w:rPr>
          <w:lang w:bidi="de-DE"/>
        </w:rPr>
        <w:t>nen und Schülern</w:t>
      </w:r>
      <w:r w:rsidRPr="008D1739">
        <w:rPr>
          <w:lang w:bidi="de-DE"/>
        </w:rPr>
        <w:t xml:space="preserve"> mitgebracht. Es handelt sich um haush</w:t>
      </w:r>
      <w:r>
        <w:rPr>
          <w:lang w:bidi="de-DE"/>
        </w:rPr>
        <w:t>altsübliche Gegenstände. Den Lerne</w:t>
      </w:r>
      <w:r>
        <w:rPr>
          <w:lang w:bidi="de-DE"/>
        </w:rPr>
        <w:t>n</w:t>
      </w:r>
      <w:r>
        <w:rPr>
          <w:lang w:bidi="de-DE"/>
        </w:rPr>
        <w:t>den</w:t>
      </w:r>
      <w:r w:rsidRPr="008D1739">
        <w:rPr>
          <w:lang w:bidi="de-DE"/>
        </w:rPr>
        <w:t xml:space="preserve"> sollte</w:t>
      </w:r>
      <w:r>
        <w:rPr>
          <w:lang w:bidi="de-DE"/>
        </w:rPr>
        <w:t xml:space="preserve"> </w:t>
      </w:r>
      <w:r w:rsidRPr="008D1739">
        <w:rPr>
          <w:lang w:bidi="de-DE"/>
        </w:rPr>
        <w:t>genügend Zeit zur Materialbeschaffung eingeräumt werden. Die Materialliste zeigt, we</w:t>
      </w:r>
      <w:r w:rsidRPr="008D1739">
        <w:rPr>
          <w:lang w:bidi="de-DE"/>
        </w:rPr>
        <w:t>l</w:t>
      </w:r>
      <w:r w:rsidRPr="008D1739">
        <w:rPr>
          <w:lang w:bidi="de-DE"/>
        </w:rPr>
        <w:t>che</w:t>
      </w:r>
      <w:r>
        <w:rPr>
          <w:lang w:bidi="de-DE"/>
        </w:rPr>
        <w:t xml:space="preserve"> </w:t>
      </w:r>
      <w:r w:rsidRPr="008D1739">
        <w:rPr>
          <w:lang w:bidi="de-DE"/>
        </w:rPr>
        <w:t>Gegenstände mitzubringen und darüber hinaus von der Lehrkraft bereitzustellen sind.</w:t>
      </w:r>
    </w:p>
    <w:p w14:paraId="0342AEA9" w14:textId="77777777" w:rsidR="007060A2" w:rsidRDefault="007060A2" w:rsidP="00074038">
      <w:pPr>
        <w:rPr>
          <w:lang w:bidi="de-DE"/>
        </w:rPr>
      </w:pPr>
    </w:p>
    <w:p w14:paraId="30334351" w14:textId="77777777" w:rsidR="007060A2" w:rsidRPr="008D1739" w:rsidRDefault="007060A2" w:rsidP="00074038">
      <w:pPr>
        <w:rPr>
          <w:b/>
        </w:rPr>
      </w:pPr>
      <w:r w:rsidRPr="00223459">
        <w:t>Für die Lehrkräfte, die im Besitz eines „Experimento</w:t>
      </w:r>
      <w:r w:rsidR="00844679">
        <w:t> | </w:t>
      </w:r>
      <w:r w:rsidRPr="00223459">
        <w:t>8+“-Kastens der Siemens Stiftung sind, i</w:t>
      </w:r>
      <w:r w:rsidRPr="00223459">
        <w:t>n</w:t>
      </w:r>
      <w:r w:rsidRPr="00223459">
        <w:t xml:space="preserve">formieren </w:t>
      </w:r>
      <w:r w:rsidR="00DD4714">
        <w:t xml:space="preserve">die </w:t>
      </w:r>
      <w:r w:rsidRPr="00223459">
        <w:t>Angaben in Klammern, wo sich das jeweilige Material in dem „Experimento</w:t>
      </w:r>
      <w:r w:rsidR="00844679">
        <w:t> | </w:t>
      </w:r>
      <w:r w:rsidRPr="00223459">
        <w:t>8+“-Kasten befindet.</w:t>
      </w:r>
    </w:p>
    <w:p w14:paraId="39AA3D91" w14:textId="77777777" w:rsidR="007060A2" w:rsidRPr="00223459" w:rsidRDefault="007060A2" w:rsidP="00074038"/>
    <w:p w14:paraId="5308A490" w14:textId="77777777" w:rsidR="007060A2" w:rsidRPr="00223459" w:rsidRDefault="000201B9" w:rsidP="00074038">
      <w:pPr>
        <w:pStyle w:val="berschrift2"/>
      </w:pPr>
      <w:bookmarkStart w:id="21" w:name="_Toc514847384"/>
      <w:bookmarkStart w:id="22" w:name="_Toc517964842"/>
      <w:r>
        <w:t>Portfolio</w:t>
      </w:r>
      <w:bookmarkEnd w:id="21"/>
      <w:bookmarkEnd w:id="22"/>
    </w:p>
    <w:p w14:paraId="0D9E0DB2" w14:textId="77777777" w:rsidR="007060A2" w:rsidRPr="009D2A17" w:rsidRDefault="007060A2" w:rsidP="00074038">
      <w:r>
        <w:t>Im Rahmen dieser Einheit</w:t>
      </w:r>
      <w:r w:rsidRPr="009D2A17">
        <w:t xml:space="preserve"> sollen die Schülerinnen und Schüler als Leistungsnachweis ein Portfolio anlegen. </w:t>
      </w:r>
    </w:p>
    <w:p w14:paraId="03800FED" w14:textId="77777777" w:rsidR="007060A2" w:rsidRDefault="007060A2" w:rsidP="00074038">
      <w:pPr>
        <w:rPr>
          <w:lang w:bidi="de-DE"/>
        </w:rPr>
      </w:pPr>
      <w:r w:rsidRPr="009D2A17">
        <w:rPr>
          <w:lang w:bidi="de-DE"/>
        </w:rPr>
        <w:t>Ein Portfolio ist eine Sammlung von Dokumenten, die unter aktiver Beteiligung der Lernenden z</w:t>
      </w:r>
      <w:r w:rsidRPr="009D2A17">
        <w:rPr>
          <w:lang w:bidi="de-DE"/>
        </w:rPr>
        <w:t>u</w:t>
      </w:r>
      <w:r w:rsidRPr="009D2A17">
        <w:rPr>
          <w:lang w:bidi="de-DE"/>
        </w:rPr>
        <w:t xml:space="preserve">stande gekommen ist und etwas über ihre Lernergebnisse und Lernprozesse aussagt. </w:t>
      </w:r>
    </w:p>
    <w:p w14:paraId="62EFBBA8" w14:textId="77777777" w:rsidR="007060A2" w:rsidRDefault="007060A2" w:rsidP="00074038">
      <w:pPr>
        <w:rPr>
          <w:lang w:bidi="de-DE"/>
        </w:rPr>
      </w:pPr>
    </w:p>
    <w:p w14:paraId="21FEFD97" w14:textId="77777777" w:rsidR="007060A2" w:rsidRPr="009D2A17" w:rsidRDefault="007060A2" w:rsidP="00074038">
      <w:pPr>
        <w:rPr>
          <w:lang w:bidi="de-DE"/>
        </w:rPr>
      </w:pPr>
      <w:r w:rsidRPr="009D2A17">
        <w:rPr>
          <w:lang w:bidi="de-DE"/>
        </w:rPr>
        <w:t>Den Kern diese</w:t>
      </w:r>
      <w:r>
        <w:rPr>
          <w:lang w:bidi="de-DE"/>
        </w:rPr>
        <w:t>s</w:t>
      </w:r>
      <w:r w:rsidRPr="009D2A17">
        <w:rPr>
          <w:lang w:bidi="de-DE"/>
        </w:rPr>
        <w:t xml:space="preserve"> Portfolios bilden jeweils ausgewählte Arbeiten zur Lernumgebung.</w:t>
      </w:r>
    </w:p>
    <w:p w14:paraId="4E53505D" w14:textId="77777777" w:rsidR="007060A2" w:rsidRDefault="007060A2" w:rsidP="00074038">
      <w:pPr>
        <w:rPr>
          <w:lang w:bidi="de-DE"/>
        </w:rPr>
      </w:pPr>
      <w:r w:rsidRPr="009D2A17">
        <w:rPr>
          <w:lang w:bidi="de-DE"/>
        </w:rPr>
        <w:t xml:space="preserve">Für das Anlegen dieses Portfolios werden Ziele und Kriterien formuliert, an denen sich die </w:t>
      </w:r>
      <w:r w:rsidRPr="009D2A17">
        <w:t>Schül</w:t>
      </w:r>
      <w:r w:rsidRPr="009D2A17">
        <w:t>e</w:t>
      </w:r>
      <w:r w:rsidRPr="009D2A17">
        <w:t xml:space="preserve">rinnen und Schüler </w:t>
      </w:r>
      <w:r w:rsidRPr="009D2A17">
        <w:rPr>
          <w:lang w:bidi="de-DE"/>
        </w:rPr>
        <w:t>orientieren können, wenn sie für ihr Portfolio arbeiten und eine Auswahl von Arbeiten zusammenstellen.</w:t>
      </w:r>
    </w:p>
    <w:p w14:paraId="6D3ED6B3" w14:textId="77777777" w:rsidR="007060A2" w:rsidRPr="009D2A17" w:rsidRDefault="007060A2" w:rsidP="00074038">
      <w:pPr>
        <w:rPr>
          <w:lang w:bidi="de-DE"/>
        </w:rPr>
      </w:pPr>
    </w:p>
    <w:p w14:paraId="1EBF85D8" w14:textId="77777777" w:rsidR="007060A2" w:rsidRDefault="007060A2" w:rsidP="00074038">
      <w:r w:rsidRPr="009D2A17">
        <w:t>Vorab sollten mit ihnen hierzu die verbindlichen Inhalte, die äußere Form und Gestaltung und der Umfang besprochen werden (siehe dazu die beiden Arbeitsbögen „Portfolio“ und „Bewertung Por</w:t>
      </w:r>
      <w:r w:rsidRPr="009D2A17">
        <w:t>t</w:t>
      </w:r>
      <w:r w:rsidRPr="009D2A17">
        <w:t>folio“). Die Beantwortung der Zusatzaufgaben auf den Arbeitsbögen bieten sich in besonderer Weise für die Portfolioarbeit an.</w:t>
      </w:r>
    </w:p>
    <w:p w14:paraId="347E69D7" w14:textId="77777777" w:rsidR="007060A2" w:rsidRPr="009D2A17" w:rsidRDefault="007060A2" w:rsidP="00074038"/>
    <w:p w14:paraId="70AF23AF" w14:textId="77777777" w:rsidR="007060A2" w:rsidRPr="009D2A17" w:rsidRDefault="007060A2" w:rsidP="00074038">
      <w:r w:rsidRPr="009D2A17">
        <w:t xml:space="preserve">Nach Beendigung der Lernumgebung sollte den Schülerinnen und Schüler ausreichend Zeit (ca. 2 Wochen) zur Ausarbeitung und Fertigstellung des Portfolios zur Verfügung stehen. </w:t>
      </w:r>
    </w:p>
    <w:p w14:paraId="09F8F4D4" w14:textId="77777777" w:rsidR="007060A2" w:rsidRPr="001F0FDE" w:rsidRDefault="007060A2" w:rsidP="00074038">
      <w:r w:rsidRPr="009D2A17">
        <w:rPr>
          <w:lang w:bidi="de-DE"/>
        </w:rPr>
        <w:t xml:space="preserve">Die im Portfolio dokumentierten Leistungen werden von der Lehrperson bewertet und kommentiert. </w:t>
      </w:r>
    </w:p>
    <w:p w14:paraId="2ED50D0F" w14:textId="77777777" w:rsidR="007060A2" w:rsidRPr="003100BE" w:rsidRDefault="007060A2" w:rsidP="00074038">
      <w:r w:rsidRPr="003100BE">
        <w:t>Lehrkräfte, die sich entscheiden nur eine Lernumgebung zu verwenden, sollten kein Portfolio anl</w:t>
      </w:r>
      <w:r w:rsidRPr="003100BE">
        <w:t>e</w:t>
      </w:r>
      <w:r w:rsidRPr="003100BE">
        <w:t>gen lassen.</w:t>
      </w:r>
    </w:p>
    <w:p w14:paraId="3E62BA16" w14:textId="77777777" w:rsidR="007060A2" w:rsidRPr="00C71F94" w:rsidRDefault="00A77AF5" w:rsidP="00F97019">
      <w:pPr>
        <w:pStyle w:val="berschrift2"/>
      </w:pPr>
      <w:r>
        <w:br w:type="page"/>
      </w:r>
      <w:bookmarkStart w:id="23" w:name="_Toc514847385"/>
      <w:bookmarkStart w:id="24" w:name="_Toc517964843"/>
      <w:r w:rsidR="00DD4714" w:rsidRPr="00C71F94">
        <w:lastRenderedPageBreak/>
        <w:t>Sprachbildung</w:t>
      </w:r>
      <w:bookmarkEnd w:id="23"/>
      <w:bookmarkEnd w:id="24"/>
    </w:p>
    <w:p w14:paraId="6C89BC53" w14:textId="77777777" w:rsidR="00DD4714" w:rsidRPr="00C71F94" w:rsidRDefault="00DD4714" w:rsidP="00DD4714">
      <w:r w:rsidRPr="00C71F94">
        <w:t xml:space="preserve">Durch den Einsatz des </w:t>
      </w:r>
      <w:r w:rsidRPr="00C71F94">
        <w:rPr>
          <w:b/>
        </w:rPr>
        <w:t>Konkretisierungsrasters</w:t>
      </w:r>
      <w:r w:rsidRPr="00C71F94">
        <w:t xml:space="preserve"> von Tanja Tajmel (2017)</w:t>
      </w:r>
      <w:r w:rsidR="00CB2C95">
        <w:rPr>
          <w:vertAlign w:val="superscript"/>
        </w:rPr>
        <w:t>1</w:t>
      </w:r>
      <w:r w:rsidRPr="00C71F94">
        <w:t xml:space="preserve"> werden die von den Schülern und Schülerinnen erwarteten bildungssprachlichen Strukturen, die mit der Vermittlung des jeweiligen Fachinhaltes einhergehen, sichtbar. Das wurde exemplarisch an einem Beispiel durchgeführt:</w:t>
      </w:r>
    </w:p>
    <w:p w14:paraId="7B0AB04A" w14:textId="77777777" w:rsidR="00DD4714" w:rsidRPr="00C71F94" w:rsidRDefault="00DD4714" w:rsidP="005B7557"/>
    <w:p w14:paraId="6419F5B3" w14:textId="77777777" w:rsidR="00DD4714" w:rsidRPr="00C71F94" w:rsidRDefault="00DD4714" w:rsidP="00DD4714">
      <w:pPr>
        <w:spacing w:line="240" w:lineRule="auto"/>
        <w:jc w:val="center"/>
        <w:rPr>
          <w:rFonts w:eastAsia="Times New Roman"/>
          <w:sz w:val="16"/>
          <w:szCs w:val="16"/>
          <w:lang w:eastAsia="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1418"/>
        <w:gridCol w:w="567"/>
        <w:gridCol w:w="7654"/>
      </w:tblGrid>
      <w:tr w:rsidR="006631EE" w:rsidRPr="00C71F94" w14:paraId="707849E0" w14:textId="77777777" w:rsidTr="000D654B">
        <w:trPr>
          <w:trHeight w:val="454"/>
        </w:trPr>
        <w:tc>
          <w:tcPr>
            <w:tcW w:w="1418" w:type="dxa"/>
            <w:tcBorders>
              <w:bottom w:val="single" w:sz="4" w:space="0" w:color="auto"/>
            </w:tcBorders>
            <w:shd w:val="clear" w:color="auto" w:fill="A0A0A0"/>
            <w:vAlign w:val="center"/>
          </w:tcPr>
          <w:p w14:paraId="52F3C6BE" w14:textId="77777777" w:rsidR="006631EE" w:rsidRPr="00C71F94" w:rsidRDefault="006631EE" w:rsidP="000D654B">
            <w:pPr>
              <w:pStyle w:val="TabelleKopf"/>
              <w:rPr>
                <w:rFonts w:ascii="Times New Roman" w:hAnsi="Times New Roman"/>
                <w:sz w:val="20"/>
                <w:szCs w:val="20"/>
                <w:lang w:eastAsia="de-DE"/>
              </w:rPr>
            </w:pPr>
            <w:r w:rsidRPr="00C71F94">
              <w:rPr>
                <w:sz w:val="20"/>
                <w:szCs w:val="20"/>
                <w:lang w:eastAsia="de-DE"/>
              </w:rPr>
              <w:t>Klasse 5/6</w:t>
            </w:r>
          </w:p>
        </w:tc>
        <w:tc>
          <w:tcPr>
            <w:tcW w:w="8221" w:type="dxa"/>
            <w:gridSpan w:val="2"/>
            <w:shd w:val="clear" w:color="auto" w:fill="A0A0A0"/>
            <w:vAlign w:val="center"/>
          </w:tcPr>
          <w:p w14:paraId="6D1C4462" w14:textId="77777777" w:rsidR="006631EE" w:rsidRPr="00C71F94" w:rsidRDefault="006631EE" w:rsidP="000D654B">
            <w:pPr>
              <w:pStyle w:val="TabelleKopf"/>
              <w:rPr>
                <w:sz w:val="20"/>
                <w:szCs w:val="20"/>
                <w:lang w:eastAsia="de-DE"/>
              </w:rPr>
            </w:pPr>
            <w:r w:rsidRPr="00C71F94">
              <w:rPr>
                <w:sz w:val="20"/>
                <w:szCs w:val="20"/>
                <w:lang w:eastAsia="de-DE"/>
              </w:rPr>
              <w:t>Thema: Lernumgebung 2 – Temperatur von Getränken</w:t>
            </w:r>
          </w:p>
        </w:tc>
      </w:tr>
      <w:tr w:rsidR="00DD4714" w:rsidRPr="00C71F94" w14:paraId="0FB5504D" w14:textId="77777777" w:rsidTr="00B961A2">
        <w:trPr>
          <w:trHeight w:val="783"/>
        </w:trPr>
        <w:tc>
          <w:tcPr>
            <w:tcW w:w="1418" w:type="dxa"/>
            <w:shd w:val="clear" w:color="auto" w:fill="A0A0A0"/>
            <w:vAlign w:val="center"/>
          </w:tcPr>
          <w:p w14:paraId="51B71454" w14:textId="77777777" w:rsidR="00DD4714" w:rsidRPr="00C71F94" w:rsidRDefault="00DD4714" w:rsidP="00B961A2">
            <w:pPr>
              <w:spacing w:line="240" w:lineRule="auto"/>
              <w:rPr>
                <w:rFonts w:eastAsia="Times New Roman"/>
                <w:b/>
                <w:sz w:val="20"/>
                <w:szCs w:val="20"/>
                <w:lang w:eastAsia="de-DE" w:bidi="x-none"/>
              </w:rPr>
            </w:pPr>
            <w:r w:rsidRPr="00C71F94">
              <w:rPr>
                <w:rFonts w:eastAsia="Times New Roman"/>
                <w:b/>
                <w:sz w:val="20"/>
                <w:szCs w:val="20"/>
                <w:lang w:eastAsia="de-DE" w:bidi="x-none"/>
              </w:rPr>
              <w:t>Aufgaben-</w:t>
            </w:r>
          </w:p>
          <w:p w14:paraId="7793C164" w14:textId="77777777" w:rsidR="00DD4714" w:rsidRPr="00C71F94" w:rsidRDefault="00DD4714" w:rsidP="00B961A2">
            <w:pPr>
              <w:spacing w:line="240" w:lineRule="auto"/>
              <w:rPr>
                <w:rFonts w:eastAsia="Times New Roman"/>
                <w:b/>
                <w:sz w:val="16"/>
                <w:szCs w:val="16"/>
                <w:lang w:eastAsia="de-DE" w:bidi="x-none"/>
              </w:rPr>
            </w:pPr>
            <w:r w:rsidRPr="00C71F94">
              <w:rPr>
                <w:rFonts w:eastAsia="Times New Roman"/>
                <w:b/>
                <w:sz w:val="20"/>
                <w:szCs w:val="20"/>
                <w:lang w:eastAsia="de-DE" w:bidi="x-none"/>
              </w:rPr>
              <w:t>stellungen</w:t>
            </w:r>
          </w:p>
        </w:tc>
        <w:tc>
          <w:tcPr>
            <w:tcW w:w="8221" w:type="dxa"/>
            <w:gridSpan w:val="2"/>
            <w:shd w:val="clear" w:color="auto" w:fill="auto"/>
            <w:vAlign w:val="center"/>
          </w:tcPr>
          <w:p w14:paraId="7A6F0239" w14:textId="77777777" w:rsidR="00DD4714" w:rsidRPr="00C71F94" w:rsidRDefault="00DD4714" w:rsidP="00DD4714">
            <w:pPr>
              <w:pStyle w:val="TabelleTextkrper"/>
              <w:rPr>
                <w:lang w:eastAsia="de-DE"/>
              </w:rPr>
            </w:pPr>
            <w:r w:rsidRPr="00C71F94">
              <w:rPr>
                <w:sz w:val="20"/>
                <w:szCs w:val="20"/>
              </w:rPr>
              <w:t>Stellt ein Mischgetränk her, das eine Temperatur von genau 11 Grad hat.</w:t>
            </w:r>
            <w:r w:rsidRPr="00C71F94">
              <w:rPr>
                <w:sz w:val="20"/>
                <w:szCs w:val="20"/>
              </w:rPr>
              <w:br/>
              <w:t>Beschreib</w:t>
            </w:r>
            <w:r w:rsidR="00381FC6" w:rsidRPr="00C71F94">
              <w:rPr>
                <w:sz w:val="20"/>
                <w:szCs w:val="20"/>
              </w:rPr>
              <w:t>t</w:t>
            </w:r>
            <w:r w:rsidRPr="00C71F94">
              <w:rPr>
                <w:sz w:val="20"/>
                <w:szCs w:val="20"/>
              </w:rPr>
              <w:t xml:space="preserve"> die Versuchsdurchführung.</w:t>
            </w:r>
          </w:p>
        </w:tc>
      </w:tr>
      <w:tr w:rsidR="00DD4714" w:rsidRPr="00C71F94" w14:paraId="5E2EA4DC" w14:textId="77777777" w:rsidTr="00B961A2">
        <w:trPr>
          <w:trHeight w:val="560"/>
        </w:trPr>
        <w:tc>
          <w:tcPr>
            <w:tcW w:w="1418" w:type="dxa"/>
            <w:shd w:val="clear" w:color="auto" w:fill="A0A0A0"/>
            <w:vAlign w:val="center"/>
          </w:tcPr>
          <w:p w14:paraId="39D65CBC" w14:textId="77777777" w:rsidR="00DD4714" w:rsidRPr="00C71F94" w:rsidRDefault="00DD4714" w:rsidP="00761DA6">
            <w:pPr>
              <w:spacing w:line="240" w:lineRule="auto"/>
              <w:rPr>
                <w:rFonts w:eastAsia="Times New Roman"/>
                <w:b/>
                <w:sz w:val="16"/>
                <w:szCs w:val="16"/>
                <w:lang w:eastAsia="de-DE" w:bidi="x-none"/>
              </w:rPr>
            </w:pPr>
            <w:r w:rsidRPr="00C71F94">
              <w:rPr>
                <w:rFonts w:eastAsia="Times New Roman"/>
                <w:b/>
                <w:sz w:val="20"/>
                <w:szCs w:val="20"/>
                <w:lang w:eastAsia="de-DE" w:bidi="x-none"/>
              </w:rPr>
              <w:t>Operator/</w:t>
            </w:r>
            <w:r w:rsidR="00761DA6">
              <w:rPr>
                <w:rFonts w:eastAsia="Times New Roman"/>
                <w:b/>
                <w:sz w:val="20"/>
                <w:szCs w:val="20"/>
                <w:lang w:eastAsia="de-DE" w:bidi="x-none"/>
              </w:rPr>
              <w:br/>
            </w:r>
            <w:r w:rsidRPr="00C71F94">
              <w:rPr>
                <w:rFonts w:eastAsia="Times New Roman"/>
                <w:b/>
                <w:sz w:val="20"/>
                <w:szCs w:val="20"/>
                <w:lang w:eastAsia="de-DE" w:bidi="x-none"/>
              </w:rPr>
              <w:t>Sprach</w:t>
            </w:r>
            <w:r w:rsidRPr="00C71F94">
              <w:rPr>
                <w:rFonts w:eastAsia="Times New Roman"/>
                <w:b/>
                <w:sz w:val="20"/>
                <w:szCs w:val="20"/>
                <w:lang w:eastAsia="de-DE" w:bidi="x-none"/>
              </w:rPr>
              <w:softHyphen/>
              <w:t>handlung</w:t>
            </w:r>
          </w:p>
        </w:tc>
        <w:tc>
          <w:tcPr>
            <w:tcW w:w="8221" w:type="dxa"/>
            <w:gridSpan w:val="2"/>
            <w:shd w:val="clear" w:color="auto" w:fill="auto"/>
            <w:vAlign w:val="center"/>
          </w:tcPr>
          <w:p w14:paraId="6FB06C10" w14:textId="77777777" w:rsidR="00DD4714" w:rsidRPr="00C71F94" w:rsidRDefault="00DD4714" w:rsidP="00B961A2">
            <w:pPr>
              <w:spacing w:line="240" w:lineRule="auto"/>
              <w:jc w:val="center"/>
              <w:rPr>
                <w:rFonts w:eastAsia="Times New Roman"/>
                <w:sz w:val="20"/>
                <w:szCs w:val="20"/>
                <w:lang w:eastAsia="de-DE" w:bidi="x-none"/>
              </w:rPr>
            </w:pPr>
            <w:r w:rsidRPr="00C71F94">
              <w:rPr>
                <w:rFonts w:eastAsia="Times New Roman"/>
                <w:sz w:val="20"/>
                <w:szCs w:val="20"/>
                <w:lang w:eastAsia="de-DE" w:bidi="x-none"/>
              </w:rPr>
              <w:t xml:space="preserve">beschreiben </w:t>
            </w:r>
          </w:p>
        </w:tc>
      </w:tr>
      <w:tr w:rsidR="00DD4714" w:rsidRPr="00C71F94" w14:paraId="3D2B1EF8" w14:textId="77777777" w:rsidTr="0020678E">
        <w:trPr>
          <w:cantSplit/>
          <w:trHeight w:val="1970"/>
        </w:trPr>
        <w:tc>
          <w:tcPr>
            <w:tcW w:w="1418" w:type="dxa"/>
            <w:shd w:val="clear" w:color="auto" w:fill="A0A0A0"/>
            <w:textDirection w:val="btLr"/>
            <w:vAlign w:val="center"/>
          </w:tcPr>
          <w:p w14:paraId="3E778049" w14:textId="77777777" w:rsidR="00DD4714" w:rsidRPr="00C71F94" w:rsidRDefault="00DD4714" w:rsidP="00B961A2">
            <w:pPr>
              <w:spacing w:line="240" w:lineRule="auto"/>
              <w:ind w:left="113" w:right="113"/>
              <w:jc w:val="center"/>
              <w:rPr>
                <w:rFonts w:eastAsia="Times New Roman"/>
                <w:b/>
                <w:sz w:val="20"/>
                <w:szCs w:val="20"/>
                <w:lang w:eastAsia="de-DE" w:bidi="x-none"/>
              </w:rPr>
            </w:pPr>
            <w:r w:rsidRPr="00C71F94">
              <w:rPr>
                <w:rFonts w:eastAsia="Times New Roman"/>
                <w:b/>
                <w:sz w:val="20"/>
                <w:szCs w:val="20"/>
                <w:lang w:eastAsia="de-DE" w:bidi="x-none"/>
              </w:rPr>
              <w:t>Ausformulierter</w:t>
            </w:r>
          </w:p>
          <w:p w14:paraId="09814DBC" w14:textId="77777777" w:rsidR="00DD4714" w:rsidRPr="00C71F94" w:rsidRDefault="00DD4714" w:rsidP="00B961A2">
            <w:pPr>
              <w:spacing w:line="240" w:lineRule="auto"/>
              <w:ind w:left="113" w:right="113"/>
              <w:jc w:val="center"/>
              <w:rPr>
                <w:rFonts w:eastAsia="Times New Roman"/>
                <w:b/>
                <w:sz w:val="20"/>
                <w:szCs w:val="20"/>
                <w:lang w:eastAsia="de-DE" w:bidi="x-none"/>
              </w:rPr>
            </w:pPr>
            <w:r w:rsidRPr="00C71F94">
              <w:rPr>
                <w:rFonts w:eastAsia="Times New Roman"/>
                <w:b/>
                <w:sz w:val="20"/>
                <w:szCs w:val="20"/>
                <w:lang w:eastAsia="de-DE" w:bidi="x-none"/>
              </w:rPr>
              <w:t>Erwartungs</w:t>
            </w:r>
            <w:r w:rsidR="0020678E" w:rsidRPr="00C71F94">
              <w:rPr>
                <w:rFonts w:eastAsia="Times New Roman"/>
                <w:b/>
                <w:sz w:val="20"/>
                <w:szCs w:val="20"/>
                <w:lang w:eastAsia="de-DE" w:bidi="x-none"/>
              </w:rPr>
              <w:softHyphen/>
            </w:r>
            <w:r w:rsidRPr="00C71F94">
              <w:rPr>
                <w:rFonts w:eastAsia="Times New Roman"/>
                <w:b/>
                <w:sz w:val="20"/>
                <w:szCs w:val="20"/>
                <w:lang w:eastAsia="de-DE" w:bidi="x-none"/>
              </w:rPr>
              <w:t>horizont</w:t>
            </w:r>
          </w:p>
          <w:p w14:paraId="408FD746" w14:textId="77777777" w:rsidR="00DD4714" w:rsidRPr="00C71F94" w:rsidRDefault="00DD4714" w:rsidP="00B961A2">
            <w:pPr>
              <w:spacing w:line="240" w:lineRule="auto"/>
              <w:ind w:left="113" w:right="113"/>
              <w:jc w:val="center"/>
              <w:rPr>
                <w:rFonts w:eastAsia="Times New Roman"/>
                <w:sz w:val="20"/>
                <w:szCs w:val="20"/>
                <w:lang w:eastAsia="de-DE" w:bidi="x-none"/>
              </w:rPr>
            </w:pPr>
          </w:p>
        </w:tc>
        <w:tc>
          <w:tcPr>
            <w:tcW w:w="8221" w:type="dxa"/>
            <w:gridSpan w:val="2"/>
            <w:shd w:val="clear" w:color="auto" w:fill="auto"/>
            <w:vAlign w:val="center"/>
          </w:tcPr>
          <w:p w14:paraId="69427830" w14:textId="77777777" w:rsidR="00DD4714" w:rsidRPr="00C71F94" w:rsidRDefault="00DD4714" w:rsidP="0020678E">
            <w:pPr>
              <w:pStyle w:val="TabelleTextkrper"/>
              <w:rPr>
                <w:b/>
                <w:sz w:val="20"/>
                <w:szCs w:val="20"/>
              </w:rPr>
            </w:pPr>
            <w:r w:rsidRPr="00C71F94">
              <w:rPr>
                <w:b/>
                <w:sz w:val="20"/>
                <w:szCs w:val="20"/>
              </w:rPr>
              <w:t>Mögliche Antworten:</w:t>
            </w:r>
          </w:p>
          <w:p w14:paraId="3609A886" w14:textId="77777777" w:rsidR="00DD4714" w:rsidRPr="00C71F94" w:rsidRDefault="00DD4714" w:rsidP="0020678E">
            <w:pPr>
              <w:pStyle w:val="TabelleTextkrper"/>
              <w:rPr>
                <w:sz w:val="20"/>
                <w:szCs w:val="20"/>
                <w:lang w:eastAsia="de-DE"/>
              </w:rPr>
            </w:pPr>
            <w:r w:rsidRPr="00C71F94">
              <w:rPr>
                <w:sz w:val="20"/>
                <w:szCs w:val="20"/>
                <w:lang w:eastAsia="de-DE"/>
              </w:rPr>
              <w:t>Zuerst wird die Temperatur von Wasser und Apfelsaft gemessen. Von jeder Flüssigkeit werden 50</w:t>
            </w:r>
            <w:r w:rsidR="00C71F94">
              <w:rPr>
                <w:sz w:val="20"/>
                <w:szCs w:val="20"/>
                <w:lang w:eastAsia="de-DE"/>
              </w:rPr>
              <w:t> </w:t>
            </w:r>
            <w:r w:rsidRPr="00C71F94">
              <w:rPr>
                <w:sz w:val="20"/>
                <w:szCs w:val="20"/>
                <w:lang w:eastAsia="de-DE"/>
              </w:rPr>
              <w:t>ml abgemessen und gemischt. Dann wird die Temperatur erneut gemessen.</w:t>
            </w:r>
          </w:p>
          <w:p w14:paraId="2B92E36A" w14:textId="77777777" w:rsidR="00DD4714" w:rsidRPr="00C71F94" w:rsidRDefault="00DD4714" w:rsidP="0020678E">
            <w:pPr>
              <w:pStyle w:val="TabelleTextkrper"/>
              <w:rPr>
                <w:sz w:val="16"/>
                <w:szCs w:val="16"/>
              </w:rPr>
            </w:pPr>
            <w:r w:rsidRPr="00C71F94">
              <w:rPr>
                <w:sz w:val="20"/>
                <w:szCs w:val="20"/>
                <w:lang w:eastAsia="de-DE"/>
              </w:rPr>
              <w:t>Da das Mischgetränk zu warm ist, werden erneut 20</w:t>
            </w:r>
            <w:r w:rsidR="00C71F94">
              <w:rPr>
                <w:sz w:val="20"/>
                <w:szCs w:val="20"/>
                <w:lang w:eastAsia="de-DE"/>
              </w:rPr>
              <w:t> </w:t>
            </w:r>
            <w:r w:rsidRPr="00C71F94">
              <w:rPr>
                <w:sz w:val="20"/>
                <w:szCs w:val="20"/>
                <w:lang w:eastAsia="de-DE"/>
              </w:rPr>
              <w:t>ml des kalten Wassers hinzugeg</w:t>
            </w:r>
            <w:r w:rsidRPr="00C71F94">
              <w:rPr>
                <w:sz w:val="20"/>
                <w:szCs w:val="20"/>
                <w:lang w:eastAsia="de-DE"/>
              </w:rPr>
              <w:t>e</w:t>
            </w:r>
            <w:r w:rsidRPr="00C71F94">
              <w:rPr>
                <w:sz w:val="20"/>
                <w:szCs w:val="20"/>
                <w:lang w:eastAsia="de-DE"/>
              </w:rPr>
              <w:t>ben. Anschließend wird die Temperatur noch einmal gemessen...</w:t>
            </w:r>
          </w:p>
        </w:tc>
      </w:tr>
      <w:tr w:rsidR="00DD4714" w:rsidRPr="00C71F94" w14:paraId="6A6243AB" w14:textId="77777777" w:rsidTr="00B961A2">
        <w:trPr>
          <w:cantSplit/>
          <w:trHeight w:val="2202"/>
        </w:trPr>
        <w:tc>
          <w:tcPr>
            <w:tcW w:w="1418" w:type="dxa"/>
            <w:vMerge w:val="restart"/>
            <w:shd w:val="clear" w:color="auto" w:fill="A0A0A0"/>
            <w:textDirection w:val="btLr"/>
            <w:vAlign w:val="center"/>
          </w:tcPr>
          <w:p w14:paraId="3A4FD22E" w14:textId="77777777" w:rsidR="00DD4714" w:rsidRPr="00C71F94" w:rsidRDefault="00DD4714" w:rsidP="00B961A2">
            <w:pPr>
              <w:spacing w:line="240" w:lineRule="auto"/>
              <w:ind w:left="113" w:right="113"/>
              <w:jc w:val="center"/>
              <w:rPr>
                <w:rFonts w:eastAsia="Times New Roman"/>
                <w:b/>
                <w:sz w:val="20"/>
                <w:szCs w:val="20"/>
                <w:lang w:eastAsia="de-DE" w:bidi="x-none"/>
              </w:rPr>
            </w:pPr>
            <w:r w:rsidRPr="00C71F94">
              <w:rPr>
                <w:rFonts w:eastAsia="Times New Roman"/>
                <w:b/>
                <w:sz w:val="20"/>
                <w:szCs w:val="20"/>
                <w:lang w:eastAsia="de-DE" w:bidi="x-none"/>
              </w:rPr>
              <w:t>Sprachliche Mittel</w:t>
            </w:r>
          </w:p>
        </w:tc>
        <w:tc>
          <w:tcPr>
            <w:tcW w:w="567" w:type="dxa"/>
            <w:shd w:val="clear" w:color="auto" w:fill="A0A0A0"/>
            <w:textDirection w:val="btLr"/>
            <w:vAlign w:val="center"/>
          </w:tcPr>
          <w:p w14:paraId="233F107F" w14:textId="77777777" w:rsidR="00DD4714" w:rsidRPr="00C71F94" w:rsidRDefault="00DD4714" w:rsidP="00B961A2">
            <w:pPr>
              <w:spacing w:line="240" w:lineRule="auto"/>
              <w:ind w:left="113" w:right="113"/>
              <w:jc w:val="center"/>
              <w:rPr>
                <w:rFonts w:eastAsia="Times New Roman"/>
                <w:sz w:val="20"/>
                <w:szCs w:val="20"/>
                <w:lang w:eastAsia="de-DE" w:bidi="x-none"/>
              </w:rPr>
            </w:pPr>
            <w:r w:rsidRPr="00C71F94">
              <w:rPr>
                <w:rFonts w:eastAsia="Times New Roman"/>
                <w:b/>
                <w:sz w:val="20"/>
                <w:szCs w:val="20"/>
                <w:lang w:eastAsia="de-DE" w:bidi="x-none"/>
              </w:rPr>
              <w:t>Wortebene</w:t>
            </w:r>
          </w:p>
        </w:tc>
        <w:tc>
          <w:tcPr>
            <w:tcW w:w="7654" w:type="dxa"/>
            <w:shd w:val="clear" w:color="auto" w:fill="auto"/>
          </w:tcPr>
          <w:p w14:paraId="45688D30" w14:textId="77777777" w:rsidR="00DD4714" w:rsidRPr="00C71F94" w:rsidRDefault="00DD4714" w:rsidP="004938A1">
            <w:pPr>
              <w:pStyle w:val="TabelleTextkrper"/>
              <w:rPr>
                <w:sz w:val="20"/>
                <w:szCs w:val="20"/>
                <w:lang w:eastAsia="de-DE" w:bidi="x-none"/>
              </w:rPr>
            </w:pPr>
            <w:r w:rsidRPr="00C71F94">
              <w:rPr>
                <w:b/>
                <w:sz w:val="20"/>
                <w:szCs w:val="20"/>
                <w:lang w:eastAsia="de-DE" w:bidi="x-none"/>
              </w:rPr>
              <w:t>Substantive:</w:t>
            </w:r>
            <w:r w:rsidRPr="00C71F94">
              <w:rPr>
                <w:sz w:val="20"/>
                <w:szCs w:val="20"/>
                <w:lang w:eastAsia="de-DE" w:bidi="x-none"/>
              </w:rPr>
              <w:t xml:space="preserve"> </w:t>
            </w:r>
            <w:r w:rsidR="0020678E" w:rsidRPr="00C71F94">
              <w:rPr>
                <w:sz w:val="20"/>
                <w:szCs w:val="20"/>
                <w:lang w:eastAsia="de-DE"/>
              </w:rPr>
              <w:t>die Temperatur, die Flüssigkeit, das Mischgetränk, das Thermom</w:t>
            </w:r>
            <w:r w:rsidR="0020678E" w:rsidRPr="00C71F94">
              <w:rPr>
                <w:sz w:val="20"/>
                <w:szCs w:val="20"/>
                <w:lang w:eastAsia="de-DE"/>
              </w:rPr>
              <w:t>e</w:t>
            </w:r>
            <w:r w:rsidR="0020678E" w:rsidRPr="00C71F94">
              <w:rPr>
                <w:sz w:val="20"/>
                <w:szCs w:val="20"/>
                <w:lang w:eastAsia="de-DE"/>
              </w:rPr>
              <w:t xml:space="preserve">ter, der Milliliter </w:t>
            </w:r>
          </w:p>
          <w:p w14:paraId="56FD34FD" w14:textId="77777777" w:rsidR="00DD4714" w:rsidRPr="00C71F94" w:rsidRDefault="00DD4714" w:rsidP="004938A1">
            <w:pPr>
              <w:pStyle w:val="TabelleTextkrper"/>
              <w:rPr>
                <w:sz w:val="20"/>
                <w:szCs w:val="20"/>
                <w:lang w:eastAsia="de-DE" w:bidi="x-none"/>
              </w:rPr>
            </w:pPr>
          </w:p>
          <w:p w14:paraId="4AE6C3D9" w14:textId="77777777" w:rsidR="00DD4714" w:rsidRPr="00C71F94" w:rsidRDefault="00DD4714" w:rsidP="004938A1">
            <w:pPr>
              <w:pStyle w:val="TabelleTextkrper"/>
              <w:rPr>
                <w:sz w:val="20"/>
                <w:szCs w:val="20"/>
                <w:lang w:eastAsia="de-DE" w:bidi="x-none"/>
              </w:rPr>
            </w:pPr>
            <w:r w:rsidRPr="00C71F94">
              <w:rPr>
                <w:b/>
                <w:sz w:val="20"/>
                <w:szCs w:val="20"/>
                <w:lang w:eastAsia="de-DE" w:bidi="x-none"/>
              </w:rPr>
              <w:t>Verben:</w:t>
            </w:r>
            <w:r w:rsidRPr="00C71F94">
              <w:rPr>
                <w:sz w:val="20"/>
                <w:szCs w:val="20"/>
                <w:lang w:eastAsia="de-DE" w:bidi="x-none"/>
              </w:rPr>
              <w:t xml:space="preserve"> </w:t>
            </w:r>
            <w:r w:rsidR="0020678E" w:rsidRPr="00C71F94">
              <w:rPr>
                <w:sz w:val="20"/>
                <w:szCs w:val="20"/>
                <w:lang w:eastAsia="de-DE"/>
              </w:rPr>
              <w:t>messen, mischen, abmessen, hinzugeben</w:t>
            </w:r>
          </w:p>
          <w:p w14:paraId="11F431EE" w14:textId="77777777" w:rsidR="00DD4714" w:rsidRPr="00C71F94" w:rsidRDefault="00DD4714" w:rsidP="004938A1">
            <w:pPr>
              <w:pStyle w:val="TabelleTextkrper"/>
              <w:rPr>
                <w:sz w:val="20"/>
                <w:szCs w:val="20"/>
                <w:lang w:eastAsia="de-DE" w:bidi="x-none"/>
              </w:rPr>
            </w:pPr>
          </w:p>
          <w:p w14:paraId="602C1F9F" w14:textId="77777777" w:rsidR="00DD4714" w:rsidRPr="00C71F94" w:rsidRDefault="00DD4714" w:rsidP="004938A1">
            <w:pPr>
              <w:pStyle w:val="TabelleTextkrper"/>
              <w:rPr>
                <w:sz w:val="20"/>
                <w:szCs w:val="20"/>
                <w:lang w:eastAsia="de-DE" w:bidi="x-none"/>
              </w:rPr>
            </w:pPr>
            <w:r w:rsidRPr="00C71F94">
              <w:rPr>
                <w:b/>
                <w:sz w:val="20"/>
                <w:szCs w:val="20"/>
                <w:lang w:eastAsia="de-DE" w:bidi="x-none"/>
              </w:rPr>
              <w:t>Adjektive:</w:t>
            </w:r>
            <w:r w:rsidRPr="00C71F94">
              <w:rPr>
                <w:sz w:val="20"/>
                <w:szCs w:val="20"/>
                <w:lang w:eastAsia="de-DE" w:bidi="x-none"/>
              </w:rPr>
              <w:t xml:space="preserve"> </w:t>
            </w:r>
            <w:r w:rsidR="0020678E" w:rsidRPr="00C71F94">
              <w:rPr>
                <w:sz w:val="20"/>
                <w:szCs w:val="20"/>
                <w:lang w:eastAsia="de-DE"/>
              </w:rPr>
              <w:t>kalt, warm</w:t>
            </w:r>
          </w:p>
          <w:p w14:paraId="17C5FE64" w14:textId="77777777" w:rsidR="00DD4714" w:rsidRPr="00C71F94" w:rsidRDefault="00DD4714" w:rsidP="004938A1">
            <w:pPr>
              <w:pStyle w:val="TabelleTextkrper"/>
              <w:rPr>
                <w:sz w:val="20"/>
                <w:szCs w:val="20"/>
                <w:lang w:eastAsia="de-DE" w:bidi="x-none"/>
              </w:rPr>
            </w:pPr>
          </w:p>
          <w:p w14:paraId="21BCFDD3" w14:textId="77777777" w:rsidR="00DD4714" w:rsidRPr="00C71F94" w:rsidRDefault="00DD4714" w:rsidP="00E95F0E">
            <w:pPr>
              <w:pStyle w:val="TabelleTextkrper"/>
              <w:rPr>
                <w:sz w:val="20"/>
                <w:szCs w:val="20"/>
                <w:lang w:eastAsia="de-DE" w:bidi="x-none"/>
              </w:rPr>
            </w:pPr>
            <w:r w:rsidRPr="00C71F94">
              <w:rPr>
                <w:b/>
                <w:sz w:val="20"/>
                <w:szCs w:val="20"/>
                <w:lang w:eastAsia="de-DE" w:bidi="x-none"/>
              </w:rPr>
              <w:t>Andere Wörter:</w:t>
            </w:r>
            <w:r w:rsidRPr="00C71F94">
              <w:rPr>
                <w:sz w:val="20"/>
                <w:szCs w:val="20"/>
                <w:lang w:eastAsia="de-DE" w:bidi="x-none"/>
              </w:rPr>
              <w:t xml:space="preserve"> </w:t>
            </w:r>
            <w:r w:rsidR="00E95F0E" w:rsidRPr="00C71F94">
              <w:rPr>
                <w:sz w:val="20"/>
                <w:szCs w:val="20"/>
                <w:lang w:eastAsia="de-DE"/>
              </w:rPr>
              <w:t>weil</w:t>
            </w:r>
            <w:r w:rsidR="00E95F0E">
              <w:rPr>
                <w:sz w:val="20"/>
                <w:szCs w:val="20"/>
                <w:lang w:eastAsia="de-DE"/>
              </w:rPr>
              <w:t xml:space="preserve">, </w:t>
            </w:r>
            <w:r w:rsidR="00E95F0E" w:rsidRPr="00C71F94">
              <w:rPr>
                <w:sz w:val="20"/>
                <w:szCs w:val="20"/>
                <w:lang w:eastAsia="de-DE"/>
              </w:rPr>
              <w:t>da</w:t>
            </w:r>
            <w:r w:rsidR="00E95F0E">
              <w:rPr>
                <w:sz w:val="20"/>
                <w:szCs w:val="20"/>
                <w:lang w:eastAsia="de-DE"/>
              </w:rPr>
              <w:t>,</w:t>
            </w:r>
            <w:r w:rsidR="00E95F0E" w:rsidRPr="00C71F94">
              <w:rPr>
                <w:sz w:val="20"/>
                <w:szCs w:val="20"/>
                <w:lang w:eastAsia="de-DE"/>
              </w:rPr>
              <w:t xml:space="preserve"> zuerst, anschließend, dann, erneut</w:t>
            </w:r>
          </w:p>
        </w:tc>
      </w:tr>
      <w:tr w:rsidR="00DD4714" w:rsidRPr="00C71F94" w14:paraId="5D1F7018" w14:textId="77777777" w:rsidTr="00B961A2">
        <w:trPr>
          <w:cantSplit/>
          <w:trHeight w:val="1593"/>
        </w:trPr>
        <w:tc>
          <w:tcPr>
            <w:tcW w:w="1418" w:type="dxa"/>
            <w:vMerge/>
            <w:shd w:val="clear" w:color="auto" w:fill="A0A0A0"/>
            <w:textDirection w:val="btLr"/>
          </w:tcPr>
          <w:p w14:paraId="56CAE3EA" w14:textId="77777777" w:rsidR="00DD4714" w:rsidRPr="00C71F94" w:rsidRDefault="00DD4714" w:rsidP="00B961A2">
            <w:pPr>
              <w:spacing w:line="240" w:lineRule="auto"/>
              <w:ind w:left="113" w:right="113"/>
              <w:jc w:val="center"/>
              <w:rPr>
                <w:rFonts w:eastAsia="Times New Roman"/>
                <w:sz w:val="16"/>
                <w:szCs w:val="16"/>
                <w:lang w:eastAsia="de-DE" w:bidi="x-none"/>
              </w:rPr>
            </w:pPr>
          </w:p>
        </w:tc>
        <w:tc>
          <w:tcPr>
            <w:tcW w:w="567" w:type="dxa"/>
            <w:shd w:val="clear" w:color="auto" w:fill="A0A0A0"/>
            <w:textDirection w:val="btLr"/>
            <w:vAlign w:val="center"/>
          </w:tcPr>
          <w:p w14:paraId="40967E52" w14:textId="77777777" w:rsidR="00DD4714" w:rsidRPr="00C71F94" w:rsidRDefault="00DD4714" w:rsidP="00B961A2">
            <w:pPr>
              <w:spacing w:line="240" w:lineRule="auto"/>
              <w:ind w:left="113" w:right="113"/>
              <w:jc w:val="center"/>
              <w:rPr>
                <w:rFonts w:eastAsia="Times New Roman"/>
                <w:b/>
                <w:sz w:val="20"/>
                <w:szCs w:val="20"/>
                <w:lang w:eastAsia="de-DE" w:bidi="x-none"/>
              </w:rPr>
            </w:pPr>
            <w:r w:rsidRPr="00C71F94">
              <w:rPr>
                <w:rFonts w:eastAsia="Times New Roman"/>
                <w:b/>
                <w:sz w:val="20"/>
                <w:szCs w:val="20"/>
                <w:lang w:eastAsia="de-DE" w:bidi="x-none"/>
              </w:rPr>
              <w:t>Satz- und Tex</w:t>
            </w:r>
            <w:r w:rsidRPr="00C71F94">
              <w:rPr>
                <w:rFonts w:eastAsia="Times New Roman"/>
                <w:b/>
                <w:sz w:val="20"/>
                <w:szCs w:val="20"/>
                <w:lang w:eastAsia="de-DE" w:bidi="x-none"/>
              </w:rPr>
              <w:t>t</w:t>
            </w:r>
            <w:r w:rsidRPr="00C71F94">
              <w:rPr>
                <w:rFonts w:eastAsia="Times New Roman"/>
                <w:b/>
                <w:sz w:val="20"/>
                <w:szCs w:val="20"/>
                <w:lang w:eastAsia="de-DE" w:bidi="x-none"/>
              </w:rPr>
              <w:t>ebene</w:t>
            </w:r>
          </w:p>
        </w:tc>
        <w:tc>
          <w:tcPr>
            <w:tcW w:w="7654" w:type="dxa"/>
            <w:shd w:val="clear" w:color="auto" w:fill="auto"/>
          </w:tcPr>
          <w:p w14:paraId="6878E25C" w14:textId="77777777" w:rsidR="00DD4714" w:rsidRPr="00C71F94" w:rsidRDefault="004938A1" w:rsidP="004938A1">
            <w:pPr>
              <w:pStyle w:val="TabelleTextkrper"/>
              <w:rPr>
                <w:b/>
                <w:sz w:val="20"/>
                <w:szCs w:val="20"/>
              </w:rPr>
            </w:pPr>
            <w:r w:rsidRPr="00C71F94">
              <w:rPr>
                <w:b/>
                <w:sz w:val="20"/>
                <w:szCs w:val="20"/>
              </w:rPr>
              <w:t>Passivkonstruktion</w:t>
            </w:r>
            <w:r w:rsidR="00DD4714" w:rsidRPr="00C71F94">
              <w:rPr>
                <w:b/>
                <w:sz w:val="20"/>
                <w:szCs w:val="20"/>
              </w:rPr>
              <w:t>:</w:t>
            </w:r>
          </w:p>
          <w:p w14:paraId="0090C3B5" w14:textId="77777777" w:rsidR="00DD4714" w:rsidRPr="00C71F94" w:rsidRDefault="004938A1" w:rsidP="004938A1">
            <w:pPr>
              <w:pStyle w:val="TabelleTextkrper"/>
              <w:rPr>
                <w:sz w:val="20"/>
                <w:szCs w:val="20"/>
              </w:rPr>
            </w:pPr>
            <w:r w:rsidRPr="00C71F94">
              <w:rPr>
                <w:sz w:val="20"/>
                <w:szCs w:val="20"/>
              </w:rPr>
              <w:t>wird ... gemessen, werden</w:t>
            </w:r>
            <w:r w:rsidR="00A824F9">
              <w:rPr>
                <w:sz w:val="20"/>
                <w:szCs w:val="20"/>
              </w:rPr>
              <w:t xml:space="preserve"> </w:t>
            </w:r>
            <w:r w:rsidRPr="00C71F94">
              <w:rPr>
                <w:sz w:val="20"/>
                <w:szCs w:val="20"/>
              </w:rPr>
              <w:t>... gemischt</w:t>
            </w:r>
          </w:p>
          <w:p w14:paraId="4CB0B9E4" w14:textId="77777777" w:rsidR="005B7557" w:rsidRPr="00C71F94" w:rsidRDefault="005B7557" w:rsidP="004938A1">
            <w:pPr>
              <w:pStyle w:val="TabelleTextkrper"/>
              <w:rPr>
                <w:sz w:val="20"/>
                <w:szCs w:val="20"/>
              </w:rPr>
            </w:pPr>
          </w:p>
          <w:p w14:paraId="32D83014" w14:textId="77777777" w:rsidR="00DD4714" w:rsidRPr="00C71F94" w:rsidRDefault="005B7557" w:rsidP="004938A1">
            <w:pPr>
              <w:pStyle w:val="TabelleTextkrper"/>
              <w:rPr>
                <w:b/>
                <w:sz w:val="20"/>
                <w:szCs w:val="20"/>
              </w:rPr>
            </w:pPr>
            <w:r w:rsidRPr="00C71F94">
              <w:rPr>
                <w:b/>
                <w:sz w:val="20"/>
                <w:szCs w:val="20"/>
              </w:rPr>
              <w:t>Nebensatzkonstruktion:</w:t>
            </w:r>
          </w:p>
          <w:p w14:paraId="2AB942D0" w14:textId="77777777" w:rsidR="005B7557" w:rsidRPr="00C71F94" w:rsidRDefault="005B7557" w:rsidP="005B7557">
            <w:pPr>
              <w:pStyle w:val="TabelleTextkrper"/>
              <w:rPr>
                <w:sz w:val="20"/>
                <w:szCs w:val="20"/>
                <w:lang w:eastAsia="de-DE"/>
              </w:rPr>
            </w:pPr>
            <w:r w:rsidRPr="00C71F94">
              <w:rPr>
                <w:sz w:val="20"/>
                <w:szCs w:val="20"/>
                <w:lang w:eastAsia="de-DE"/>
              </w:rPr>
              <w:t>Inversion des Verbs</w:t>
            </w:r>
          </w:p>
          <w:p w14:paraId="2044ED59" w14:textId="77777777" w:rsidR="005B7557" w:rsidRPr="00C71F94" w:rsidRDefault="005B7557" w:rsidP="005B7557">
            <w:pPr>
              <w:pStyle w:val="TabelleTextkrper"/>
              <w:rPr>
                <w:sz w:val="20"/>
                <w:szCs w:val="20"/>
                <w:lang w:eastAsia="de-DE"/>
              </w:rPr>
            </w:pPr>
          </w:p>
          <w:p w14:paraId="0F522343" w14:textId="77777777" w:rsidR="005B7557" w:rsidRPr="00C71F94" w:rsidRDefault="005B7557" w:rsidP="005B7557">
            <w:pPr>
              <w:pStyle w:val="TabelleTextkrper"/>
              <w:rPr>
                <w:sz w:val="20"/>
                <w:szCs w:val="20"/>
              </w:rPr>
            </w:pPr>
            <w:r w:rsidRPr="00C71F94">
              <w:rPr>
                <w:b/>
                <w:sz w:val="20"/>
                <w:szCs w:val="20"/>
                <w:lang w:eastAsia="de-DE"/>
              </w:rPr>
              <w:t>Genitiv:</w:t>
            </w:r>
            <w:r w:rsidRPr="00C71F94">
              <w:rPr>
                <w:sz w:val="20"/>
                <w:szCs w:val="20"/>
                <w:lang w:eastAsia="de-DE"/>
              </w:rPr>
              <w:t xml:space="preserve"> des kalten Wassers</w:t>
            </w:r>
          </w:p>
        </w:tc>
      </w:tr>
    </w:tbl>
    <w:p w14:paraId="1A1C2FBF" w14:textId="77777777" w:rsidR="00DD4714" w:rsidRPr="00C71F94" w:rsidRDefault="00DD4714" w:rsidP="00DD4714">
      <w:pPr>
        <w:rPr>
          <w:lang w:eastAsia="de-DE"/>
        </w:rPr>
      </w:pPr>
    </w:p>
    <w:p w14:paraId="466082DC" w14:textId="77777777" w:rsidR="00DD4714" w:rsidRPr="00C71F94" w:rsidRDefault="005B7557" w:rsidP="00DD4714">
      <w:r w:rsidRPr="00C71F94">
        <w:rPr>
          <w:rFonts w:eastAsia="Arial" w:cs="Arial"/>
        </w:rPr>
        <w:t>Dieses Raster stellt eine geeignete und in der Praxis erprobte Planungsgrundlage zur Erarbeitung von sprachsensiblen Materialien dar, die alle Schüler und Schülerinnen unterstützen, den fac</w:t>
      </w:r>
      <w:r w:rsidRPr="00C71F94">
        <w:rPr>
          <w:rFonts w:eastAsia="Arial" w:cs="Arial"/>
        </w:rPr>
        <w:t>h</w:t>
      </w:r>
      <w:r w:rsidRPr="00C71F94">
        <w:rPr>
          <w:rFonts w:eastAsia="Arial" w:cs="Arial"/>
        </w:rPr>
        <w:t>sprachlichen Erwartungshorizont erfüllen zu können.</w:t>
      </w:r>
    </w:p>
    <w:p w14:paraId="7F890EE8" w14:textId="77777777" w:rsidR="00DD4714" w:rsidRPr="00C71F94" w:rsidRDefault="00DD4714" w:rsidP="00DD4714"/>
    <w:p w14:paraId="480DC414" w14:textId="77777777" w:rsidR="005B7557" w:rsidRDefault="005B7557" w:rsidP="005B7557">
      <w:r w:rsidRPr="00C71F94">
        <w:t>Die im vorliegenden Material umgesetzten drei Grundprinzipien, die an die Qualitätsmerkmale bi</w:t>
      </w:r>
      <w:r w:rsidRPr="00C71F94">
        <w:t>l</w:t>
      </w:r>
      <w:r w:rsidRPr="00C71F94">
        <w:t>dungssprachlichen Unterrichts (FÖRMIG 2012)</w:t>
      </w:r>
      <w:r w:rsidR="00CB2C95">
        <w:rPr>
          <w:vertAlign w:val="superscript"/>
        </w:rPr>
        <w:t>2</w:t>
      </w:r>
      <w:r w:rsidRPr="00C71F94">
        <w:t xml:space="preserve"> angelehnt sind, überschneiden sich und bedingen </w:t>
      </w:r>
      <w:r w:rsidRPr="00C71F94">
        <w:lastRenderedPageBreak/>
        <w:t>sich gegenseitig. Dies entspricht einer ganzheitlichen sprachlichen Förderung, die die bildung</w:t>
      </w:r>
      <w:r w:rsidRPr="00C71F94">
        <w:t>s</w:t>
      </w:r>
      <w:r w:rsidRPr="00C71F94">
        <w:t>sprachlichen Strukturen fest verankern lässt.</w:t>
      </w:r>
    </w:p>
    <w:p w14:paraId="53281F63" w14:textId="77777777" w:rsidR="006C6A58" w:rsidRPr="001F2FF0" w:rsidRDefault="006C6A58" w:rsidP="006C6A58">
      <w:pPr>
        <w:rPr>
          <w:sz w:val="16"/>
          <w:szCs w:val="16"/>
        </w:rPr>
      </w:pPr>
    </w:p>
    <w:p w14:paraId="4548F6ED" w14:textId="77777777" w:rsidR="006C6A58" w:rsidRPr="001F2FF0" w:rsidRDefault="006C6A58" w:rsidP="006C6A58">
      <w:pPr>
        <w:tabs>
          <w:tab w:val="left" w:pos="284"/>
        </w:tabs>
        <w:spacing w:line="240" w:lineRule="auto"/>
        <w:rPr>
          <w:rFonts w:eastAsia="Times New Roman" w:cs="Arial"/>
          <w:sz w:val="16"/>
          <w:szCs w:val="16"/>
          <w:lang w:eastAsia="de-DE"/>
        </w:rPr>
      </w:pPr>
      <w:r w:rsidRPr="00D67E98">
        <w:rPr>
          <w:rFonts w:cs="Arial"/>
          <w:sz w:val="16"/>
          <w:szCs w:val="16"/>
        </w:rPr>
        <w:t>1</w:t>
      </w:r>
      <w:r w:rsidRPr="001F2FF0">
        <w:rPr>
          <w:rFonts w:cs="Arial"/>
          <w:sz w:val="16"/>
          <w:szCs w:val="16"/>
        </w:rPr>
        <w:t xml:space="preserve"> </w:t>
      </w:r>
      <w:r w:rsidRPr="00D33386">
        <w:rPr>
          <w:rFonts w:cs="Arial"/>
          <w:sz w:val="16"/>
          <w:szCs w:val="16"/>
        </w:rPr>
        <w:tab/>
      </w:r>
      <w:r w:rsidRPr="001F2FF0">
        <w:rPr>
          <w:rFonts w:eastAsia="Times New Roman" w:cs="Arial"/>
          <w:color w:val="000000"/>
          <w:sz w:val="16"/>
          <w:szCs w:val="16"/>
          <w:shd w:val="clear" w:color="auto" w:fill="FFFFFF"/>
          <w:lang w:eastAsia="de-DE"/>
        </w:rPr>
        <w:t>Konkretisierungsraster: FörMig-Material Band 9</w:t>
      </w:r>
    </w:p>
    <w:p w14:paraId="1B35B366" w14:textId="77777777" w:rsidR="006C6A58" w:rsidRPr="001F2FF0" w:rsidRDefault="006C6A58" w:rsidP="006C6A58">
      <w:pPr>
        <w:spacing w:line="240" w:lineRule="auto"/>
        <w:ind w:left="284"/>
        <w:rPr>
          <w:rFonts w:eastAsia="Times New Roman" w:cs="Arial"/>
          <w:color w:val="000000"/>
          <w:sz w:val="16"/>
          <w:szCs w:val="16"/>
          <w:shd w:val="clear" w:color="auto" w:fill="FFFFFF"/>
          <w:lang w:eastAsia="de-DE"/>
        </w:rPr>
      </w:pPr>
      <w:r w:rsidRPr="001F2FF0">
        <w:rPr>
          <w:rFonts w:eastAsia="Times New Roman" w:cs="Arial"/>
          <w:color w:val="000000"/>
          <w:sz w:val="16"/>
          <w:szCs w:val="16"/>
          <w:shd w:val="clear" w:color="auto" w:fill="FFFFFF"/>
          <w:lang w:eastAsia="de-DE"/>
        </w:rPr>
        <w:t>Tanja Tajmel, Sara Hägi-Mead: Sprachbewusste Unterrichtsplanung. Prinzipien, Methoden und Beispiele für die Umsetzung. Waxmann-Verlag Münster.</w:t>
      </w:r>
      <w:r>
        <w:rPr>
          <w:rFonts w:eastAsia="Times New Roman" w:cs="Arial"/>
          <w:color w:val="000000"/>
          <w:sz w:val="16"/>
          <w:szCs w:val="16"/>
          <w:shd w:val="clear" w:color="auto" w:fill="FFFFFF"/>
          <w:lang w:eastAsia="de-DE"/>
        </w:rPr>
        <w:t xml:space="preserve"> </w:t>
      </w:r>
      <w:r w:rsidRPr="001F2FF0">
        <w:rPr>
          <w:rFonts w:eastAsia="Times New Roman" w:cs="Arial"/>
          <w:color w:val="000000"/>
          <w:sz w:val="16"/>
          <w:szCs w:val="16"/>
          <w:shd w:val="clear" w:color="auto" w:fill="FFFFFF"/>
          <w:lang w:eastAsia="de-DE"/>
        </w:rPr>
        <w:t>New Yorck 2017, S.80-82</w:t>
      </w:r>
    </w:p>
    <w:p w14:paraId="76300699" w14:textId="77777777" w:rsidR="006C6A58" w:rsidRPr="001F2FF0" w:rsidRDefault="006C6A58" w:rsidP="006C6A58">
      <w:pPr>
        <w:spacing w:line="240" w:lineRule="auto"/>
        <w:rPr>
          <w:rFonts w:eastAsia="Times New Roman" w:cs="Arial"/>
          <w:color w:val="000000"/>
          <w:sz w:val="16"/>
          <w:szCs w:val="16"/>
          <w:shd w:val="clear" w:color="auto" w:fill="FFFFFF"/>
          <w:lang w:eastAsia="de-DE"/>
        </w:rPr>
      </w:pPr>
    </w:p>
    <w:p w14:paraId="2B7A24C7" w14:textId="77777777" w:rsidR="006C6A58" w:rsidRPr="001F2FF0" w:rsidRDefault="006C6A58" w:rsidP="006C6A58">
      <w:pPr>
        <w:tabs>
          <w:tab w:val="left" w:pos="284"/>
        </w:tabs>
        <w:spacing w:line="240" w:lineRule="auto"/>
        <w:rPr>
          <w:rFonts w:eastAsia="Times New Roman" w:cs="Arial"/>
          <w:sz w:val="16"/>
          <w:szCs w:val="16"/>
          <w:lang w:eastAsia="de-DE"/>
        </w:rPr>
      </w:pPr>
      <w:r w:rsidRPr="00D67E98">
        <w:rPr>
          <w:rFonts w:eastAsia="Times New Roman" w:cs="Arial"/>
          <w:color w:val="000000"/>
          <w:sz w:val="16"/>
          <w:szCs w:val="16"/>
          <w:shd w:val="clear" w:color="auto" w:fill="FFFFFF"/>
          <w:lang w:eastAsia="de-DE"/>
        </w:rPr>
        <w:t>2</w:t>
      </w:r>
      <w:r w:rsidRPr="001F2FF0">
        <w:rPr>
          <w:rFonts w:eastAsia="Times New Roman" w:cs="Arial"/>
          <w:color w:val="000000"/>
          <w:sz w:val="16"/>
          <w:szCs w:val="16"/>
          <w:shd w:val="clear" w:color="auto" w:fill="FFFFFF"/>
          <w:lang w:eastAsia="de-DE"/>
        </w:rPr>
        <w:t xml:space="preserve"> </w:t>
      </w:r>
      <w:r w:rsidRPr="001F2FF0">
        <w:rPr>
          <w:rFonts w:eastAsia="Times New Roman" w:cs="Arial"/>
          <w:color w:val="000000"/>
          <w:sz w:val="16"/>
          <w:szCs w:val="16"/>
          <w:shd w:val="clear" w:color="auto" w:fill="FFFFFF"/>
          <w:lang w:eastAsia="de-DE"/>
        </w:rPr>
        <w:tab/>
        <w:t>Qualitätsmerkmale: FörMig-Material Band 3</w:t>
      </w:r>
    </w:p>
    <w:p w14:paraId="07E1B040" w14:textId="77777777" w:rsidR="006C6A58" w:rsidRPr="001F2FF0" w:rsidRDefault="006C6A58" w:rsidP="006C6A58">
      <w:pPr>
        <w:spacing w:line="240" w:lineRule="auto"/>
        <w:ind w:left="284"/>
        <w:rPr>
          <w:rFonts w:eastAsia="Times New Roman" w:cs="Arial"/>
          <w:sz w:val="16"/>
          <w:szCs w:val="16"/>
          <w:lang w:eastAsia="de-DE"/>
        </w:rPr>
      </w:pPr>
      <w:r w:rsidRPr="001F2FF0">
        <w:rPr>
          <w:rFonts w:eastAsia="Times New Roman" w:cs="Arial"/>
          <w:color w:val="000000"/>
          <w:sz w:val="16"/>
          <w:szCs w:val="16"/>
          <w:shd w:val="clear" w:color="auto" w:fill="FFFFFF"/>
          <w:lang w:eastAsia="de-DE"/>
        </w:rPr>
        <w:t xml:space="preserve">Inci Dirim, Ingrig Gogolin u.a. (Hrsg.): Durchgängige Sprachbildung. Qualitätsmerkmale für den Unterricht. </w:t>
      </w:r>
      <w:r>
        <w:rPr>
          <w:rFonts w:eastAsia="Times New Roman" w:cs="Arial"/>
          <w:color w:val="000000"/>
          <w:sz w:val="16"/>
          <w:szCs w:val="16"/>
          <w:shd w:val="clear" w:color="auto" w:fill="FFFFFF"/>
          <w:lang w:eastAsia="de-DE"/>
        </w:rPr>
        <w:br/>
      </w:r>
      <w:r w:rsidRPr="001F2FF0">
        <w:rPr>
          <w:rFonts w:eastAsia="Times New Roman" w:cs="Arial"/>
          <w:color w:val="000000"/>
          <w:sz w:val="16"/>
          <w:szCs w:val="16"/>
          <w:shd w:val="clear" w:color="auto" w:fill="FFFFFF"/>
          <w:lang w:eastAsia="de-DE"/>
        </w:rPr>
        <w:t>Waxmann-Verlag Münster 2011, S.8-10</w:t>
      </w:r>
    </w:p>
    <w:p w14:paraId="78334570" w14:textId="77777777" w:rsidR="005B7557" w:rsidRPr="00C71F94" w:rsidRDefault="005B7557" w:rsidP="005B7557"/>
    <w:p w14:paraId="61FBD0BF" w14:textId="77777777" w:rsidR="005B7557" w:rsidRPr="00C71F94" w:rsidRDefault="005B7557" w:rsidP="005B7557">
      <w:pPr>
        <w:pStyle w:val="berschrift4"/>
        <w:numPr>
          <w:ilvl w:val="0"/>
          <w:numId w:val="22"/>
        </w:numPr>
        <w:ind w:left="426" w:hanging="426"/>
        <w:rPr>
          <w:rFonts w:eastAsia="Arial"/>
        </w:rPr>
      </w:pPr>
      <w:r w:rsidRPr="00C71F94">
        <w:rPr>
          <w:rFonts w:eastAsia="Arial"/>
        </w:rPr>
        <w:t xml:space="preserve">Einführung, Übung und Festigung des Fachwortschatzes </w:t>
      </w:r>
    </w:p>
    <w:p w14:paraId="1484215B" w14:textId="77777777" w:rsidR="005B7557" w:rsidRPr="00C71F94" w:rsidRDefault="005B7557" w:rsidP="005B7557">
      <w:pPr>
        <w:jc w:val="both"/>
        <w:rPr>
          <w:rFonts w:eastAsia="Arial" w:cs="Arial"/>
          <w:szCs w:val="22"/>
          <w:u w:val="single"/>
        </w:rPr>
      </w:pPr>
    </w:p>
    <w:p w14:paraId="2C005E1A" w14:textId="77777777" w:rsidR="005B7557" w:rsidRPr="00C71F94" w:rsidRDefault="005B7557" w:rsidP="005B7557">
      <w:pPr>
        <w:numPr>
          <w:ilvl w:val="0"/>
          <w:numId w:val="23"/>
        </w:numPr>
        <w:spacing w:after="160" w:line="259" w:lineRule="auto"/>
        <w:ind w:left="851" w:hanging="425"/>
        <w:contextualSpacing/>
        <w:jc w:val="both"/>
        <w:rPr>
          <w:rFonts w:eastAsia="Arial" w:cs="Arial"/>
          <w:b/>
          <w:szCs w:val="22"/>
        </w:rPr>
      </w:pPr>
      <w:r w:rsidRPr="00C71F94">
        <w:rPr>
          <w:rFonts w:eastAsia="Arial" w:cs="Arial"/>
          <w:b/>
          <w:szCs w:val="22"/>
        </w:rPr>
        <w:t xml:space="preserve">Wortlisten mit einheitlicher Artikel- und Pluralkennzeichnung </w:t>
      </w:r>
    </w:p>
    <w:p w14:paraId="2526CE35"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 xml:space="preserve">Bildkarten mit Bezeichnung der Laborgeräte für den Fachraum </w:t>
      </w:r>
    </w:p>
    <w:p w14:paraId="5CC19B06"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 xml:space="preserve">Von den Sinnen zum Messen; Lernumgebung 1, 2, 3: Wortliste der Gegenstände und Stoffe </w:t>
      </w:r>
    </w:p>
    <w:p w14:paraId="0A6511DF" w14:textId="77777777" w:rsidR="005B7557" w:rsidRPr="00C71F94" w:rsidRDefault="005B7557" w:rsidP="005B7557">
      <w:pPr>
        <w:numPr>
          <w:ilvl w:val="0"/>
          <w:numId w:val="24"/>
        </w:numPr>
        <w:spacing w:after="160" w:line="259" w:lineRule="auto"/>
        <w:ind w:left="851" w:hanging="425"/>
        <w:contextualSpacing/>
        <w:jc w:val="both"/>
        <w:rPr>
          <w:rFonts w:eastAsia="Arial" w:cs="Arial"/>
          <w:b/>
          <w:szCs w:val="22"/>
        </w:rPr>
      </w:pPr>
      <w:r w:rsidRPr="00C71F94">
        <w:rPr>
          <w:rFonts w:eastAsia="Arial" w:cs="Arial"/>
          <w:b/>
          <w:szCs w:val="22"/>
        </w:rPr>
        <w:t xml:space="preserve">Wortschatzübungen </w:t>
      </w:r>
    </w:p>
    <w:p w14:paraId="626B3F92"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Von den Sinnen zum Messen; Lernumgebung 1: Suchsel-Rätsel</w:t>
      </w:r>
    </w:p>
    <w:p w14:paraId="4772C0A5"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 xml:space="preserve">Von den Sinnen zum Messen; Lernumgebung 4: Tabu-Spiel </w:t>
      </w:r>
    </w:p>
    <w:p w14:paraId="18555668" w14:textId="77777777" w:rsidR="005B7557" w:rsidRPr="00C71F94" w:rsidRDefault="005B7557" w:rsidP="00BE1A68"/>
    <w:p w14:paraId="1CE08CCE" w14:textId="77777777" w:rsidR="005B7557" w:rsidRPr="00C71F94" w:rsidRDefault="005B7557" w:rsidP="005B7557">
      <w:pPr>
        <w:pStyle w:val="berschrift4"/>
        <w:numPr>
          <w:ilvl w:val="0"/>
          <w:numId w:val="22"/>
        </w:numPr>
        <w:ind w:left="426" w:hanging="426"/>
        <w:rPr>
          <w:rFonts w:eastAsia="Arial"/>
        </w:rPr>
      </w:pPr>
      <w:r w:rsidRPr="00C71F94">
        <w:rPr>
          <w:rFonts w:eastAsia="Arial"/>
        </w:rPr>
        <w:t xml:space="preserve">Handlungsorientierung durch Schaffung vielfältiger Sprech- und Schreibanlässe </w:t>
      </w:r>
    </w:p>
    <w:p w14:paraId="6D867713" w14:textId="77777777" w:rsidR="005B7557" w:rsidRPr="00C71F94" w:rsidRDefault="005B7557" w:rsidP="005B7557"/>
    <w:p w14:paraId="5A93159A" w14:textId="77777777" w:rsidR="005B7557" w:rsidRPr="00C71F94" w:rsidRDefault="005B7557" w:rsidP="005B7557">
      <w:pPr>
        <w:pStyle w:val="berschrift4"/>
        <w:numPr>
          <w:ilvl w:val="0"/>
          <w:numId w:val="24"/>
        </w:numPr>
        <w:ind w:left="851" w:hanging="425"/>
        <w:rPr>
          <w:rFonts w:eastAsia="Arial" w:cs="Arial"/>
          <w:szCs w:val="22"/>
        </w:rPr>
      </w:pPr>
      <w:r w:rsidRPr="00C71F94">
        <w:rPr>
          <w:rFonts w:eastAsia="Arial"/>
        </w:rPr>
        <w:t>Veränderung der Darstellungsform</w:t>
      </w:r>
    </w:p>
    <w:p w14:paraId="57B09EF8"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t>Von den Sinnen zum Messen; Lernumgebung 2: Wechsel der Darstellungsformen Texte und Messtabellen</w:t>
      </w:r>
    </w:p>
    <w:p w14:paraId="2DCF6AC2" w14:textId="77777777" w:rsidR="005B7557" w:rsidRPr="00C71F94" w:rsidRDefault="005B7557" w:rsidP="005B7557"/>
    <w:p w14:paraId="093F6614" w14:textId="77777777" w:rsidR="005B7557" w:rsidRPr="00C71F94" w:rsidRDefault="005B7557" w:rsidP="00BE1A68">
      <w:pPr>
        <w:pStyle w:val="berschrift4"/>
        <w:numPr>
          <w:ilvl w:val="0"/>
          <w:numId w:val="22"/>
        </w:numPr>
        <w:ind w:left="426" w:hanging="426"/>
        <w:rPr>
          <w:rFonts w:eastAsia="Arial"/>
        </w:rPr>
      </w:pPr>
      <w:r w:rsidRPr="00C71F94">
        <w:rPr>
          <w:rFonts w:eastAsia="Arial"/>
        </w:rPr>
        <w:t>Unterstützung durch sprachliche Gerüste (Scaffolding)</w:t>
      </w:r>
    </w:p>
    <w:p w14:paraId="603BB952" w14:textId="77777777" w:rsidR="005B7557" w:rsidRPr="00C71F94" w:rsidRDefault="005B7557" w:rsidP="005B7557">
      <w:pPr>
        <w:jc w:val="both"/>
        <w:rPr>
          <w:rFonts w:eastAsia="Arial" w:cs="Arial"/>
          <w:szCs w:val="22"/>
        </w:rPr>
      </w:pPr>
    </w:p>
    <w:p w14:paraId="6E41777F" w14:textId="77777777" w:rsidR="005B7557" w:rsidRPr="00C71F94" w:rsidRDefault="005B7557" w:rsidP="00BE1A68">
      <w:pPr>
        <w:numPr>
          <w:ilvl w:val="0"/>
          <w:numId w:val="25"/>
        </w:numPr>
        <w:spacing w:after="160" w:line="259" w:lineRule="auto"/>
        <w:ind w:left="851" w:hanging="425"/>
        <w:contextualSpacing/>
        <w:jc w:val="both"/>
        <w:rPr>
          <w:rFonts w:eastAsia="Arial" w:cs="Arial"/>
          <w:b/>
          <w:szCs w:val="22"/>
        </w:rPr>
      </w:pPr>
      <w:r w:rsidRPr="00C71F94">
        <w:rPr>
          <w:rFonts w:eastAsia="Arial" w:cs="Arial"/>
          <w:b/>
          <w:szCs w:val="22"/>
        </w:rPr>
        <w:t xml:space="preserve">strukturierte sprachliche Hilfen auf der Satzebene </w:t>
      </w:r>
    </w:p>
    <w:p w14:paraId="609234E0"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Von den Sinnen zum Messen; Lernumgebung 4: Satzbaukasten</w:t>
      </w:r>
    </w:p>
    <w:p w14:paraId="64036B63" w14:textId="77777777" w:rsidR="005B7557" w:rsidRPr="00C71F94" w:rsidRDefault="005B7557" w:rsidP="00BE1A68">
      <w:pPr>
        <w:numPr>
          <w:ilvl w:val="0"/>
          <w:numId w:val="26"/>
        </w:numPr>
        <w:spacing w:after="160" w:line="259" w:lineRule="auto"/>
        <w:ind w:left="851" w:hanging="425"/>
        <w:contextualSpacing/>
        <w:jc w:val="both"/>
        <w:rPr>
          <w:rFonts w:eastAsia="Arial" w:cs="Arial"/>
          <w:b/>
          <w:szCs w:val="22"/>
        </w:rPr>
      </w:pPr>
      <w:r w:rsidRPr="00C71F94">
        <w:rPr>
          <w:rFonts w:eastAsia="Arial" w:cs="Arial"/>
          <w:b/>
          <w:szCs w:val="22"/>
        </w:rPr>
        <w:t xml:space="preserve">strukturierte sprachliche Hilfen auf der Textebene </w:t>
      </w:r>
    </w:p>
    <w:p w14:paraId="723B9206"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Protokollfächer für den Einsatz im Fach Naturwissenschaften</w:t>
      </w:r>
    </w:p>
    <w:p w14:paraId="725DE0F2" w14:textId="77777777" w:rsidR="005B7557" w:rsidRPr="00C71F94" w:rsidRDefault="005B7557" w:rsidP="005B7557">
      <w:pPr>
        <w:numPr>
          <w:ilvl w:val="0"/>
          <w:numId w:val="21"/>
        </w:numPr>
        <w:spacing w:after="160" w:line="259" w:lineRule="auto"/>
        <w:contextualSpacing/>
        <w:jc w:val="both"/>
        <w:rPr>
          <w:rFonts w:eastAsia="Arial" w:cs="Arial"/>
          <w:szCs w:val="22"/>
        </w:rPr>
      </w:pPr>
      <w:r w:rsidRPr="00C71F94">
        <w:rPr>
          <w:rFonts w:eastAsia="Arial" w:cs="Arial"/>
          <w:szCs w:val="22"/>
        </w:rPr>
        <w:t>Von den Sinnen zum Messen; Lernumgebung 3: Hilfe zum Schreiben eines Ve</w:t>
      </w:r>
      <w:r w:rsidRPr="00C71F94">
        <w:rPr>
          <w:rFonts w:eastAsia="Arial" w:cs="Arial"/>
          <w:szCs w:val="22"/>
        </w:rPr>
        <w:t>r</w:t>
      </w:r>
      <w:r w:rsidRPr="00C71F94">
        <w:rPr>
          <w:rFonts w:eastAsia="Arial" w:cs="Arial"/>
          <w:szCs w:val="22"/>
        </w:rPr>
        <w:t>suchsprotokolls</w:t>
      </w:r>
    </w:p>
    <w:p w14:paraId="168B8BFE" w14:textId="77777777" w:rsidR="005B7557" w:rsidRDefault="005B7557" w:rsidP="00DD4714"/>
    <w:p w14:paraId="02864E4B" w14:textId="77777777" w:rsidR="007060A2" w:rsidRPr="00223459" w:rsidRDefault="000201B9" w:rsidP="00074038">
      <w:pPr>
        <w:pStyle w:val="berschrift3"/>
      </w:pPr>
      <w:bookmarkStart w:id="25" w:name="_Toc514847386"/>
      <w:bookmarkStart w:id="26" w:name="_Toc517964844"/>
      <w:r>
        <w:t>Sprachbildungskarten</w:t>
      </w:r>
      <w:bookmarkEnd w:id="25"/>
      <w:bookmarkEnd w:id="26"/>
    </w:p>
    <w:p w14:paraId="75763D81" w14:textId="77777777" w:rsidR="007060A2" w:rsidRPr="009D2A17" w:rsidRDefault="007060A2" w:rsidP="00074038">
      <w:r w:rsidRPr="009D2A17">
        <w:t xml:space="preserve">Zur vorliegenden Lernumgebung wurden vielfältig einsetzbare Sprachbildungskarten erstellt. </w:t>
      </w:r>
    </w:p>
    <w:p w14:paraId="542268CA" w14:textId="77777777" w:rsidR="007060A2" w:rsidRPr="009D2A17" w:rsidRDefault="008E085E" w:rsidP="00074038">
      <w:r>
        <w:t>Mit</w:t>
      </w:r>
      <w:r w:rsidR="001A756E">
        <w:t>h</w:t>
      </w:r>
      <w:r w:rsidR="007060A2" w:rsidRPr="009D2A17">
        <w:t>ilfe dieser Sprachbildungskarten kann Begriffsbildung geübt und erweitert werden.</w:t>
      </w:r>
    </w:p>
    <w:p w14:paraId="471ADF94" w14:textId="77777777" w:rsidR="007060A2" w:rsidRPr="009D2A17" w:rsidRDefault="007060A2" w:rsidP="00074038">
      <w:r w:rsidRPr="009D2A17">
        <w:t>Auf der Vorderseite steht in großer Schrift ein Begriff. Handelt es sich um ein Nomen, wird nach einem Komma die Pluralbildung angegeben. Ein Strich bedeutet, dass Plural und Singular ide</w:t>
      </w:r>
      <w:r w:rsidRPr="009D2A17">
        <w:t>n</w:t>
      </w:r>
      <w:r w:rsidRPr="009D2A17">
        <w:t xml:space="preserve">tisch sind. Die </w:t>
      </w:r>
      <w:r>
        <w:t>gemusterten</w:t>
      </w:r>
      <w:r w:rsidRPr="009D2A17">
        <w:t xml:space="preserve"> Quadrate in der linken oberen Ecke geben den Genus an </w:t>
      </w:r>
      <w:r>
        <w:t>(feminin = rot - quer gestreift, maskulin = blau - längs gestreift, Neutrum = grün - kariert).</w:t>
      </w:r>
    </w:p>
    <w:p w14:paraId="6D001491" w14:textId="77777777" w:rsidR="007060A2" w:rsidRPr="003100BE" w:rsidRDefault="007060A2" w:rsidP="00074038">
      <w:r w:rsidRPr="003100BE">
        <w:t xml:space="preserve">Handelt es sich um ein Adjektiv, werden nach dem Komma die Steigerungen angegeben. Des Weiteren sind sie mit einem Dreieck gekennzeichnet. Verben sind </w:t>
      </w:r>
      <w:r>
        <w:t xml:space="preserve">mit </w:t>
      </w:r>
      <w:r w:rsidRPr="003100BE">
        <w:t>einem Kreis markiert.</w:t>
      </w:r>
    </w:p>
    <w:p w14:paraId="3721FCC8" w14:textId="77777777" w:rsidR="007060A2" w:rsidRPr="003100BE" w:rsidRDefault="007060A2" w:rsidP="00074038">
      <w:r w:rsidRPr="003100BE">
        <w:t xml:space="preserve">Die Rückseite dieser Karten ist in vier Felder unterteilt. Im ersten Feld werden die Wortart und das Genus </w:t>
      </w:r>
      <w:r>
        <w:t>noch einmal schriftlich genannt</w:t>
      </w:r>
      <w:r w:rsidRPr="003100BE">
        <w:t xml:space="preserve"> sowie die Trennung des Wortes erklärt. In den anderen Feldern wird der Begriff in jeweils einem Satz erläutert.</w:t>
      </w:r>
    </w:p>
    <w:p w14:paraId="2DEB531C" w14:textId="77777777" w:rsidR="007060A2" w:rsidRPr="00864F47" w:rsidRDefault="007060A2" w:rsidP="00074038">
      <w:r w:rsidRPr="00864F47">
        <w:t>Der Einsatz dieser Sprachbildungskarten ist vielfältig. Die Le</w:t>
      </w:r>
      <w:r w:rsidR="001A756E">
        <w:t>hrkraft kann diese an der Tafel oder am</w:t>
      </w:r>
      <w:r>
        <w:t xml:space="preserve"> </w:t>
      </w:r>
      <w:r w:rsidRPr="00864F47">
        <w:t>S</w:t>
      </w:r>
      <w:r>
        <w:t>martboard benutzen, um eine Mindm</w:t>
      </w:r>
      <w:r w:rsidRPr="00864F47">
        <w:t xml:space="preserve">ap zu gestalten, Zeichnungen bzw. Abbildungen und Versuchsaufbauten zu beschriften. </w:t>
      </w:r>
    </w:p>
    <w:p w14:paraId="37E01378" w14:textId="77777777" w:rsidR="007060A2" w:rsidRPr="00864F47" w:rsidRDefault="007060A2" w:rsidP="00074038">
      <w:r w:rsidRPr="00864F47">
        <w:lastRenderedPageBreak/>
        <w:t xml:space="preserve">Sie bieten auch die Möglichkeit </w:t>
      </w:r>
      <w:r w:rsidR="001A756E">
        <w:t xml:space="preserve">zu </w:t>
      </w:r>
      <w:r w:rsidRPr="00864F47">
        <w:t>verschieden</w:t>
      </w:r>
      <w:r>
        <w:t>e</w:t>
      </w:r>
      <w:r w:rsidR="001A756E">
        <w:t>n</w:t>
      </w:r>
      <w:r w:rsidRPr="00864F47">
        <w:t xml:space="preserve"> Schüleraktivitäten. </w:t>
      </w:r>
    </w:p>
    <w:p w14:paraId="2A57A236" w14:textId="77777777" w:rsidR="007060A2" w:rsidRPr="00864F47" w:rsidRDefault="007060A2" w:rsidP="00074038">
      <w:r w:rsidRPr="00864F47">
        <w:t>Sprachbildungskarten können in einer Lernkartei zur Übung genutzt werden. Sie dienen dann als Abfragekarten und können in Einzel- oder Partnerarbeit bearbeitet werden. D</w:t>
      </w:r>
      <w:r>
        <w:t>anach</w:t>
      </w:r>
      <w:r w:rsidRPr="00864F47">
        <w:t xml:space="preserve"> könnte sich eine „Sortieraufgabe“ anschließen. Die Schülerinnen und Schüler sortieren die Karten unter zwei Gesichtspunkten: „diesen Begriff kenne ich und kann ihn erklären“ und „diesen Begriff kenne ich nicht und das muss ich noch üben“. Denkbar ist auch ihr Einsatz im Spiel „Begriffe raten“.</w:t>
      </w:r>
    </w:p>
    <w:p w14:paraId="7EF6AD42" w14:textId="77777777" w:rsidR="007060A2" w:rsidRPr="00D70085" w:rsidRDefault="007060A2" w:rsidP="00074038"/>
    <w:p w14:paraId="5861AD4B" w14:textId="77777777" w:rsidR="007060A2" w:rsidRPr="00223459" w:rsidRDefault="007060A2" w:rsidP="00074038">
      <w:pPr>
        <w:pStyle w:val="berschrift3"/>
      </w:pPr>
      <w:bookmarkStart w:id="27" w:name="_Toc514847387"/>
      <w:bookmarkStart w:id="28" w:name="_Toc517964845"/>
      <w:r w:rsidRPr="009D2A17">
        <w:t>Glossar</w:t>
      </w:r>
      <w:bookmarkEnd w:id="27"/>
      <w:bookmarkEnd w:id="28"/>
    </w:p>
    <w:p w14:paraId="3641FAE0" w14:textId="77777777" w:rsidR="007060A2" w:rsidRPr="003100BE" w:rsidRDefault="007060A2" w:rsidP="00074038">
      <w:r w:rsidRPr="009D2A17">
        <w:t xml:space="preserve">Im Rahmen dieser Lernumgebung sollen die Schülerinnen und Schüler ein Glossar anlegen, in dem alle in der Lernumgebung relevanten Wörter festgehalten werden. Dies geschieht unter </w:t>
      </w:r>
      <w:r w:rsidRPr="003100BE">
        <w:t>B</w:t>
      </w:r>
      <w:r w:rsidRPr="003100BE">
        <w:t>e</w:t>
      </w:r>
      <w:r w:rsidRPr="003100BE">
        <w:t>rücksichtigung der Muttersprache. Wichtig ist, dass nicht nur der Fachbegriff mit Erklärung im Glossar aufgenommen wird, sondern zusätzlich noch eine Zeichnung angefertigt wird. Das Glossar sollte sukzessive während der gesamten Dauer der Lernumgebung erweitert werden. Auch mit dem Glossar können die Fachbegriffe geübt werden, in dem die Schüler</w:t>
      </w:r>
      <w:r>
        <w:t>innen und Sch</w:t>
      </w:r>
      <w:r>
        <w:t>ü</w:t>
      </w:r>
      <w:r>
        <w:t>ler</w:t>
      </w:r>
      <w:r w:rsidRPr="003100BE">
        <w:t xml:space="preserve"> beispielsweise die linke oder/und die rechte Seite umklappen, so dass die Beschreibung nicht sichtbar ist.</w:t>
      </w:r>
    </w:p>
    <w:p w14:paraId="1C423B0B" w14:textId="77777777" w:rsidR="007060A2" w:rsidRPr="003100BE" w:rsidRDefault="007060A2" w:rsidP="00DA005B">
      <w:r w:rsidRPr="003100BE">
        <w:t>Schülerinnen und Schüler mit Formulierungs- und Sprachschwierigkeiten können als</w:t>
      </w:r>
      <w:r w:rsidR="001A756E">
        <w:t xml:space="preserve"> </w:t>
      </w:r>
      <w:r w:rsidRPr="003100BE">
        <w:t>Hilfestellung beim Anlegen des Glossars die entsprechenden QR-Codes nutzen.</w:t>
      </w:r>
    </w:p>
    <w:p w14:paraId="33DFDC67" w14:textId="77777777" w:rsidR="00A77AF5" w:rsidRDefault="007060A2" w:rsidP="00DA005B">
      <w:r>
        <w:t>Leistungsschwächere</w:t>
      </w:r>
      <w:r w:rsidR="001A756E">
        <w:t>n</w:t>
      </w:r>
      <w:r w:rsidRPr="003100BE">
        <w:t xml:space="preserve"> Schülerinnen und Schüler können die Bilder zum Aufkleben zur Verfügung gestellt werden.</w:t>
      </w:r>
    </w:p>
    <w:p w14:paraId="2E17393B" w14:textId="77777777" w:rsidR="00BE1A68" w:rsidRDefault="00BE1A68" w:rsidP="00DA005B"/>
    <w:p w14:paraId="4BFB4FCB" w14:textId="77777777" w:rsidR="00BE1A68" w:rsidRPr="00C71F94" w:rsidRDefault="00BE1A68" w:rsidP="00BE1A68">
      <w:pPr>
        <w:pStyle w:val="berschrift3"/>
      </w:pPr>
      <w:bookmarkStart w:id="29" w:name="_Toc514847388"/>
      <w:bookmarkStart w:id="30" w:name="_Toc517964846"/>
      <w:r w:rsidRPr="00C71F94">
        <w:t>Protokollfächer</w:t>
      </w:r>
      <w:bookmarkEnd w:id="29"/>
      <w:bookmarkEnd w:id="30"/>
    </w:p>
    <w:p w14:paraId="033103E7" w14:textId="77777777" w:rsidR="00BE1A68" w:rsidRPr="00C71F94" w:rsidRDefault="00BE1A68" w:rsidP="00BE1A68">
      <w:r w:rsidRPr="00C71F94">
        <w:rPr>
          <w:sz w:val="24"/>
        </w:rPr>
        <w:t>Der Protokollfächer dient als Hilfestellung zum Schreiben von Versuchsprotokollen. Er bi</w:t>
      </w:r>
      <w:r w:rsidRPr="00C71F94">
        <w:rPr>
          <w:sz w:val="24"/>
        </w:rPr>
        <w:t>e</w:t>
      </w:r>
      <w:r w:rsidRPr="00C71F94">
        <w:rPr>
          <w:sz w:val="24"/>
        </w:rPr>
        <w:t>tet eine Vielzahl sprachlicher Formulierungen, die von den Schülerinnen und Schülern übernommen und/oder abgeändert werden können, um ein Versuchsprotokoll zu verfa</w:t>
      </w:r>
      <w:r w:rsidRPr="00C71F94">
        <w:rPr>
          <w:sz w:val="24"/>
        </w:rPr>
        <w:t>s</w:t>
      </w:r>
      <w:r w:rsidRPr="00C71F94">
        <w:rPr>
          <w:sz w:val="24"/>
        </w:rPr>
        <w:t>sen. Die Teile eines Versuchsprotokolls finden sich auf den einzelnen Abschnitten des Fächers wieder. Der Protokollfächer ist sehr allgemein gehalten, sodass er universell, also auch über dieses Unterrichtsmodul hinaus, eingesetzt werden kann.</w:t>
      </w:r>
    </w:p>
    <w:p w14:paraId="0A6F70A4" w14:textId="77777777" w:rsidR="00BE1A68" w:rsidRPr="00C71F94" w:rsidRDefault="00BE1A68" w:rsidP="00DA005B"/>
    <w:p w14:paraId="7040EE23" w14:textId="77777777" w:rsidR="00BE1A68" w:rsidRPr="00C71F94" w:rsidRDefault="00BE1A68" w:rsidP="00BE1A68">
      <w:pPr>
        <w:pStyle w:val="berschrift3"/>
      </w:pPr>
      <w:bookmarkStart w:id="31" w:name="_Toc514847389"/>
      <w:bookmarkStart w:id="32" w:name="_Toc517964847"/>
      <w:r w:rsidRPr="00C71F94">
        <w:t>Bildkarten</w:t>
      </w:r>
      <w:bookmarkEnd w:id="31"/>
      <w:bookmarkEnd w:id="32"/>
    </w:p>
    <w:p w14:paraId="05FCAC25" w14:textId="77777777" w:rsidR="00BE1A68" w:rsidRPr="00C71F94" w:rsidRDefault="00BE1A68" w:rsidP="00BE1A68">
      <w:pPr>
        <w:rPr>
          <w:sz w:val="24"/>
        </w:rPr>
      </w:pPr>
      <w:r w:rsidRPr="00C71F94">
        <w:rPr>
          <w:sz w:val="24"/>
        </w:rPr>
        <w:t>Auf den Bildkarten sind die im Unterricht am meisten genutzten Laborgeräte abgebildet.</w:t>
      </w:r>
    </w:p>
    <w:p w14:paraId="4964C050" w14:textId="77777777" w:rsidR="00BE1A68" w:rsidRDefault="00BE1A68" w:rsidP="00BE1A68">
      <w:r w:rsidRPr="00C71F94">
        <w:rPr>
          <w:sz w:val="24"/>
        </w:rPr>
        <w:t>Damit sich die Schülerinnen und Schüler die entsprechenden Fachbegriffe dauerhaft ei</w:t>
      </w:r>
      <w:r w:rsidRPr="00C71F94">
        <w:rPr>
          <w:sz w:val="24"/>
        </w:rPr>
        <w:t>n</w:t>
      </w:r>
      <w:r w:rsidRPr="00C71F94">
        <w:rPr>
          <w:sz w:val="24"/>
        </w:rPr>
        <w:t>prägen, wäre es denkbar, die Bildkarten deutlich sichtbar im Fachraum aufzuhängen.</w:t>
      </w:r>
    </w:p>
    <w:p w14:paraId="393291BB" w14:textId="77777777" w:rsidR="007060A2" w:rsidRPr="00A77AF5" w:rsidRDefault="00A77AF5" w:rsidP="00A77AF5">
      <w:pPr>
        <w:rPr>
          <w:rFonts w:cs="Arial"/>
          <w:szCs w:val="22"/>
        </w:rPr>
      </w:pPr>
      <w:r>
        <w:rPr>
          <w:rFonts w:cs="Arial"/>
          <w:szCs w:val="22"/>
        </w:rPr>
        <w:br w:type="page"/>
      </w:r>
    </w:p>
    <w:p w14:paraId="640D9683" w14:textId="77777777" w:rsidR="007060A2" w:rsidRPr="00A775F4" w:rsidRDefault="007060A2" w:rsidP="00074038">
      <w:pPr>
        <w:pStyle w:val="berschrift2"/>
      </w:pPr>
      <w:bookmarkStart w:id="33" w:name="_Toc514847390"/>
      <w:bookmarkStart w:id="34" w:name="_Toc517964848"/>
      <w:r w:rsidRPr="003100BE">
        <w:lastRenderedPageBreak/>
        <w:t xml:space="preserve">Aufgabenverteilung während </w:t>
      </w:r>
      <w:r w:rsidR="002C6ECE" w:rsidRPr="00243E03">
        <w:t>der</w:t>
      </w:r>
      <w:r w:rsidR="002C6ECE">
        <w:t xml:space="preserve"> </w:t>
      </w:r>
      <w:r w:rsidRPr="003100BE">
        <w:t>Gruppenarbeiten</w:t>
      </w:r>
      <w:r w:rsidR="001A756E">
        <w:t xml:space="preserve"> – die Manager/-in-</w:t>
      </w:r>
      <w:r>
        <w:t>Karten</w:t>
      </w:r>
      <w:bookmarkEnd w:id="33"/>
      <w:bookmarkEnd w:id="34"/>
    </w:p>
    <w:p w14:paraId="785408C9" w14:textId="77777777" w:rsidR="007060A2" w:rsidRPr="00C71F94" w:rsidRDefault="007060A2" w:rsidP="00074038">
      <w:r w:rsidRPr="00C71F94">
        <w:t xml:space="preserve">In allen Lernumgebungen ist </w:t>
      </w:r>
      <w:r w:rsidR="00BE1A68" w:rsidRPr="00C71F94">
        <w:t xml:space="preserve">die </w:t>
      </w:r>
      <w:r w:rsidRPr="00C71F94">
        <w:t>Gruppenarbeit eine bevorzugte Arbeitsmethode. Die Gruppen bleiben während der gesamten Unterrichtseinheit zusammen.</w:t>
      </w:r>
    </w:p>
    <w:p w14:paraId="4AE2081F" w14:textId="77777777" w:rsidR="007060A2" w:rsidRPr="00A775F4" w:rsidRDefault="00BE1A68" w:rsidP="00074038">
      <w:r w:rsidRPr="00C71F94">
        <w:t>Diese</w:t>
      </w:r>
      <w:r w:rsidR="007060A2" w:rsidRPr="00C71F94">
        <w:t xml:space="preserve"> Sozialform </w:t>
      </w:r>
      <w:r w:rsidRPr="00C71F94">
        <w:t>gewährleistet</w:t>
      </w:r>
      <w:r w:rsidR="007060A2" w:rsidRPr="00C71F94">
        <w:t xml:space="preserve"> die gegenseitige Unterstützung der Schülerinnen und Schüler, s</w:t>
      </w:r>
      <w:r w:rsidR="007060A2" w:rsidRPr="00C71F94">
        <w:t>o</w:t>
      </w:r>
      <w:r w:rsidR="007060A2" w:rsidRPr="00C71F94">
        <w:t>wie die gemeinsame Bewältigung der Aufgabenstellungen.</w:t>
      </w:r>
    </w:p>
    <w:p w14:paraId="5C5E65E7" w14:textId="77777777" w:rsidR="007060A2" w:rsidRPr="00A775F4" w:rsidRDefault="007060A2" w:rsidP="00074038">
      <w:r w:rsidRPr="00A775F4">
        <w:t>Im Sinne einer inklusiven Arbeit wäre eine heterogene Gruppenzusammensetzung wünschen</w:t>
      </w:r>
      <w:r w:rsidRPr="00A775F4">
        <w:t>s</w:t>
      </w:r>
      <w:r w:rsidRPr="00A775F4">
        <w:t>wert, um kontinuierliches Arbeiten zu ermöglichen.</w:t>
      </w:r>
    </w:p>
    <w:p w14:paraId="2C782430" w14:textId="77777777" w:rsidR="007060A2" w:rsidRPr="00A775F4" w:rsidRDefault="007060A2" w:rsidP="00074038">
      <w:r w:rsidRPr="00A775F4">
        <w:t>Die Aufgabenverteilungen innerhalb einer Arbeit</w:t>
      </w:r>
      <w:r w:rsidR="001A756E">
        <w:t>sgruppe wird durch „Manager/-in-</w:t>
      </w:r>
      <w:r w:rsidRPr="00A775F4">
        <w:t>Karten“ vorg</w:t>
      </w:r>
      <w:r w:rsidRPr="00A775F4">
        <w:t>e</w:t>
      </w:r>
      <w:r w:rsidRPr="00A775F4">
        <w:t xml:space="preserve">geben. </w:t>
      </w:r>
    </w:p>
    <w:p w14:paraId="1811140A" w14:textId="77777777" w:rsidR="007060A2" w:rsidRPr="00A775F4" w:rsidRDefault="00761DA6" w:rsidP="00074038">
      <w:r>
        <w:t>Der/</w:t>
      </w:r>
      <w:r w:rsidR="007060A2" w:rsidRPr="00A775F4">
        <w:t>Die „Materialmanager/-in“ soll die Materialien am Lehrertisch abholen und zum Arbeitstisch bringen.</w:t>
      </w:r>
    </w:p>
    <w:p w14:paraId="623A8BDD" w14:textId="77777777" w:rsidR="007060A2" w:rsidRPr="00A775F4" w:rsidRDefault="00BE1A68" w:rsidP="00074038">
      <w:r>
        <w:t>Der/</w:t>
      </w:r>
      <w:r w:rsidR="007060A2" w:rsidRPr="00A775F4">
        <w:t>Die Lesemanager/-in liest die Arbeitsanleitungen schrittweise vor.</w:t>
      </w:r>
    </w:p>
    <w:p w14:paraId="7B147B04" w14:textId="77777777" w:rsidR="007060A2" w:rsidRPr="001E3BE0" w:rsidRDefault="007060A2" w:rsidP="00074038">
      <w:r w:rsidRPr="001E3BE0">
        <w:t>Der/Die Zeitmanager/-in ist für die Einhaltung von Zeitvorgaben und der/die Flüstermanager/-in für die Einhaltung einer angemessenen Lautstärke zuständig.</w:t>
      </w:r>
    </w:p>
    <w:p w14:paraId="5BC05192" w14:textId="77777777" w:rsidR="007060A2" w:rsidRPr="001E3BE0" w:rsidRDefault="007060A2" w:rsidP="00074038">
      <w:r w:rsidRPr="001E3BE0">
        <w:t>Der/Die Präsentator/-in präsentiert Arbeitsergebnisse der Gruppe im Plenum.</w:t>
      </w:r>
    </w:p>
    <w:p w14:paraId="7C063776" w14:textId="77777777" w:rsidR="007060A2" w:rsidRPr="001E3BE0" w:rsidRDefault="007060A2" w:rsidP="00074038">
      <w:r w:rsidRPr="001E3BE0">
        <w:t>Da diese Karten in der Lernumgebung häufiger zum Einsatz kommen, sollten sie nach Möglichkeit mit einem Farbdrucker ausgedruckt und laminiert werden.</w:t>
      </w:r>
    </w:p>
    <w:p w14:paraId="158A9983" w14:textId="77777777" w:rsidR="007060A2" w:rsidRPr="001E3BE0" w:rsidRDefault="007060A2" w:rsidP="00074038">
      <w:r w:rsidRPr="001E3BE0">
        <w:t>Die</w:t>
      </w:r>
      <w:r w:rsidR="001A756E">
        <w:t xml:space="preserve"> Manager/-in-</w:t>
      </w:r>
      <w:r>
        <w:t>Karten sind bewusst</w:t>
      </w:r>
      <w:r w:rsidRPr="001E3BE0">
        <w:t xml:space="preserve"> in der „Sie-Form“ formuliert, da sich die Schülerinnen und Schüler wie „echte“ Manager/-innen fühlen sollen.</w:t>
      </w:r>
    </w:p>
    <w:p w14:paraId="013002F2" w14:textId="77777777" w:rsidR="007060A2" w:rsidRPr="00223459" w:rsidRDefault="007060A2" w:rsidP="007060A2">
      <w:pPr>
        <w:rPr>
          <w:rFonts w:cs="Arial"/>
          <w:sz w:val="16"/>
          <w:szCs w:val="16"/>
        </w:rPr>
      </w:pPr>
    </w:p>
    <w:p w14:paraId="29EDB4EA" w14:textId="77777777" w:rsidR="007060A2" w:rsidRPr="008517FB" w:rsidRDefault="007060A2" w:rsidP="00074038">
      <w:pPr>
        <w:pStyle w:val="berschrift2"/>
      </w:pPr>
      <w:bookmarkStart w:id="35" w:name="_Toc514847391"/>
      <w:bookmarkStart w:id="36" w:name="_Toc517964849"/>
      <w:r w:rsidRPr="00D771B4">
        <w:t>Tippkarten</w:t>
      </w:r>
      <w:bookmarkEnd w:id="35"/>
      <w:bookmarkEnd w:id="36"/>
    </w:p>
    <w:p w14:paraId="1F4234ED" w14:textId="77777777" w:rsidR="007060A2" w:rsidRPr="00D771B4" w:rsidRDefault="007060A2" w:rsidP="00074038">
      <w:r>
        <w:t>Die Tippkarten</w:t>
      </w:r>
      <w:r w:rsidRPr="00D771B4">
        <w:t xml:space="preserve"> geben jeweils Anregungen zur Lösung der Aufgabenstellung, sie geben aber in keinem Fall die Lösung exakt vor. Die Karten sollen die Probleme strukturieren und zur Lösung beitragen. Bei komplexen Aufgabenstellun</w:t>
      </w:r>
      <w:r>
        <w:t xml:space="preserve">gen werden gestufte Tippkarten </w:t>
      </w:r>
      <w:r w:rsidRPr="00D771B4">
        <w:t>angeb</w:t>
      </w:r>
      <w:r>
        <w:t>oten (Symbole</w:t>
      </w:r>
      <w:r>
        <w:t>r</w:t>
      </w:r>
      <w:r>
        <w:t>klärung).</w:t>
      </w:r>
    </w:p>
    <w:p w14:paraId="49F524C0" w14:textId="77777777" w:rsidR="007060A2" w:rsidRDefault="007060A2" w:rsidP="00074038">
      <w:r>
        <w:t>Die Lehrkraft weist darauf hin, dass die Tippkarten immer an einem bestimmten Ort, z.</w:t>
      </w:r>
      <w:r w:rsidR="00BE1A68">
        <w:t> </w:t>
      </w:r>
      <w:r>
        <w:t>B. Tisch, zu finden sind.</w:t>
      </w:r>
    </w:p>
    <w:p w14:paraId="5C8FC83B" w14:textId="77777777" w:rsidR="007060A2" w:rsidRDefault="007060A2" w:rsidP="00074038"/>
    <w:p w14:paraId="06823A5C" w14:textId="39581E02" w:rsidR="007060A2" w:rsidRPr="006F4D41" w:rsidRDefault="004C25C6" w:rsidP="006F4D41">
      <w:pPr>
        <w:pStyle w:val="berschrift1"/>
      </w:pPr>
      <w:bookmarkStart w:id="37" w:name="_Toc514847392"/>
      <w:bookmarkStart w:id="38" w:name="_Toc517964850"/>
      <w:r>
        <w:t>Digitale</w:t>
      </w:r>
      <w:r w:rsidR="007A6432">
        <w:t xml:space="preserve"> Medien</w:t>
      </w:r>
      <w:bookmarkEnd w:id="37"/>
      <w:bookmarkEnd w:id="38"/>
    </w:p>
    <w:p w14:paraId="4D059C3C" w14:textId="77777777" w:rsidR="007060A2" w:rsidRPr="00F3468D" w:rsidRDefault="000201B9" w:rsidP="00074038">
      <w:pPr>
        <w:pStyle w:val="berschrift2"/>
      </w:pPr>
      <w:bookmarkStart w:id="39" w:name="_Toc514847393"/>
      <w:bookmarkStart w:id="40" w:name="_Toc517964851"/>
      <w:r>
        <w:t>QR-Codes</w:t>
      </w:r>
      <w:bookmarkEnd w:id="39"/>
      <w:bookmarkEnd w:id="40"/>
    </w:p>
    <w:p w14:paraId="6B478834" w14:textId="77777777" w:rsidR="007060A2" w:rsidRPr="009D2A17" w:rsidRDefault="007060A2" w:rsidP="00074038">
      <w:r w:rsidRPr="009D2A17">
        <w:t xml:space="preserve">Die Lernumgebungen enthalten </w:t>
      </w:r>
      <w:r w:rsidR="002C6ECE" w:rsidRPr="00243E03">
        <w:t>ergänzende</w:t>
      </w:r>
      <w:r w:rsidRPr="009D2A17">
        <w:t xml:space="preserve"> QR-Codes</w:t>
      </w:r>
      <w:r>
        <w:t xml:space="preserve"> (= „Quick Response“ = „Schnelle An</w:t>
      </w:r>
      <w:r>
        <w:t>t</w:t>
      </w:r>
      <w:r>
        <w:t>wort“)</w:t>
      </w:r>
      <w:r w:rsidRPr="009D2A17">
        <w:t xml:space="preserve">, welche mit einem </w:t>
      </w:r>
      <w:r>
        <w:t>handelsüblichen</w:t>
      </w:r>
      <w:r w:rsidRPr="009D2A17">
        <w:t xml:space="preserve"> Smartphone gelesen werden</w:t>
      </w:r>
      <w:r w:rsidR="001A756E">
        <w:t xml:space="preserve"> können</w:t>
      </w:r>
      <w:r w:rsidRPr="009D2A17">
        <w:t>. Um diese QR-Codes „entziffern“ zu können</w:t>
      </w:r>
      <w:r>
        <w:t xml:space="preserve">, benötigt man einen </w:t>
      </w:r>
      <w:r w:rsidRPr="009D2A17">
        <w:t>QR-Code-Reader. Diesen kann man problemlos als App für Android-Smartphones im Goo</w:t>
      </w:r>
      <w:r w:rsidR="00F0341F">
        <w:t>gle Play Store, für iPhones im A</w:t>
      </w:r>
      <w:r w:rsidRPr="009D2A17">
        <w:t xml:space="preserve">pp Store sowie für Windows-Smartphones im Windows Store kostenlos downloaden und installieren. </w:t>
      </w:r>
    </w:p>
    <w:p w14:paraId="32412E00" w14:textId="77777777" w:rsidR="007060A2" w:rsidRDefault="007060A2" w:rsidP="00074038">
      <w:r w:rsidRPr="009D2A17">
        <w:t>Nach der Installation startet man den Reader und hält den Scanner über den entsprechenden QR-Code. Sobald er erkannt wurde, übersetzt die App diesen Code in einen Text (z.</w:t>
      </w:r>
      <w:r w:rsidR="00BE1A68">
        <w:t> </w:t>
      </w:r>
      <w:r w:rsidRPr="009D2A17">
        <w:t xml:space="preserve">B. im Glossar) oder in </w:t>
      </w:r>
      <w:r w:rsidR="0079557F">
        <w:t>eine</w:t>
      </w:r>
      <w:r w:rsidR="00BE1A68">
        <w:t>n</w:t>
      </w:r>
      <w:r w:rsidRPr="009D2A17">
        <w:t xml:space="preserve"> Link (z.</w:t>
      </w:r>
      <w:r w:rsidR="00BE1A68">
        <w:t> </w:t>
      </w:r>
      <w:r w:rsidRPr="009D2A17">
        <w:t>B. bei den Aufträgen auf den Arbeitsblättern). Einen solchen Link kann man nun im Browser öffnen od</w:t>
      </w:r>
      <w:r w:rsidR="001A756E">
        <w:t>er per Email, SMS, WhatsApp, usw</w:t>
      </w:r>
      <w:r w:rsidRPr="009D2A17">
        <w:t xml:space="preserve">. an sich zu Hause weiterleiten </w:t>
      </w:r>
      <w:r>
        <w:t>und dort evtl. weiterbearb</w:t>
      </w:r>
      <w:r w:rsidR="00F0341F">
        <w:t>eiten (z.</w:t>
      </w:r>
      <w:r w:rsidR="00BE1A68">
        <w:t> </w:t>
      </w:r>
      <w:r w:rsidR="00F0341F">
        <w:t xml:space="preserve">B. die Animation aus Lernumgebung </w:t>
      </w:r>
      <w:r>
        <w:t>2).</w:t>
      </w:r>
    </w:p>
    <w:p w14:paraId="098E7A43" w14:textId="77777777" w:rsidR="007060A2" w:rsidRDefault="007060A2" w:rsidP="00074038">
      <w:r w:rsidRPr="009C7523">
        <w:t>Für das Lesen von QR-Codes wird kein Internet benötigt (erst für die Öffnung eines Links).</w:t>
      </w:r>
    </w:p>
    <w:p w14:paraId="39F52206" w14:textId="77777777" w:rsidR="007060A2" w:rsidRPr="00223459" w:rsidRDefault="00A77AF5" w:rsidP="00074038">
      <w:r>
        <w:br w:type="page"/>
      </w:r>
    </w:p>
    <w:p w14:paraId="0C27172D" w14:textId="77777777" w:rsidR="007060A2" w:rsidRDefault="007060A2" w:rsidP="00A77AF5">
      <w:pPr>
        <w:pStyle w:val="berschrift2"/>
        <w:rPr>
          <w:lang w:bidi="de-DE"/>
        </w:rPr>
      </w:pPr>
      <w:bookmarkStart w:id="41" w:name="_Toc514847394"/>
      <w:bookmarkStart w:id="42" w:name="_Toc517964852"/>
      <w:r w:rsidRPr="00F3468D">
        <w:rPr>
          <w:lang w:bidi="de-DE"/>
        </w:rPr>
        <w:lastRenderedPageBreak/>
        <w:t>Hörspiel</w:t>
      </w:r>
      <w:bookmarkEnd w:id="41"/>
      <w:bookmarkEnd w:id="42"/>
    </w:p>
    <w:p w14:paraId="52B0C867" w14:textId="77777777" w:rsidR="007060A2" w:rsidRDefault="007060A2" w:rsidP="00074038">
      <w:pPr>
        <w:rPr>
          <w:color w:val="000000"/>
          <w:lang w:bidi="de-DE"/>
        </w:rPr>
      </w:pPr>
      <w:r>
        <w:rPr>
          <w:color w:val="000000"/>
          <w:lang w:bidi="de-DE"/>
        </w:rPr>
        <w:t>Es wurde ein Hörspiel zum Thema „</w:t>
      </w:r>
      <w:r w:rsidRPr="000969A7">
        <w:rPr>
          <w:color w:val="000000"/>
          <w:lang w:bidi="de-DE"/>
        </w:rPr>
        <w:t>Erdbeerjog</w:t>
      </w:r>
      <w:r>
        <w:rPr>
          <w:color w:val="000000"/>
          <w:lang w:bidi="de-DE"/>
        </w:rPr>
        <w:t>h</w:t>
      </w:r>
      <w:r w:rsidRPr="000969A7">
        <w:rPr>
          <w:color w:val="000000"/>
          <w:lang w:bidi="de-DE"/>
        </w:rPr>
        <w:t>urt</w:t>
      </w:r>
      <w:r>
        <w:rPr>
          <w:color w:val="000000"/>
          <w:lang w:bidi="de-DE"/>
        </w:rPr>
        <w:t xml:space="preserve">“ im MP3-Format erstellt. </w:t>
      </w:r>
      <w:r w:rsidRPr="003100BE">
        <w:rPr>
          <w:lang w:bidi="de-DE"/>
        </w:rPr>
        <w:t>Dieses kann auf j</w:t>
      </w:r>
      <w:r w:rsidRPr="003100BE">
        <w:rPr>
          <w:lang w:bidi="de-DE"/>
        </w:rPr>
        <w:t>e</w:t>
      </w:r>
      <w:r w:rsidRPr="003100BE">
        <w:rPr>
          <w:lang w:bidi="de-DE"/>
        </w:rPr>
        <w:t>dem PC bzw.</w:t>
      </w:r>
      <w:r>
        <w:rPr>
          <w:lang w:bidi="de-DE"/>
        </w:rPr>
        <w:t xml:space="preserve"> </w:t>
      </w:r>
      <w:r w:rsidRPr="003100BE">
        <w:rPr>
          <w:lang w:bidi="de-DE"/>
        </w:rPr>
        <w:t>Laptop, aber auch Tablet-PC und Smartphone abgespielt werden.</w:t>
      </w:r>
      <w:r>
        <w:rPr>
          <w:lang w:bidi="de-DE"/>
        </w:rPr>
        <w:t xml:space="preserve"> Falls verfügbar, eignet sich auch ein MP3-Player oder ein beliebiges Gerät mit MP3-Funktion.</w:t>
      </w:r>
    </w:p>
    <w:p w14:paraId="6304F3F4" w14:textId="77777777" w:rsidR="007060A2" w:rsidRPr="00223459" w:rsidRDefault="007060A2" w:rsidP="00074038">
      <w:pPr>
        <w:rPr>
          <w:lang w:bidi="de-DE"/>
        </w:rPr>
      </w:pPr>
    </w:p>
    <w:p w14:paraId="500FBDFE" w14:textId="77777777" w:rsidR="007060A2" w:rsidRDefault="007060A2" w:rsidP="00A77AF5">
      <w:pPr>
        <w:pStyle w:val="berschrift2"/>
        <w:rPr>
          <w:lang w:bidi="de-DE"/>
        </w:rPr>
      </w:pPr>
      <w:bookmarkStart w:id="43" w:name="_Toc514847395"/>
      <w:bookmarkStart w:id="44" w:name="_Toc517964853"/>
      <w:r w:rsidRPr="00F3468D">
        <w:rPr>
          <w:lang w:bidi="de-DE"/>
        </w:rPr>
        <w:t>Video</w:t>
      </w:r>
      <w:r>
        <w:rPr>
          <w:lang w:bidi="de-DE"/>
        </w:rPr>
        <w:t>s</w:t>
      </w:r>
      <w:bookmarkEnd w:id="43"/>
      <w:bookmarkEnd w:id="44"/>
    </w:p>
    <w:p w14:paraId="06F897C3" w14:textId="77777777" w:rsidR="007A6432" w:rsidRDefault="007060A2" w:rsidP="00074038">
      <w:pPr>
        <w:rPr>
          <w:lang w:bidi="de-DE"/>
        </w:rPr>
      </w:pPr>
      <w:r>
        <w:rPr>
          <w:lang w:bidi="de-DE"/>
        </w:rPr>
        <w:t xml:space="preserve">Es </w:t>
      </w:r>
      <w:r w:rsidR="002F3099">
        <w:rPr>
          <w:lang w:bidi="de-DE"/>
        </w:rPr>
        <w:t>liegt</w:t>
      </w:r>
      <w:r w:rsidR="002F3099" w:rsidRPr="003100BE">
        <w:rPr>
          <w:lang w:bidi="de-DE"/>
        </w:rPr>
        <w:t xml:space="preserve"> </w:t>
      </w:r>
      <w:r w:rsidRPr="003100BE">
        <w:rPr>
          <w:lang w:bidi="de-DE"/>
        </w:rPr>
        <w:t xml:space="preserve">ein Video-Tutorial </w:t>
      </w:r>
      <w:r>
        <w:rPr>
          <w:lang w:bidi="de-DE"/>
        </w:rPr>
        <w:t xml:space="preserve">zum Thema „Bau eines Flüssigkeitsthermometers“ und ein Video „S-Bahn“ </w:t>
      </w:r>
      <w:r w:rsidRPr="003100BE">
        <w:rPr>
          <w:lang w:bidi="de-DE"/>
        </w:rPr>
        <w:t>im</w:t>
      </w:r>
      <w:r>
        <w:rPr>
          <w:lang w:bidi="de-DE"/>
        </w:rPr>
        <w:t xml:space="preserve"> MP4-Format vor. Diese kö</w:t>
      </w:r>
      <w:r w:rsidRPr="003100BE">
        <w:rPr>
          <w:lang w:bidi="de-DE"/>
        </w:rPr>
        <w:t>nn</w:t>
      </w:r>
      <w:r>
        <w:rPr>
          <w:lang w:bidi="de-DE"/>
        </w:rPr>
        <w:t>en</w:t>
      </w:r>
      <w:r w:rsidRPr="003100BE">
        <w:rPr>
          <w:lang w:bidi="de-DE"/>
        </w:rPr>
        <w:t xml:space="preserve"> auf jedem PC bzw.</w:t>
      </w:r>
      <w:r>
        <w:rPr>
          <w:lang w:bidi="de-DE"/>
        </w:rPr>
        <w:t xml:space="preserve"> </w:t>
      </w:r>
      <w:r w:rsidRPr="003100BE">
        <w:rPr>
          <w:lang w:bidi="de-DE"/>
        </w:rPr>
        <w:t>Laptop, aber auch Tablet-PC und Smartphone abgespielt werden.</w:t>
      </w:r>
      <w:r>
        <w:rPr>
          <w:lang w:bidi="de-DE"/>
        </w:rPr>
        <w:t xml:space="preserve"> Die erforderliche Software zum Abspielen der Videos ist auf den meisten Geräten standardmäßig bereits installiert.</w:t>
      </w:r>
    </w:p>
    <w:p w14:paraId="09E2C931" w14:textId="77777777" w:rsidR="007A6432" w:rsidRPr="000969A7" w:rsidRDefault="007A6432" w:rsidP="00074038">
      <w:pPr>
        <w:rPr>
          <w:lang w:bidi="de-DE"/>
        </w:rPr>
      </w:pPr>
    </w:p>
    <w:p w14:paraId="5C4D1CDD" w14:textId="13F877B9" w:rsidR="007060A2" w:rsidRDefault="007A6432" w:rsidP="007A6432">
      <w:pPr>
        <w:pStyle w:val="berschrift2"/>
      </w:pPr>
      <w:bookmarkStart w:id="45" w:name="_Toc514847396"/>
      <w:bookmarkStart w:id="46" w:name="_Toc517964854"/>
      <w:r>
        <w:t xml:space="preserve">Interaktive </w:t>
      </w:r>
      <w:bookmarkEnd w:id="45"/>
      <w:r w:rsidR="005B3642">
        <w:t>Lernmedien</w:t>
      </w:r>
      <w:bookmarkEnd w:id="46"/>
      <w:r>
        <w:t xml:space="preserve"> </w:t>
      </w:r>
    </w:p>
    <w:p w14:paraId="15592FBE" w14:textId="0A098F8E" w:rsidR="007A6432" w:rsidRDefault="007A6432" w:rsidP="007A6432">
      <w:r>
        <w:t xml:space="preserve">Zusätzlich zu den herkömmlichen Arbeitsblättern und multimedialen Inhalten (wie Tonaufnahmen und Bildern) wurden für die Lernumgebungen der Einheit „Von den Sinnen zum Messen“ </w:t>
      </w:r>
      <w:r w:rsidR="00234D4D">
        <w:t>interakt</w:t>
      </w:r>
      <w:r w:rsidR="00234D4D">
        <w:t>i</w:t>
      </w:r>
      <w:r w:rsidR="00234D4D">
        <w:t xml:space="preserve">ve </w:t>
      </w:r>
      <w:r w:rsidR="00A268C4">
        <w:t xml:space="preserve">Lernmedien </w:t>
      </w:r>
      <w:r>
        <w:t xml:space="preserve">entwickelt, die selbstständig durch die Schülerinnen und Schüler genutzt werden. Es handelt sich um browserbasierte Medien (Quiz, Zuordnung, Puzzle), mit denen Grundlagen für die folgenden Experimente geschaffen oder vorhandene Kenntnisse überprüft werden können. </w:t>
      </w:r>
      <w:r w:rsidR="00043A02">
        <w:t xml:space="preserve">Zu jeder Lernumgebung existieren zwei </w:t>
      </w:r>
      <w:r w:rsidR="005B3642">
        <w:t>interaktive Lernmedien</w:t>
      </w:r>
      <w:r w:rsidR="00043A02">
        <w:t xml:space="preserve">. </w:t>
      </w:r>
    </w:p>
    <w:p w14:paraId="19893D41" w14:textId="77777777" w:rsidR="007060A2" w:rsidRDefault="007060A2" w:rsidP="00074038">
      <w:r>
        <w:br w:type="page"/>
      </w:r>
    </w:p>
    <w:p w14:paraId="40FFA70D" w14:textId="77777777" w:rsidR="007060A2" w:rsidRPr="0097638A" w:rsidRDefault="007060A2" w:rsidP="000E15DE">
      <w:pPr>
        <w:pStyle w:val="berschrift1"/>
        <w:numPr>
          <w:ilvl w:val="0"/>
          <w:numId w:val="0"/>
        </w:numPr>
        <w:ind w:left="432" w:hanging="432"/>
      </w:pPr>
      <w:bookmarkStart w:id="47" w:name="_Toc514847397"/>
      <w:bookmarkStart w:id="48" w:name="_Toc517964855"/>
      <w:r w:rsidRPr="00627F47">
        <w:lastRenderedPageBreak/>
        <w:t>Material für die Einheit</w:t>
      </w:r>
      <w:bookmarkEnd w:id="47"/>
      <w:bookmarkEnd w:id="48"/>
      <w:r w:rsidRPr="00627F47">
        <w:t xml:space="preserve"> </w:t>
      </w:r>
    </w:p>
    <w:p w14:paraId="2AB87FA8" w14:textId="77777777" w:rsidR="007060A2" w:rsidRPr="006F4D41" w:rsidRDefault="007060A2" w:rsidP="002A1F3B">
      <w:pPr>
        <w:pStyle w:val="berschrift1"/>
        <w:numPr>
          <w:ilvl w:val="0"/>
          <w:numId w:val="0"/>
        </w:numPr>
        <w:tabs>
          <w:tab w:val="clear" w:pos="595"/>
        </w:tabs>
        <w:ind w:left="432" w:hanging="432"/>
      </w:pPr>
      <w:bookmarkStart w:id="49" w:name="_Toc514847398"/>
      <w:bookmarkStart w:id="50" w:name="_Toc517964856"/>
      <w:r w:rsidRPr="006F4D41">
        <w:t>Materialien vom Lehrer</w:t>
      </w:r>
      <w:r w:rsidR="002C6ECE">
        <w:t>:</w:t>
      </w:r>
      <w:bookmarkEnd w:id="49"/>
      <w:bookmarkEnd w:id="50"/>
      <w:r w:rsidRPr="006F4D41">
        <w:t xml:space="preserve"> </w:t>
      </w:r>
    </w:p>
    <w:p w14:paraId="03061305" w14:textId="77777777" w:rsidR="00683F77" w:rsidRDefault="002C6ECE" w:rsidP="00074038">
      <w:pPr>
        <w:rPr>
          <w:rFonts w:eastAsia="Times New Roman"/>
          <w:lang w:eastAsia="de-DE"/>
        </w:rPr>
      </w:pPr>
      <w:r w:rsidRPr="00243E03">
        <w:rPr>
          <w:rFonts w:eastAsia="Times New Roman"/>
          <w:lang w:eastAsia="de-DE"/>
        </w:rPr>
        <w:t>Lehrkräfte, die im Besitz eines „Experimento</w:t>
      </w:r>
      <w:r w:rsidR="00243E03">
        <w:rPr>
          <w:rFonts w:eastAsia="Times New Roman"/>
          <w:lang w:eastAsia="de-DE"/>
        </w:rPr>
        <w:t> </w:t>
      </w:r>
      <w:r w:rsidR="0091060D" w:rsidRPr="00243E03">
        <w:rPr>
          <w:rFonts w:eastAsia="Times New Roman"/>
          <w:lang w:eastAsia="de-DE"/>
        </w:rPr>
        <w:t>|</w:t>
      </w:r>
      <w:r w:rsidR="00243E03">
        <w:rPr>
          <w:rFonts w:eastAsia="Times New Roman"/>
          <w:lang w:eastAsia="de-DE"/>
        </w:rPr>
        <w:t> </w:t>
      </w:r>
      <w:r w:rsidRPr="00243E03">
        <w:rPr>
          <w:rFonts w:eastAsia="Times New Roman"/>
          <w:lang w:eastAsia="de-DE"/>
        </w:rPr>
        <w:t>8+“-Kastens der Siemens Stiftung sind, verwenden die Materialien aus diesem Kasten</w:t>
      </w:r>
      <w:r w:rsidR="00567CF1">
        <w:rPr>
          <w:rFonts w:eastAsia="Times New Roman"/>
          <w:lang w:eastAsia="de-DE"/>
        </w:rPr>
        <w:t>.</w:t>
      </w:r>
    </w:p>
    <w:p w14:paraId="1B146921" w14:textId="77777777" w:rsidR="002C6ECE" w:rsidRDefault="002C6ECE" w:rsidP="00074038"/>
    <w:p w14:paraId="7911E750" w14:textId="77777777" w:rsidR="00E00758" w:rsidRDefault="00E00758" w:rsidP="00E00758">
      <w:pPr>
        <w:numPr>
          <w:ilvl w:val="0"/>
          <w:numId w:val="5"/>
        </w:numPr>
      </w:pPr>
      <w:r>
        <w:t>10 Pipetten</w:t>
      </w:r>
    </w:p>
    <w:p w14:paraId="3EE3CE1E" w14:textId="77777777" w:rsidR="00E00758" w:rsidRDefault="00E00758" w:rsidP="00E00758">
      <w:pPr>
        <w:numPr>
          <w:ilvl w:val="0"/>
          <w:numId w:val="5"/>
        </w:numPr>
      </w:pPr>
      <w:r>
        <w:t>10 Schalen</w:t>
      </w:r>
    </w:p>
    <w:p w14:paraId="446717A9" w14:textId="77777777" w:rsidR="00E00758" w:rsidRDefault="00E00758" w:rsidP="00E00758">
      <w:pPr>
        <w:numPr>
          <w:ilvl w:val="0"/>
          <w:numId w:val="5"/>
        </w:numPr>
      </w:pPr>
      <w:r>
        <w:t xml:space="preserve">10 </w:t>
      </w:r>
      <w:r w:rsidRPr="00C71F94">
        <w:t>500</w:t>
      </w:r>
      <w:r w:rsidR="00C71F94">
        <w:t> </w:t>
      </w:r>
      <w:r w:rsidRPr="00C71F94">
        <w:t>ml</w:t>
      </w:r>
      <w:r>
        <w:t>-Plastikbecher</w:t>
      </w:r>
    </w:p>
    <w:p w14:paraId="4203822A" w14:textId="77777777" w:rsidR="00E00758" w:rsidRDefault="00E00758" w:rsidP="00E00758">
      <w:pPr>
        <w:numPr>
          <w:ilvl w:val="0"/>
          <w:numId w:val="5"/>
        </w:numPr>
      </w:pPr>
      <w:r>
        <w:t>8 Scheren für Rechtshänder und 2 Scheren für Linkshänder</w:t>
      </w:r>
    </w:p>
    <w:p w14:paraId="1BA561F2" w14:textId="77777777" w:rsidR="00E00758" w:rsidRDefault="00E00758" w:rsidP="00E00758">
      <w:pPr>
        <w:numPr>
          <w:ilvl w:val="0"/>
          <w:numId w:val="5"/>
        </w:numPr>
      </w:pPr>
      <w:r>
        <w:t>Knete</w:t>
      </w:r>
    </w:p>
    <w:p w14:paraId="32AB4ED7" w14:textId="77777777" w:rsidR="00E00758" w:rsidRDefault="00E00758" w:rsidP="00E00758">
      <w:pPr>
        <w:numPr>
          <w:ilvl w:val="0"/>
          <w:numId w:val="5"/>
        </w:numPr>
      </w:pPr>
      <w:r>
        <w:t>Klebefilm</w:t>
      </w:r>
    </w:p>
    <w:p w14:paraId="70FC6458" w14:textId="77777777" w:rsidR="00E00758" w:rsidRDefault="00E00758" w:rsidP="00E00758">
      <w:pPr>
        <w:numPr>
          <w:ilvl w:val="0"/>
          <w:numId w:val="5"/>
        </w:numPr>
      </w:pPr>
      <w:r>
        <w:t>Paketklebeband, braun</w:t>
      </w:r>
    </w:p>
    <w:p w14:paraId="1DA286CC" w14:textId="77777777" w:rsidR="00E00758" w:rsidRDefault="00E00758" w:rsidP="00E00758">
      <w:pPr>
        <w:numPr>
          <w:ilvl w:val="0"/>
          <w:numId w:val="5"/>
        </w:numPr>
      </w:pPr>
      <w:r>
        <w:t>Gummibänder</w:t>
      </w:r>
    </w:p>
    <w:p w14:paraId="7F19F947" w14:textId="77777777" w:rsidR="00E00758" w:rsidRDefault="00E00758" w:rsidP="00E00758">
      <w:pPr>
        <w:numPr>
          <w:ilvl w:val="0"/>
          <w:numId w:val="5"/>
        </w:numPr>
      </w:pPr>
      <w:r>
        <w:t>Luftballons</w:t>
      </w:r>
    </w:p>
    <w:p w14:paraId="227D0956" w14:textId="77777777" w:rsidR="00E00758" w:rsidRDefault="00E00758" w:rsidP="00E00758">
      <w:pPr>
        <w:numPr>
          <w:ilvl w:val="0"/>
          <w:numId w:val="5"/>
        </w:numPr>
      </w:pPr>
      <w:r>
        <w:t xml:space="preserve">Tinte </w:t>
      </w:r>
    </w:p>
    <w:p w14:paraId="31DBFB7D" w14:textId="77777777" w:rsidR="00E00758" w:rsidRDefault="00E00758" w:rsidP="00E00758">
      <w:pPr>
        <w:numPr>
          <w:ilvl w:val="0"/>
          <w:numId w:val="5"/>
        </w:numPr>
      </w:pPr>
      <w:r>
        <w:t>Zahnstocher</w:t>
      </w:r>
    </w:p>
    <w:p w14:paraId="5F4BBCAE" w14:textId="77777777" w:rsidR="00E00758" w:rsidRDefault="00E00758" w:rsidP="00E00758">
      <w:pPr>
        <w:numPr>
          <w:ilvl w:val="0"/>
          <w:numId w:val="5"/>
        </w:numPr>
      </w:pPr>
      <w:r>
        <w:t>15 wass</w:t>
      </w:r>
      <w:r w:rsidR="0091060D">
        <w:t>er</w:t>
      </w:r>
      <w:r>
        <w:t>feste Stifte (je 5 blau, schwarz, rot)</w:t>
      </w:r>
    </w:p>
    <w:p w14:paraId="779249FB" w14:textId="77777777" w:rsidR="00E00758" w:rsidRDefault="00E00758" w:rsidP="00E00758">
      <w:pPr>
        <w:numPr>
          <w:ilvl w:val="0"/>
          <w:numId w:val="5"/>
        </w:numPr>
      </w:pPr>
      <w:r>
        <w:t>250 Trinkhalme (durchsichtig), kein zu großer Durchmesser</w:t>
      </w:r>
    </w:p>
    <w:p w14:paraId="422D1C2B" w14:textId="77777777" w:rsidR="00E00758" w:rsidRDefault="00E00758" w:rsidP="00E00758">
      <w:pPr>
        <w:numPr>
          <w:ilvl w:val="0"/>
          <w:numId w:val="5"/>
        </w:numPr>
      </w:pPr>
      <w:r>
        <w:t>10 dicke schwarze Textmarker</w:t>
      </w:r>
    </w:p>
    <w:p w14:paraId="579E6C5F" w14:textId="77777777" w:rsidR="00E00758" w:rsidRDefault="00E00758" w:rsidP="00E00758">
      <w:pPr>
        <w:numPr>
          <w:ilvl w:val="0"/>
          <w:numId w:val="5"/>
        </w:numPr>
      </w:pPr>
      <w:r>
        <w:t>1 Speichkarte bzw. USB-Stick für Video- und Audiodateien</w:t>
      </w:r>
    </w:p>
    <w:p w14:paraId="73B04EAD" w14:textId="77777777" w:rsidR="00E00758" w:rsidRDefault="00E00758" w:rsidP="00E00758">
      <w:pPr>
        <w:numPr>
          <w:ilvl w:val="0"/>
          <w:numId w:val="5"/>
        </w:numPr>
      </w:pPr>
      <w:r>
        <w:t>10 Thermometer (Messbereich: +110</w:t>
      </w:r>
      <w:r w:rsidR="00192243">
        <w:t> </w:t>
      </w:r>
      <w:r w:rsidRPr="00627F47">
        <w:t>°C</w:t>
      </w:r>
      <w:r>
        <w:t xml:space="preserve"> bis </w:t>
      </w:r>
      <w:r w:rsidR="00192243">
        <w:t>–</w:t>
      </w:r>
      <w:r>
        <w:t>30</w:t>
      </w:r>
      <w:r w:rsidR="00192243">
        <w:t> </w:t>
      </w:r>
      <w:r w:rsidRPr="00627F47">
        <w:t>°C</w:t>
      </w:r>
      <w:r>
        <w:t>)</w:t>
      </w:r>
    </w:p>
    <w:p w14:paraId="4DC73EB4" w14:textId="77777777" w:rsidR="00E00758" w:rsidRPr="00683F77" w:rsidRDefault="00E00758" w:rsidP="00074038"/>
    <w:p w14:paraId="6FBD62F8" w14:textId="77777777" w:rsidR="007060A2" w:rsidRDefault="0091060D" w:rsidP="00074038">
      <w:pPr>
        <w:rPr>
          <w:b/>
          <w:bCs/>
        </w:rPr>
      </w:pPr>
      <w:r w:rsidRPr="00243E03">
        <w:t>Folgende</w:t>
      </w:r>
      <w:r w:rsidR="007060A2" w:rsidRPr="00243E03">
        <w:t xml:space="preserve"> </w:t>
      </w:r>
      <w:r w:rsidR="007060A2" w:rsidRPr="00775D05">
        <w:rPr>
          <w:b/>
        </w:rPr>
        <w:t xml:space="preserve">Thermometer mit </w:t>
      </w:r>
      <w:r w:rsidR="007060A2" w:rsidRPr="00243E03">
        <w:rPr>
          <w:b/>
          <w:bCs/>
        </w:rPr>
        <w:t>unterschiedlichen Messbereichen (je 1 x)</w:t>
      </w:r>
      <w:r w:rsidRPr="00243E03">
        <w:rPr>
          <w:b/>
          <w:bCs/>
        </w:rPr>
        <w:t xml:space="preserve"> </w:t>
      </w:r>
      <w:r w:rsidRPr="00243E03">
        <w:rPr>
          <w:bCs/>
        </w:rPr>
        <w:t xml:space="preserve">sind nicht im </w:t>
      </w:r>
      <w:r w:rsidR="002A1F3B">
        <w:rPr>
          <w:bCs/>
        </w:rPr>
        <w:br/>
      </w:r>
      <w:r w:rsidRPr="00243E03">
        <w:rPr>
          <w:bCs/>
        </w:rPr>
        <w:t>„Experimento</w:t>
      </w:r>
      <w:r w:rsidR="00243E03">
        <w:rPr>
          <w:bCs/>
        </w:rPr>
        <w:t> </w:t>
      </w:r>
      <w:r w:rsidRPr="00243E03">
        <w:rPr>
          <w:bCs/>
        </w:rPr>
        <w:t>|</w:t>
      </w:r>
      <w:r w:rsidR="00243E03">
        <w:rPr>
          <w:bCs/>
        </w:rPr>
        <w:t> </w:t>
      </w:r>
      <w:r w:rsidRPr="00243E03">
        <w:rPr>
          <w:bCs/>
        </w:rPr>
        <w:t>8+“-Kasten der Siemens Stiftung enthalten</w:t>
      </w:r>
      <w:r w:rsidR="007060A2" w:rsidRPr="00243E03">
        <w:rPr>
          <w:b/>
          <w:bCs/>
        </w:rPr>
        <w:t>:</w:t>
      </w:r>
    </w:p>
    <w:p w14:paraId="4F8AAD4B" w14:textId="77777777" w:rsidR="00C30B36" w:rsidRDefault="00C30B36" w:rsidP="00074038">
      <w:pPr>
        <w:rPr>
          <w:b/>
          <w:bCs/>
        </w:rPr>
      </w:pPr>
    </w:p>
    <w:p w14:paraId="1626F0FD" w14:textId="77777777" w:rsidR="007060A2" w:rsidRPr="003E75BE" w:rsidRDefault="00E00758" w:rsidP="00E00758">
      <w:pPr>
        <w:numPr>
          <w:ilvl w:val="0"/>
          <w:numId w:val="5"/>
        </w:numPr>
      </w:pPr>
      <w:r>
        <w:t>Flüssigkeitsthermometer</w:t>
      </w:r>
    </w:p>
    <w:p w14:paraId="6EF7CC1C" w14:textId="77777777" w:rsidR="007060A2" w:rsidRDefault="007060A2" w:rsidP="00E00758">
      <w:pPr>
        <w:numPr>
          <w:ilvl w:val="0"/>
          <w:numId w:val="5"/>
        </w:numPr>
      </w:pPr>
      <w:r w:rsidRPr="0000005D">
        <w:t xml:space="preserve">Badethermometer </w:t>
      </w:r>
    </w:p>
    <w:p w14:paraId="335E42D6" w14:textId="77777777" w:rsidR="007060A2" w:rsidRDefault="007060A2" w:rsidP="00E00758">
      <w:pPr>
        <w:numPr>
          <w:ilvl w:val="0"/>
          <w:numId w:val="5"/>
        </w:numPr>
      </w:pPr>
      <w:r>
        <w:t>Außen- und Innenraumthermometer</w:t>
      </w:r>
    </w:p>
    <w:p w14:paraId="4236DE8A" w14:textId="77777777" w:rsidR="007060A2" w:rsidRDefault="007060A2" w:rsidP="00E00758">
      <w:pPr>
        <w:numPr>
          <w:ilvl w:val="0"/>
          <w:numId w:val="5"/>
        </w:numPr>
      </w:pPr>
      <w:r>
        <w:t>Aquariumthermometer</w:t>
      </w:r>
    </w:p>
    <w:p w14:paraId="4E0422F5" w14:textId="77777777" w:rsidR="007060A2" w:rsidRDefault="00E00758" w:rsidP="00E00758">
      <w:pPr>
        <w:numPr>
          <w:ilvl w:val="0"/>
          <w:numId w:val="5"/>
        </w:numPr>
      </w:pPr>
      <w:r>
        <w:t>digitales Thermometer</w:t>
      </w:r>
    </w:p>
    <w:p w14:paraId="0FBDEE25" w14:textId="77777777" w:rsidR="007060A2" w:rsidRDefault="007060A2" w:rsidP="00E00758">
      <w:pPr>
        <w:numPr>
          <w:ilvl w:val="0"/>
          <w:numId w:val="5"/>
        </w:numPr>
      </w:pPr>
      <w:r>
        <w:t>Fieberthermometer (umschaltbar zwischen °C und °F)</w:t>
      </w:r>
    </w:p>
    <w:p w14:paraId="0465AC74" w14:textId="77777777" w:rsidR="007060A2" w:rsidRPr="0000005D" w:rsidRDefault="00E00758" w:rsidP="00E00758">
      <w:pPr>
        <w:numPr>
          <w:ilvl w:val="0"/>
          <w:numId w:val="5"/>
        </w:numPr>
      </w:pPr>
      <w:r>
        <w:t>andere Thermometer</w:t>
      </w:r>
    </w:p>
    <w:p w14:paraId="4B959BA8" w14:textId="77777777" w:rsidR="007060A2" w:rsidRPr="0000005D" w:rsidRDefault="007060A2" w:rsidP="00E00758">
      <w:pPr>
        <w:numPr>
          <w:ilvl w:val="0"/>
          <w:numId w:val="5"/>
        </w:numPr>
      </w:pPr>
      <w:r>
        <w:t xml:space="preserve">Kühl- und </w:t>
      </w:r>
      <w:r w:rsidRPr="0000005D">
        <w:t>Gefrierschrankthermometer</w:t>
      </w:r>
    </w:p>
    <w:p w14:paraId="45815ABE" w14:textId="77777777" w:rsidR="007060A2" w:rsidRPr="0000005D" w:rsidRDefault="007060A2" w:rsidP="00E00758">
      <w:pPr>
        <w:numPr>
          <w:ilvl w:val="0"/>
          <w:numId w:val="5"/>
        </w:numPr>
      </w:pPr>
      <w:r>
        <w:t>Backofenthermometer</w:t>
      </w:r>
    </w:p>
    <w:p w14:paraId="0E82F548" w14:textId="77777777" w:rsidR="007060A2" w:rsidRPr="00223459" w:rsidRDefault="007060A2" w:rsidP="000932B0"/>
    <w:p w14:paraId="51087EDB" w14:textId="77777777" w:rsidR="007060A2" w:rsidRPr="006F4D41" w:rsidRDefault="007060A2" w:rsidP="002A1F3B">
      <w:pPr>
        <w:pStyle w:val="berschrift1"/>
        <w:numPr>
          <w:ilvl w:val="0"/>
          <w:numId w:val="0"/>
        </w:numPr>
        <w:tabs>
          <w:tab w:val="clear" w:pos="595"/>
        </w:tabs>
        <w:ind w:left="432" w:hanging="432"/>
      </w:pPr>
      <w:bookmarkStart w:id="51" w:name="_Toc514847399"/>
      <w:bookmarkStart w:id="52" w:name="_Toc517964857"/>
      <w:r w:rsidRPr="006F4D41">
        <w:t xml:space="preserve">Das bringen die Schülerinnen und Schüler </w:t>
      </w:r>
      <w:r w:rsidR="002C6ECE">
        <w:t xml:space="preserve">jeweils für ihre Gruppe </w:t>
      </w:r>
      <w:r w:rsidR="000201B9" w:rsidRPr="006F4D41">
        <w:t>mit:</w:t>
      </w:r>
      <w:bookmarkEnd w:id="51"/>
      <w:bookmarkEnd w:id="52"/>
      <w:r w:rsidR="000201B9" w:rsidRPr="006F4D41">
        <w:t xml:space="preserve"> </w:t>
      </w:r>
    </w:p>
    <w:p w14:paraId="4DF77E23" w14:textId="77777777" w:rsidR="007060A2" w:rsidRDefault="007060A2" w:rsidP="005840F3">
      <w:pPr>
        <w:numPr>
          <w:ilvl w:val="0"/>
          <w:numId w:val="5"/>
        </w:numPr>
      </w:pPr>
      <w:r w:rsidRPr="00627F47">
        <w:t>1</w:t>
      </w:r>
      <w:r w:rsidR="005840F3">
        <w:t xml:space="preserve"> </w:t>
      </w:r>
      <w:r w:rsidRPr="00627F47">
        <w:t>kleine Glasflasche (</w:t>
      </w:r>
      <w:r>
        <w:t>ca. 180</w:t>
      </w:r>
      <w:r w:rsidR="002C6ECE">
        <w:t>–</w:t>
      </w:r>
      <w:r>
        <w:t>350</w:t>
      </w:r>
      <w:r w:rsidR="002C6ECE">
        <w:t> </w:t>
      </w:r>
      <w:r w:rsidRPr="00627F47">
        <w:t xml:space="preserve">ml) mit kleiner Öffnung </w:t>
      </w:r>
      <w:r>
        <w:t>(</w:t>
      </w:r>
      <w:r w:rsidRPr="00627F47">
        <w:t xml:space="preserve">in Ausnahmefällen auch für </w:t>
      </w:r>
    </w:p>
    <w:p w14:paraId="2AAED1BE" w14:textId="77777777" w:rsidR="007060A2" w:rsidRPr="00627F47" w:rsidRDefault="007060A2" w:rsidP="005840F3">
      <w:pPr>
        <w:ind w:left="720"/>
      </w:pPr>
      <w:r w:rsidRPr="00627F47">
        <w:t>E</w:t>
      </w:r>
      <w:r>
        <w:t xml:space="preserve">inzel- </w:t>
      </w:r>
      <w:r w:rsidRPr="00627F47">
        <w:t>und Partnerarbeit eine zusätzliche Flasche)</w:t>
      </w:r>
    </w:p>
    <w:p w14:paraId="0FB13560" w14:textId="77777777" w:rsidR="007060A2" w:rsidRPr="00627F47" w:rsidRDefault="005840F3" w:rsidP="005840F3">
      <w:pPr>
        <w:numPr>
          <w:ilvl w:val="0"/>
          <w:numId w:val="5"/>
        </w:numPr>
      </w:pPr>
      <w:r>
        <w:t>3</w:t>
      </w:r>
      <w:r w:rsidR="001A756E">
        <w:t xml:space="preserve"> </w:t>
      </w:r>
      <w:r w:rsidR="007060A2" w:rsidRPr="00627F47">
        <w:t>mittelgroße Schüsseln (ca. handbreit, 1 bis 1,5</w:t>
      </w:r>
      <w:r w:rsidR="002C6ECE">
        <w:t> </w:t>
      </w:r>
      <w:r w:rsidR="007060A2" w:rsidRPr="00627F47">
        <w:t>l Volumen)</w:t>
      </w:r>
    </w:p>
    <w:p w14:paraId="1C596511" w14:textId="77777777" w:rsidR="007060A2" w:rsidRPr="006704D7" w:rsidRDefault="007060A2" w:rsidP="005840F3">
      <w:pPr>
        <w:numPr>
          <w:ilvl w:val="0"/>
          <w:numId w:val="5"/>
        </w:numPr>
      </w:pPr>
      <w:r>
        <w:t>1</w:t>
      </w:r>
      <w:r w:rsidR="005840F3">
        <w:t xml:space="preserve"> </w:t>
      </w:r>
      <w:r w:rsidR="001A756E">
        <w:t>Packung Papiertaschentücher/</w:t>
      </w:r>
      <w:r w:rsidRPr="006704D7">
        <w:t>Küchenrolle</w:t>
      </w:r>
    </w:p>
    <w:p w14:paraId="2C86F1B4" w14:textId="77777777" w:rsidR="007060A2" w:rsidRDefault="005840F3" w:rsidP="005840F3">
      <w:pPr>
        <w:numPr>
          <w:ilvl w:val="0"/>
          <w:numId w:val="5"/>
        </w:numPr>
      </w:pPr>
      <w:r>
        <w:t xml:space="preserve">1 </w:t>
      </w:r>
      <w:r w:rsidR="007060A2" w:rsidRPr="00627F47">
        <w:t>Wassereimer, groß, 10</w:t>
      </w:r>
      <w:r w:rsidR="002C6ECE">
        <w:t> </w:t>
      </w:r>
      <w:r w:rsidR="007060A2" w:rsidRPr="00627F47">
        <w:t>l</w:t>
      </w:r>
    </w:p>
    <w:p w14:paraId="4FF34687" w14:textId="77777777" w:rsidR="007060A2" w:rsidRDefault="005840F3" w:rsidP="005840F3">
      <w:pPr>
        <w:numPr>
          <w:ilvl w:val="0"/>
          <w:numId w:val="5"/>
        </w:numPr>
      </w:pPr>
      <w:r>
        <w:t xml:space="preserve">1 </w:t>
      </w:r>
      <w:r w:rsidR="007060A2" w:rsidRPr="006704D7">
        <w:t xml:space="preserve">Smartphone </w:t>
      </w:r>
    </w:p>
    <w:p w14:paraId="42E59577" w14:textId="77777777" w:rsidR="002C6ECE" w:rsidRDefault="002C6ECE" w:rsidP="005840F3">
      <w:pPr>
        <w:numPr>
          <w:ilvl w:val="0"/>
          <w:numId w:val="5"/>
        </w:numPr>
      </w:pPr>
      <w:r w:rsidRPr="00627F47">
        <w:t>pro Gruppe ein Geschirrhandtuch</w:t>
      </w:r>
    </w:p>
    <w:p w14:paraId="7CA3C9B2" w14:textId="77777777" w:rsidR="002C6ECE" w:rsidRPr="00243E03" w:rsidRDefault="002C6ECE" w:rsidP="005840F3">
      <w:pPr>
        <w:numPr>
          <w:ilvl w:val="0"/>
          <w:numId w:val="5"/>
        </w:numPr>
      </w:pPr>
      <w:r w:rsidRPr="00243E03">
        <w:t>1–2 große Muscheln</w:t>
      </w:r>
    </w:p>
    <w:p w14:paraId="327DBF34" w14:textId="77777777" w:rsidR="007060A2" w:rsidRDefault="007060A2" w:rsidP="005840F3">
      <w:pPr>
        <w:ind w:left="720"/>
      </w:pPr>
    </w:p>
    <w:p w14:paraId="1D1D0C61" w14:textId="77777777" w:rsidR="007060A2" w:rsidRDefault="00683F77" w:rsidP="00074038">
      <w:r>
        <w:br w:type="page"/>
      </w:r>
    </w:p>
    <w:p w14:paraId="7E709A95" w14:textId="77777777" w:rsidR="007060A2" w:rsidRPr="002C6ECE" w:rsidRDefault="000932B0" w:rsidP="002A1F3B">
      <w:pPr>
        <w:pStyle w:val="berschrift1"/>
        <w:numPr>
          <w:ilvl w:val="0"/>
          <w:numId w:val="0"/>
        </w:numPr>
        <w:tabs>
          <w:tab w:val="clear" w:pos="595"/>
        </w:tabs>
        <w:ind w:left="432" w:hanging="432"/>
      </w:pPr>
      <w:bookmarkStart w:id="53" w:name="_Toc514847400"/>
      <w:bookmarkStart w:id="54" w:name="_Toc517964858"/>
      <w:r w:rsidRPr="002C6ECE">
        <w:lastRenderedPageBreak/>
        <w:t>Di</w:t>
      </w:r>
      <w:r w:rsidR="007060A2" w:rsidRPr="002C6ECE">
        <w:t xml:space="preserve">eses </w:t>
      </w:r>
      <w:r w:rsidR="000201B9" w:rsidRPr="002C6ECE">
        <w:t xml:space="preserve">Material sollte </w:t>
      </w:r>
      <w:r w:rsidR="0091060D" w:rsidRPr="00243E03">
        <w:t>in der Schule</w:t>
      </w:r>
      <w:r w:rsidR="0091060D">
        <w:t xml:space="preserve"> </w:t>
      </w:r>
      <w:r w:rsidR="000201B9" w:rsidRPr="002C6ECE">
        <w:t>vorhanden sein:</w:t>
      </w:r>
      <w:bookmarkEnd w:id="53"/>
      <w:bookmarkEnd w:id="54"/>
    </w:p>
    <w:p w14:paraId="40E752EB" w14:textId="77777777" w:rsidR="007060A2" w:rsidRPr="00627F47" w:rsidRDefault="007060A2" w:rsidP="00650B8F">
      <w:pPr>
        <w:numPr>
          <w:ilvl w:val="0"/>
          <w:numId w:val="11"/>
        </w:numPr>
      </w:pPr>
      <w:r w:rsidRPr="00627F47">
        <w:t xml:space="preserve">Wasserkocher </w:t>
      </w:r>
    </w:p>
    <w:p w14:paraId="0564E6E7" w14:textId="77777777" w:rsidR="007060A2" w:rsidRPr="00627F47" w:rsidRDefault="007060A2" w:rsidP="00650B8F">
      <w:pPr>
        <w:numPr>
          <w:ilvl w:val="0"/>
          <w:numId w:val="11"/>
        </w:numPr>
      </w:pPr>
      <w:r w:rsidRPr="00627F47">
        <w:t>Eiswürfel</w:t>
      </w:r>
    </w:p>
    <w:p w14:paraId="0AFAE41E" w14:textId="77777777" w:rsidR="007060A2" w:rsidRPr="00627F47" w:rsidRDefault="007060A2" w:rsidP="00650B8F">
      <w:pPr>
        <w:numPr>
          <w:ilvl w:val="0"/>
          <w:numId w:val="11"/>
        </w:numPr>
      </w:pPr>
      <w:r w:rsidRPr="00627F47">
        <w:t>weiße Pappe</w:t>
      </w:r>
    </w:p>
    <w:p w14:paraId="560E0F37" w14:textId="77777777" w:rsidR="007060A2" w:rsidRPr="00627F47" w:rsidRDefault="007060A2" w:rsidP="00650B8F">
      <w:pPr>
        <w:numPr>
          <w:ilvl w:val="0"/>
          <w:numId w:val="11"/>
        </w:numPr>
      </w:pPr>
      <w:r w:rsidRPr="00627F47">
        <w:t xml:space="preserve">Hitzequelle </w:t>
      </w:r>
    </w:p>
    <w:p w14:paraId="746A9349" w14:textId="77777777" w:rsidR="007060A2" w:rsidRPr="00627F47" w:rsidRDefault="007060A2" w:rsidP="00650B8F">
      <w:pPr>
        <w:numPr>
          <w:ilvl w:val="0"/>
          <w:numId w:val="11"/>
        </w:numPr>
      </w:pPr>
      <w:r w:rsidRPr="00627F47">
        <w:t>Schutzbrillen, evtl. Löschdecke</w:t>
      </w:r>
    </w:p>
    <w:p w14:paraId="37A13D59" w14:textId="77777777" w:rsidR="007060A2" w:rsidRPr="00627F47" w:rsidRDefault="007060A2" w:rsidP="00650B8F">
      <w:pPr>
        <w:numPr>
          <w:ilvl w:val="0"/>
          <w:numId w:val="11"/>
        </w:numPr>
      </w:pPr>
      <w:r w:rsidRPr="00627F47">
        <w:t>Computer bzw. Smartboard</w:t>
      </w:r>
      <w:r>
        <w:t xml:space="preserve"> mit USB-Anschluss, O</w:t>
      </w:r>
      <w:r w:rsidR="002A1F3B">
        <w:t>verhead</w:t>
      </w:r>
      <w:r>
        <w:t>-Projektor</w:t>
      </w:r>
    </w:p>
    <w:p w14:paraId="3FBB537A" w14:textId="77777777" w:rsidR="007060A2" w:rsidRDefault="007060A2" w:rsidP="00650B8F">
      <w:pPr>
        <w:numPr>
          <w:ilvl w:val="0"/>
          <w:numId w:val="11"/>
        </w:numPr>
      </w:pPr>
      <w:r>
        <w:t>w</w:t>
      </w:r>
      <w:r w:rsidRPr="00FE030A">
        <w:t>armes und kaltes Wasser</w:t>
      </w:r>
    </w:p>
    <w:p w14:paraId="107E487D" w14:textId="77777777" w:rsidR="002E3201" w:rsidRPr="00FE030A" w:rsidRDefault="002E3201" w:rsidP="00650B8F">
      <w:pPr>
        <w:numPr>
          <w:ilvl w:val="0"/>
          <w:numId w:val="11"/>
        </w:numPr>
      </w:pPr>
      <w:r>
        <w:t xml:space="preserve">Taschenrechner für Zusatzaufgabe für sehr leistungsstarke Schülerinnen und Schüler </w:t>
      </w:r>
    </w:p>
    <w:p w14:paraId="57AF9CBB" w14:textId="77777777" w:rsidR="00683F77" w:rsidRDefault="00683F77" w:rsidP="00074038">
      <w:r>
        <w:br w:type="page"/>
      </w:r>
    </w:p>
    <w:p w14:paraId="071C8A0E" w14:textId="77777777" w:rsidR="007060A2" w:rsidRPr="00627F47" w:rsidRDefault="007060A2" w:rsidP="00683F77">
      <w:pPr>
        <w:pStyle w:val="Titel"/>
      </w:pPr>
      <w:r>
        <w:lastRenderedPageBreak/>
        <w:t>Symbolerklärung</w:t>
      </w:r>
      <w:r w:rsidRPr="00627F47">
        <w:t xml:space="preserve"> </w:t>
      </w:r>
    </w:p>
    <w:p w14:paraId="6CE8DF93" w14:textId="77777777" w:rsidR="007060A2" w:rsidRDefault="007060A2" w:rsidP="00074038">
      <w:r w:rsidRPr="005A4E45">
        <w:t xml:space="preserve">Die Arbeitsbögen und die </w:t>
      </w:r>
      <w:r>
        <w:t>Ergänzungsmaterialien sind einheitlich s</w:t>
      </w:r>
      <w:r w:rsidRPr="005A4E45">
        <w:t>truktur</w:t>
      </w:r>
      <w:r>
        <w:t xml:space="preserve">iert </w:t>
      </w:r>
      <w:r w:rsidRPr="005A4E45">
        <w:t>und enthalten immer wiederkehrende Symbole, die den Schülerinnen und Schüler</w:t>
      </w:r>
      <w:r w:rsidR="001A756E">
        <w:t>n</w:t>
      </w:r>
      <w:r w:rsidRPr="005A4E45">
        <w:t xml:space="preserve"> bei der Bearbeitung Hinweise auf die weitere Vorgehensweise geben.</w:t>
      </w:r>
    </w:p>
    <w:p w14:paraId="3CD5F5DA" w14:textId="77777777" w:rsidR="007060A2" w:rsidRPr="001F3D2F" w:rsidRDefault="007060A2" w:rsidP="0007403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7060A2" w:rsidRPr="005A4E45" w14:paraId="0B5F9465" w14:textId="77777777" w:rsidTr="00952AD2">
        <w:trPr>
          <w:trHeight w:val="454"/>
        </w:trPr>
        <w:tc>
          <w:tcPr>
            <w:tcW w:w="1843" w:type="dxa"/>
            <w:vAlign w:val="center"/>
          </w:tcPr>
          <w:p w14:paraId="774571F3" w14:textId="77777777" w:rsidR="007060A2" w:rsidRPr="005A4E45" w:rsidRDefault="007060A2" w:rsidP="002F5B76">
            <w:pPr>
              <w:pStyle w:val="TabelleKopf"/>
            </w:pPr>
            <w:r>
              <w:t>Symbol</w:t>
            </w:r>
          </w:p>
        </w:tc>
        <w:tc>
          <w:tcPr>
            <w:tcW w:w="7796" w:type="dxa"/>
            <w:vAlign w:val="center"/>
          </w:tcPr>
          <w:p w14:paraId="3E317B9A" w14:textId="77777777" w:rsidR="007060A2" w:rsidRPr="005A4E45" w:rsidRDefault="007060A2" w:rsidP="00683F77">
            <w:pPr>
              <w:pStyle w:val="TabelleKopf"/>
            </w:pPr>
            <w:r w:rsidRPr="005A4E45">
              <w:t>Erklärung</w:t>
            </w:r>
          </w:p>
        </w:tc>
      </w:tr>
      <w:tr w:rsidR="007060A2" w:rsidRPr="005A4E45" w14:paraId="75D03CE3" w14:textId="77777777" w:rsidTr="00952AD2">
        <w:trPr>
          <w:trHeight w:val="858"/>
        </w:trPr>
        <w:tc>
          <w:tcPr>
            <w:tcW w:w="1843" w:type="dxa"/>
            <w:vAlign w:val="center"/>
          </w:tcPr>
          <w:p w14:paraId="6CCCAB2C" w14:textId="77777777" w:rsidR="007060A2" w:rsidRPr="005A4E45" w:rsidRDefault="0049428D" w:rsidP="002F5B76">
            <w:pPr>
              <w:pStyle w:val="TabelleGrafik"/>
              <w:jc w:val="center"/>
              <w:rPr>
                <w:rFonts w:cs="Arial"/>
                <w:szCs w:val="22"/>
              </w:rPr>
            </w:pPr>
            <w:r>
              <w:rPr>
                <w:noProof/>
              </w:rPr>
              <w:drawing>
                <wp:inline distT="0" distB="0" distL="0" distR="0" wp14:anchorId="4FFDB9F9" wp14:editId="53D4727A">
                  <wp:extent cx="335280" cy="335280"/>
                  <wp:effectExtent l="0" t="0" r="0" b="0"/>
                  <wp:docPr id="3"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7796" w:type="dxa"/>
            <w:vAlign w:val="center"/>
          </w:tcPr>
          <w:p w14:paraId="02CFB7F1" w14:textId="77777777" w:rsidR="007060A2" w:rsidRPr="005A4E45" w:rsidRDefault="007060A2" w:rsidP="00567CF1">
            <w:pPr>
              <w:pStyle w:val="TabelleTextkrper"/>
              <w:ind w:left="0"/>
            </w:pPr>
            <w:r w:rsidRPr="005A4E45">
              <w:t>Es ist eine Selbstkontrolle möglich. Die Karte oder den Bogen dazu können sich die Schülerinnen und Schüler nach der Bearbeitung an ihren Platz ne</w:t>
            </w:r>
            <w:r w:rsidRPr="005A4E45">
              <w:t>h</w:t>
            </w:r>
            <w:r w:rsidRPr="005A4E45">
              <w:t>men und anschließend wieder an den Kontrollplatz zurücklegen.</w:t>
            </w:r>
          </w:p>
        </w:tc>
      </w:tr>
      <w:tr w:rsidR="007060A2" w:rsidRPr="005A4E45" w14:paraId="45A73EF2" w14:textId="77777777" w:rsidTr="00952AD2">
        <w:trPr>
          <w:trHeight w:val="1209"/>
        </w:trPr>
        <w:tc>
          <w:tcPr>
            <w:tcW w:w="1843" w:type="dxa"/>
            <w:vAlign w:val="center"/>
          </w:tcPr>
          <w:p w14:paraId="50BCD457" w14:textId="77777777" w:rsidR="002A5E0B" w:rsidRPr="005A4E45" w:rsidRDefault="0049428D" w:rsidP="002F5B76">
            <w:pPr>
              <w:pStyle w:val="TabelleGrafik"/>
              <w:jc w:val="center"/>
              <w:rPr>
                <w:rFonts w:cs="Arial"/>
                <w:szCs w:val="22"/>
              </w:rPr>
            </w:pPr>
            <w:r>
              <w:rPr>
                <w:noProof/>
              </w:rPr>
              <w:drawing>
                <wp:inline distT="0" distB="0" distL="0" distR="0" wp14:anchorId="1838972D" wp14:editId="4E0C5F8E">
                  <wp:extent cx="723900" cy="487680"/>
                  <wp:effectExtent l="0" t="0" r="0" b="0"/>
                  <wp:docPr id="4" name="Bild 4" descr="Icons_Experiment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Experimento_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3900" cy="487680"/>
                          </a:xfrm>
                          <a:prstGeom prst="rect">
                            <a:avLst/>
                          </a:prstGeom>
                          <a:noFill/>
                          <a:ln>
                            <a:noFill/>
                          </a:ln>
                        </pic:spPr>
                      </pic:pic>
                    </a:graphicData>
                  </a:graphic>
                </wp:inline>
              </w:drawing>
            </w:r>
          </w:p>
        </w:tc>
        <w:tc>
          <w:tcPr>
            <w:tcW w:w="7796" w:type="dxa"/>
            <w:vAlign w:val="center"/>
          </w:tcPr>
          <w:p w14:paraId="772AF288" w14:textId="77777777" w:rsidR="007060A2" w:rsidRPr="005A4E45" w:rsidRDefault="007060A2" w:rsidP="00567CF1">
            <w:pPr>
              <w:pStyle w:val="TabelleTextkrper"/>
              <w:ind w:left="0"/>
            </w:pPr>
            <w:r w:rsidRPr="005A4E45">
              <w:t>Die A</w:t>
            </w:r>
            <w:r>
              <w:t>ufgaben, die mit eine</w:t>
            </w:r>
            <w:r w:rsidR="00BA297C">
              <w:t>m</w:t>
            </w:r>
            <w:r>
              <w:t xml:space="preserve"> </w:t>
            </w:r>
            <w:r w:rsidR="00BA297C">
              <w:t>Fragezeichen in der Denkwolke</w:t>
            </w:r>
            <w:r w:rsidRPr="005A4E45">
              <w:t xml:space="preserve"> gekennzeichnet sind, geben den Schülerinnen und Schülern den Hinweis, dass es sich um eine komplexe Aufgabe handelt, bei der man gut überlegen muss.</w:t>
            </w:r>
          </w:p>
        </w:tc>
      </w:tr>
      <w:tr w:rsidR="007060A2" w:rsidRPr="005A4E45" w14:paraId="36437729" w14:textId="77777777" w:rsidTr="00952AD2">
        <w:trPr>
          <w:trHeight w:val="830"/>
        </w:trPr>
        <w:tc>
          <w:tcPr>
            <w:tcW w:w="1843" w:type="dxa"/>
            <w:vAlign w:val="center"/>
          </w:tcPr>
          <w:p w14:paraId="3C26A75A" w14:textId="77777777" w:rsidR="002A5E0B" w:rsidRDefault="0049428D" w:rsidP="002C6ECE">
            <w:pPr>
              <w:pStyle w:val="TabelleGrafik"/>
              <w:spacing w:before="60" w:after="60"/>
              <w:jc w:val="center"/>
            </w:pPr>
            <w:r>
              <w:rPr>
                <w:noProof/>
              </w:rPr>
              <w:drawing>
                <wp:inline distT="0" distB="0" distL="0" distR="0" wp14:anchorId="4BBAABFE" wp14:editId="53650E35">
                  <wp:extent cx="594360" cy="594360"/>
                  <wp:effectExtent l="0" t="0" r="0" b="0"/>
                  <wp:docPr id="5" name="Bild 5" descr="Icons_Experimento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s_Experimento_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p>
        </w:tc>
        <w:tc>
          <w:tcPr>
            <w:tcW w:w="7796" w:type="dxa"/>
            <w:vAlign w:val="center"/>
          </w:tcPr>
          <w:p w14:paraId="31EEEE94" w14:textId="77777777" w:rsidR="007060A2" w:rsidRPr="005A4E45" w:rsidRDefault="007060A2" w:rsidP="00567CF1">
            <w:pPr>
              <w:pStyle w:val="TabelleTextkrper"/>
              <w:ind w:left="0"/>
            </w:pPr>
            <w:r w:rsidRPr="005A4E45">
              <w:t xml:space="preserve">Der Hinweis Tipp bedeutet, dass es zu dieser Aufgabe eine </w:t>
            </w:r>
            <w:r>
              <w:t>(</w:t>
            </w:r>
            <w:r w:rsidRPr="005A4E45">
              <w:t>oder mehrere</w:t>
            </w:r>
            <w:r>
              <w:t>)</w:t>
            </w:r>
            <w:r w:rsidRPr="005A4E45">
              <w:t xml:space="preserve"> Tippkarten </w:t>
            </w:r>
            <w:r>
              <w:t>mit</w:t>
            </w:r>
            <w:r w:rsidRPr="005A4E45">
              <w:t xml:space="preserve"> sprachliche</w:t>
            </w:r>
            <w:r>
              <w:t>n</w:t>
            </w:r>
            <w:r w:rsidRPr="005A4E45">
              <w:t xml:space="preserve"> Hilfestellung</w:t>
            </w:r>
            <w:r>
              <w:t>en</w:t>
            </w:r>
            <w:r w:rsidRPr="005A4E45">
              <w:t xml:space="preserve"> </w:t>
            </w:r>
            <w:r>
              <w:t>oder Lösungsansätzen gibt</w:t>
            </w:r>
            <w:r w:rsidRPr="005A4E45">
              <w:t>.</w:t>
            </w:r>
          </w:p>
        </w:tc>
      </w:tr>
      <w:tr w:rsidR="007060A2" w:rsidRPr="005A4E45" w14:paraId="121A574B" w14:textId="77777777" w:rsidTr="00952AD2">
        <w:trPr>
          <w:trHeight w:val="842"/>
        </w:trPr>
        <w:tc>
          <w:tcPr>
            <w:tcW w:w="1843" w:type="dxa"/>
            <w:vAlign w:val="center"/>
          </w:tcPr>
          <w:p w14:paraId="553F401A" w14:textId="77777777" w:rsidR="002A5E0B" w:rsidRDefault="0049428D" w:rsidP="002C6ECE">
            <w:pPr>
              <w:pStyle w:val="TabelleGrafik"/>
              <w:spacing w:before="60" w:after="60"/>
              <w:jc w:val="center"/>
              <w:rPr>
                <w:noProof/>
              </w:rPr>
            </w:pPr>
            <w:r>
              <w:rPr>
                <w:noProof/>
              </w:rPr>
              <mc:AlternateContent>
                <mc:Choice Requires="wps">
                  <w:drawing>
                    <wp:inline distT="0" distB="0" distL="0" distR="0" wp14:anchorId="66DEE669" wp14:editId="103A3E36">
                      <wp:extent cx="428625" cy="428625"/>
                      <wp:effectExtent l="14605" t="21590" r="13970" b="16510"/>
                      <wp:docPr id="53" name="Rechteck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286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A1F627A" id="Rechteck 56" o:spid="_x0000_s1026" style="width:33.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" filled="f" strokeweight="2pt">
                      <w10:anchorlock/>
                    </v:rect>
                  </w:pict>
                </mc:Fallback>
              </mc:AlternateContent>
            </w:r>
          </w:p>
        </w:tc>
        <w:tc>
          <w:tcPr>
            <w:tcW w:w="7796" w:type="dxa"/>
            <w:vAlign w:val="center"/>
          </w:tcPr>
          <w:p w14:paraId="768B07F9" w14:textId="77777777" w:rsidR="007060A2" w:rsidRDefault="007060A2" w:rsidP="00952AD2">
            <w:pPr>
              <w:pStyle w:val="TabelleTextkrper"/>
              <w:spacing w:before="40"/>
              <w:ind w:left="0"/>
            </w:pPr>
            <w:r>
              <w:t xml:space="preserve">Ein Quadrat auf den Sprachbildungskarten steht für einen Namen </w:t>
            </w:r>
          </w:p>
          <w:p w14:paraId="4EBDD630" w14:textId="77777777" w:rsidR="007060A2" w:rsidRDefault="007060A2" w:rsidP="002C6ECE">
            <w:pPr>
              <w:pStyle w:val="TabelleTextkrper"/>
              <w:spacing w:before="40"/>
            </w:pPr>
            <w:r>
              <w:t xml:space="preserve">(feminin = rot - quer gestreift, maskulin = blau - längs gestreift, </w:t>
            </w:r>
          </w:p>
          <w:p w14:paraId="63CEDDA8" w14:textId="77777777" w:rsidR="007060A2" w:rsidRPr="005A4E45" w:rsidRDefault="002F5B76" w:rsidP="002C6ECE">
            <w:pPr>
              <w:pStyle w:val="TabelleTextkrper"/>
              <w:spacing w:before="40"/>
            </w:pPr>
            <w:r>
              <w:t>Neutrum = grün - kariert).</w:t>
            </w:r>
          </w:p>
        </w:tc>
      </w:tr>
      <w:tr w:rsidR="007060A2" w:rsidRPr="005A4E45" w14:paraId="4E670707" w14:textId="77777777" w:rsidTr="00952AD2">
        <w:trPr>
          <w:trHeight w:val="956"/>
        </w:trPr>
        <w:tc>
          <w:tcPr>
            <w:tcW w:w="1843" w:type="dxa"/>
            <w:vAlign w:val="center"/>
          </w:tcPr>
          <w:p w14:paraId="179382E2" w14:textId="77777777" w:rsidR="002A5E0B" w:rsidRDefault="0049428D" w:rsidP="002C6ECE">
            <w:pPr>
              <w:pStyle w:val="TabelleGrafik"/>
              <w:spacing w:before="60" w:after="60"/>
              <w:jc w:val="center"/>
              <w:rPr>
                <w:noProof/>
              </w:rPr>
            </w:pPr>
            <w:r>
              <w:rPr>
                <w:noProof/>
              </w:rPr>
              <mc:AlternateContent>
                <mc:Choice Requires="wps">
                  <w:drawing>
                    <wp:inline distT="0" distB="0" distL="0" distR="0" wp14:anchorId="25715EF5" wp14:editId="09549F78">
                      <wp:extent cx="409575" cy="409575"/>
                      <wp:effectExtent l="14605" t="18415" r="23495" b="19685"/>
                      <wp:docPr id="51"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9575"/>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5="http://schemas.microsoft.com/office/word/2012/wordml">
                  <w:pict>
                    <v:oval w14:anchorId="0901F389" id="Ellipse 57" o:spid="_x0000_s1026" style="width:32.25pt;height:3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" filled="f" strokeweight="2.25pt">
                      <w10:anchorlock/>
                    </v:oval>
                  </w:pict>
                </mc:Fallback>
              </mc:AlternateContent>
            </w:r>
          </w:p>
        </w:tc>
        <w:tc>
          <w:tcPr>
            <w:tcW w:w="7796" w:type="dxa"/>
            <w:vAlign w:val="center"/>
          </w:tcPr>
          <w:p w14:paraId="1110D924" w14:textId="77777777" w:rsidR="007060A2" w:rsidRPr="005A4E45" w:rsidRDefault="007060A2" w:rsidP="00C03150">
            <w:pPr>
              <w:pStyle w:val="TabelleTextkrper"/>
              <w:ind w:left="0"/>
            </w:pPr>
            <w:r>
              <w:t>Ein Kreis auf den Sprachbil</w:t>
            </w:r>
            <w:r w:rsidR="00C03150">
              <w:t>dungskarten steht für ein Verb.</w:t>
            </w:r>
          </w:p>
        </w:tc>
      </w:tr>
      <w:tr w:rsidR="007060A2" w:rsidRPr="005A4E45" w14:paraId="1D2B5451" w14:textId="77777777" w:rsidTr="00952AD2">
        <w:trPr>
          <w:trHeight w:val="1142"/>
        </w:trPr>
        <w:tc>
          <w:tcPr>
            <w:tcW w:w="1843" w:type="dxa"/>
            <w:vAlign w:val="center"/>
          </w:tcPr>
          <w:p w14:paraId="61858649" w14:textId="77777777" w:rsidR="002A5E0B" w:rsidRDefault="0049428D" w:rsidP="002C6ECE">
            <w:pPr>
              <w:pStyle w:val="TabelleGrafik"/>
              <w:spacing w:before="60" w:after="60"/>
              <w:jc w:val="center"/>
              <w:rPr>
                <w:noProof/>
              </w:rPr>
            </w:pPr>
            <w:r>
              <w:rPr>
                <w:noProof/>
              </w:rPr>
              <mc:AlternateContent>
                <mc:Choice Requires="wps">
                  <w:drawing>
                    <wp:inline distT="0" distB="0" distL="0" distR="0" wp14:anchorId="0E76767E" wp14:editId="71AC8694">
                      <wp:extent cx="477520" cy="438150"/>
                      <wp:effectExtent l="47625" t="50800" r="46355" b="15875"/>
                      <wp:docPr id="50" name="Gleichschenkliges Dreieck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38150"/>
                              </a:xfrm>
                              <a:prstGeom prst="triangle">
                                <a:avLst>
                                  <a:gd name="adj" fmla="val 50000"/>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5="http://schemas.microsoft.com/office/word/2012/wordml">
                  <w:pict>
                    <v:shapetype w14:anchorId="6153EE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8" o:spid="_x0000_s1026" type="#_x0000_t5" style="width:37.6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" filled="f" strokeweight="2.25pt">
                      <w10:anchorlock/>
                    </v:shape>
                  </w:pict>
                </mc:Fallback>
              </mc:AlternateContent>
            </w:r>
          </w:p>
        </w:tc>
        <w:tc>
          <w:tcPr>
            <w:tcW w:w="7796" w:type="dxa"/>
            <w:vAlign w:val="center"/>
          </w:tcPr>
          <w:p w14:paraId="5A7D8A31" w14:textId="77777777" w:rsidR="007060A2" w:rsidRPr="005A4E45" w:rsidRDefault="007060A2" w:rsidP="00567CF1">
            <w:pPr>
              <w:pStyle w:val="TabelleTextkrper"/>
              <w:ind w:left="0"/>
            </w:pPr>
            <w:r>
              <w:t>Ein Dreieck auf den Sprachbildun</w:t>
            </w:r>
            <w:r w:rsidR="00567CF1">
              <w:t>gskarten steht für ein Adjektiv</w:t>
            </w:r>
            <w:r w:rsidR="00952AD2">
              <w:t>.</w:t>
            </w:r>
          </w:p>
        </w:tc>
      </w:tr>
      <w:tr w:rsidR="007060A2" w:rsidRPr="005A4E45" w14:paraId="7F38CFA0" w14:textId="77777777" w:rsidTr="00952AD2">
        <w:trPr>
          <w:trHeight w:val="1131"/>
        </w:trPr>
        <w:tc>
          <w:tcPr>
            <w:tcW w:w="1843" w:type="dxa"/>
            <w:vAlign w:val="center"/>
          </w:tcPr>
          <w:p w14:paraId="224E6B17" w14:textId="77777777" w:rsidR="004565BA" w:rsidRPr="005A4E45" w:rsidRDefault="0049428D" w:rsidP="002F5B76">
            <w:pPr>
              <w:pStyle w:val="TabelleGrafik"/>
              <w:jc w:val="center"/>
              <w:rPr>
                <w:rFonts w:cs="Arial"/>
                <w:szCs w:val="22"/>
              </w:rPr>
            </w:pPr>
            <w:r>
              <w:rPr>
                <w:noProof/>
              </w:rPr>
              <w:drawing>
                <wp:inline distT="0" distB="0" distL="0" distR="0" wp14:anchorId="02B3CE8F" wp14:editId="470801EA">
                  <wp:extent cx="723900" cy="388620"/>
                  <wp:effectExtent l="0" t="0" r="0" b="0"/>
                  <wp:docPr id="9" name="Bild 9" descr="Icons_Experimento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_Experimento_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388620"/>
                          </a:xfrm>
                          <a:prstGeom prst="rect">
                            <a:avLst/>
                          </a:prstGeom>
                          <a:noFill/>
                          <a:ln>
                            <a:noFill/>
                          </a:ln>
                        </pic:spPr>
                      </pic:pic>
                    </a:graphicData>
                  </a:graphic>
                </wp:inline>
              </w:drawing>
            </w:r>
          </w:p>
        </w:tc>
        <w:tc>
          <w:tcPr>
            <w:tcW w:w="7796" w:type="dxa"/>
            <w:vAlign w:val="center"/>
          </w:tcPr>
          <w:p w14:paraId="356F05A8" w14:textId="77777777" w:rsidR="007060A2" w:rsidRPr="005A4E45" w:rsidRDefault="007060A2" w:rsidP="00567CF1">
            <w:pPr>
              <w:pStyle w:val="TabelleTextkrper"/>
              <w:ind w:left="0"/>
            </w:pPr>
            <w:r w:rsidRPr="005A4E45">
              <w:t>Ein</w:t>
            </w:r>
            <w:r w:rsidR="004565BA">
              <w:t>e</w:t>
            </w:r>
            <w:r w:rsidRPr="005A4E45">
              <w:t xml:space="preserve"> </w:t>
            </w:r>
            <w:r w:rsidR="00B87D8D">
              <w:t xml:space="preserve">gefüllte </w:t>
            </w:r>
            <w:r w:rsidR="004565BA">
              <w:t>Treppenstufe</w:t>
            </w:r>
            <w:r w:rsidR="004565BA" w:rsidRPr="005A4E45">
              <w:t xml:space="preserve"> </w:t>
            </w:r>
            <w:r w:rsidRPr="005A4E45">
              <w:t xml:space="preserve">auf den Tippkarten bedeutet, dass es sich um </w:t>
            </w:r>
            <w:r>
              <w:t>eine einfache</w:t>
            </w:r>
            <w:r w:rsidRPr="005A4E45">
              <w:t xml:space="preserve"> Niveaustufe handelt.</w:t>
            </w:r>
            <w:r w:rsidRPr="001B15B5">
              <w:rPr>
                <w:b/>
                <w:noProof/>
                <w:sz w:val="30"/>
                <w:szCs w:val="30"/>
              </w:rPr>
              <w:t xml:space="preserve"> </w:t>
            </w:r>
          </w:p>
        </w:tc>
      </w:tr>
      <w:tr w:rsidR="007060A2" w:rsidRPr="005A4E45" w14:paraId="30F234A7" w14:textId="77777777" w:rsidTr="00952AD2">
        <w:trPr>
          <w:trHeight w:val="1119"/>
        </w:trPr>
        <w:tc>
          <w:tcPr>
            <w:tcW w:w="1843" w:type="dxa"/>
            <w:vAlign w:val="center"/>
          </w:tcPr>
          <w:p w14:paraId="418225E9" w14:textId="77777777" w:rsidR="004565BA" w:rsidRPr="005A4E45" w:rsidRDefault="0049428D" w:rsidP="002F5B76">
            <w:pPr>
              <w:pStyle w:val="TabelleGrafik"/>
              <w:jc w:val="center"/>
              <w:rPr>
                <w:rFonts w:cs="Arial"/>
                <w:szCs w:val="22"/>
              </w:rPr>
            </w:pPr>
            <w:r>
              <w:rPr>
                <w:noProof/>
              </w:rPr>
              <w:drawing>
                <wp:inline distT="0" distB="0" distL="0" distR="0" wp14:anchorId="193E502B" wp14:editId="06964A28">
                  <wp:extent cx="723900" cy="388620"/>
                  <wp:effectExtent l="0" t="0" r="0" b="0"/>
                  <wp:docPr id="10" name="Bild 10" descr="Icons_Experimento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s_Experimento_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388620"/>
                          </a:xfrm>
                          <a:prstGeom prst="rect">
                            <a:avLst/>
                          </a:prstGeom>
                          <a:noFill/>
                          <a:ln>
                            <a:noFill/>
                          </a:ln>
                        </pic:spPr>
                      </pic:pic>
                    </a:graphicData>
                  </a:graphic>
                </wp:inline>
              </w:drawing>
            </w:r>
          </w:p>
        </w:tc>
        <w:tc>
          <w:tcPr>
            <w:tcW w:w="7796" w:type="dxa"/>
            <w:vAlign w:val="center"/>
          </w:tcPr>
          <w:p w14:paraId="38F52DFE" w14:textId="77777777" w:rsidR="007060A2" w:rsidRPr="005A4E45" w:rsidRDefault="007060A2" w:rsidP="00952AD2">
            <w:pPr>
              <w:pStyle w:val="TabelleTextkrper"/>
            </w:pPr>
            <w:r w:rsidRPr="005A4E45">
              <w:t xml:space="preserve">Zwei </w:t>
            </w:r>
            <w:r w:rsidR="00B87D8D">
              <w:t xml:space="preserve">gefüllte </w:t>
            </w:r>
            <w:r w:rsidR="004565BA">
              <w:t>Treppenstufen</w:t>
            </w:r>
            <w:r w:rsidR="004565BA" w:rsidRPr="005A4E45">
              <w:t xml:space="preserve"> </w:t>
            </w:r>
            <w:r w:rsidRPr="005A4E45">
              <w:t xml:space="preserve">auf den Tippkarten bedeuten, dass es sich um </w:t>
            </w:r>
            <w:r>
              <w:t>eine erweiterte</w:t>
            </w:r>
            <w:r w:rsidRPr="005A4E45">
              <w:t xml:space="preserve"> Niveaustufe handelt.</w:t>
            </w:r>
            <w:r w:rsidRPr="005A4E45">
              <w:rPr>
                <w:noProof/>
              </w:rPr>
              <w:t xml:space="preserve"> </w:t>
            </w:r>
          </w:p>
        </w:tc>
      </w:tr>
      <w:tr w:rsidR="007060A2" w:rsidRPr="005A4E45" w14:paraId="3FB5BC08" w14:textId="77777777" w:rsidTr="00952AD2">
        <w:trPr>
          <w:trHeight w:val="1312"/>
        </w:trPr>
        <w:tc>
          <w:tcPr>
            <w:tcW w:w="1843" w:type="dxa"/>
            <w:vAlign w:val="center"/>
          </w:tcPr>
          <w:p w14:paraId="56DABA2A" w14:textId="77777777" w:rsidR="004565BA" w:rsidRPr="00683F77" w:rsidRDefault="0049428D" w:rsidP="002F5B76">
            <w:pPr>
              <w:pStyle w:val="TabelleGrafik"/>
              <w:jc w:val="center"/>
            </w:pPr>
            <w:r>
              <w:rPr>
                <w:noProof/>
              </w:rPr>
              <w:drawing>
                <wp:inline distT="0" distB="0" distL="0" distR="0" wp14:anchorId="4EA78D6A" wp14:editId="0CE8EDC8">
                  <wp:extent cx="723900" cy="388620"/>
                  <wp:effectExtent l="0" t="0" r="0" b="0"/>
                  <wp:docPr id="11" name="Bild 11" descr="Icons_Experimento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s_Experimento_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388620"/>
                          </a:xfrm>
                          <a:prstGeom prst="rect">
                            <a:avLst/>
                          </a:prstGeom>
                          <a:noFill/>
                          <a:ln>
                            <a:noFill/>
                          </a:ln>
                        </pic:spPr>
                      </pic:pic>
                    </a:graphicData>
                  </a:graphic>
                </wp:inline>
              </w:drawing>
            </w:r>
          </w:p>
        </w:tc>
        <w:tc>
          <w:tcPr>
            <w:tcW w:w="7796" w:type="dxa"/>
            <w:vAlign w:val="center"/>
          </w:tcPr>
          <w:p w14:paraId="2024D2BF" w14:textId="77777777" w:rsidR="007060A2" w:rsidRPr="005A4E45" w:rsidRDefault="007060A2" w:rsidP="00DA0EFF">
            <w:pPr>
              <w:pStyle w:val="TabelleTextkrper"/>
            </w:pPr>
            <w:r w:rsidRPr="005A4E45">
              <w:t xml:space="preserve">Drei </w:t>
            </w:r>
            <w:r w:rsidR="00B87D8D">
              <w:t>gefüllte Treppenstufen</w:t>
            </w:r>
            <w:r w:rsidR="00B87D8D" w:rsidRPr="005A4E45">
              <w:t xml:space="preserve"> </w:t>
            </w:r>
            <w:r w:rsidRPr="005A4E45">
              <w:t>auf den Tippkarten bedeuten, dass es sich um die Niveaustufe drei handelt.</w:t>
            </w:r>
            <w:r>
              <w:t xml:space="preserve"> Dieses Symbol wurde nicht verwendet, da die S</w:t>
            </w:r>
            <w:r w:rsidR="00F0341F">
              <w:t>chülerinnen und Schüler</w:t>
            </w:r>
            <w:r w:rsidR="001A756E">
              <w:t xml:space="preserve"> auf</w:t>
            </w:r>
            <w:r>
              <w:t xml:space="preserve"> dieser Niveaustufe keine zusätzliche Hilfe b</w:t>
            </w:r>
            <w:r>
              <w:t>e</w:t>
            </w:r>
            <w:r>
              <w:t xml:space="preserve">nötigen. Es </w:t>
            </w:r>
            <w:r w:rsidR="00DA0EFF">
              <w:t>wird</w:t>
            </w:r>
            <w:r>
              <w:t xml:space="preserve"> der Vollständigkeit halber und zum besseren Verständnis trotzdem an dieser Stelle aufgeführt.</w:t>
            </w:r>
          </w:p>
        </w:tc>
      </w:tr>
    </w:tbl>
    <w:p w14:paraId="39FB6628" w14:textId="77777777" w:rsidR="007060A2" w:rsidRPr="005A4E45" w:rsidRDefault="007060A2" w:rsidP="00074038"/>
    <w:p w14:paraId="7C8AF1E8" w14:textId="77777777" w:rsidR="00137F92" w:rsidRDefault="00137F92">
      <w:r>
        <w:rPr>
          <w:b/>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7878"/>
      </w:tblGrid>
      <w:tr w:rsidR="007060A2" w:rsidRPr="005A4E45" w14:paraId="191332C2" w14:textId="77777777" w:rsidTr="00567CF1">
        <w:trPr>
          <w:trHeight w:val="454"/>
        </w:trPr>
        <w:tc>
          <w:tcPr>
            <w:tcW w:w="1304" w:type="dxa"/>
            <w:vAlign w:val="center"/>
          </w:tcPr>
          <w:p w14:paraId="796F4844" w14:textId="77777777" w:rsidR="007060A2" w:rsidRPr="005A4E45" w:rsidRDefault="007060A2" w:rsidP="002F5B76">
            <w:pPr>
              <w:pStyle w:val="TabelleKopf"/>
            </w:pPr>
            <w:r>
              <w:lastRenderedPageBreak/>
              <w:t>Symbol</w:t>
            </w:r>
          </w:p>
        </w:tc>
        <w:tc>
          <w:tcPr>
            <w:tcW w:w="8335" w:type="dxa"/>
            <w:vAlign w:val="center"/>
          </w:tcPr>
          <w:p w14:paraId="3D3443A0" w14:textId="77777777" w:rsidR="007060A2" w:rsidRPr="005A4E45" w:rsidRDefault="007060A2" w:rsidP="00683F77">
            <w:pPr>
              <w:pStyle w:val="TabelleKopf"/>
            </w:pPr>
            <w:r w:rsidRPr="005A4E45">
              <w:t>Erklärung</w:t>
            </w:r>
          </w:p>
        </w:tc>
      </w:tr>
      <w:tr w:rsidR="007060A2" w:rsidRPr="005A4E45" w14:paraId="21B39F84" w14:textId="77777777" w:rsidTr="00567CF1">
        <w:trPr>
          <w:trHeight w:val="858"/>
        </w:trPr>
        <w:tc>
          <w:tcPr>
            <w:tcW w:w="1304" w:type="dxa"/>
            <w:vAlign w:val="center"/>
          </w:tcPr>
          <w:p w14:paraId="108F09F5" w14:textId="77777777" w:rsidR="007060A2" w:rsidRPr="005A4E45" w:rsidRDefault="0049428D" w:rsidP="002F5B76">
            <w:pPr>
              <w:pStyle w:val="TabelleGrafik"/>
              <w:jc w:val="center"/>
              <w:rPr>
                <w:rFonts w:cs="Arial"/>
                <w:szCs w:val="22"/>
              </w:rPr>
            </w:pPr>
            <w:r>
              <w:rPr>
                <w:noProof/>
              </w:rPr>
              <w:drawing>
                <wp:inline distT="0" distB="0" distL="0" distR="0" wp14:anchorId="5EF6D610" wp14:editId="3E7F1DCC">
                  <wp:extent cx="594360" cy="495300"/>
                  <wp:effectExtent l="0" t="0" r="0" b="0"/>
                  <wp:docPr id="12" name="Bild 12" descr="Exp8+ xx Nat_Blue_Light_Schuel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p8+ xx Nat_Blue_Light_Schueler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 cy="495300"/>
                          </a:xfrm>
                          <a:prstGeom prst="rect">
                            <a:avLst/>
                          </a:prstGeom>
                          <a:noFill/>
                          <a:ln>
                            <a:noFill/>
                          </a:ln>
                        </pic:spPr>
                      </pic:pic>
                    </a:graphicData>
                  </a:graphic>
                </wp:inline>
              </w:drawing>
            </w:r>
          </w:p>
        </w:tc>
        <w:tc>
          <w:tcPr>
            <w:tcW w:w="8335" w:type="dxa"/>
            <w:vAlign w:val="center"/>
          </w:tcPr>
          <w:p w14:paraId="5A7DA86F" w14:textId="77777777" w:rsidR="007060A2" w:rsidRPr="005A4E45" w:rsidRDefault="007060A2" w:rsidP="00567CF1">
            <w:pPr>
              <w:pStyle w:val="TabelleTextkrper"/>
              <w:ind w:left="0"/>
            </w:pPr>
            <w:r>
              <w:t>Vermutung</w:t>
            </w:r>
          </w:p>
        </w:tc>
      </w:tr>
      <w:tr w:rsidR="007060A2" w:rsidRPr="005A4E45" w14:paraId="585BFA6E" w14:textId="77777777" w:rsidTr="00567CF1">
        <w:trPr>
          <w:trHeight w:val="1142"/>
        </w:trPr>
        <w:tc>
          <w:tcPr>
            <w:tcW w:w="1304" w:type="dxa"/>
            <w:vAlign w:val="center"/>
          </w:tcPr>
          <w:p w14:paraId="02FB41BB" w14:textId="77777777" w:rsidR="007060A2" w:rsidRPr="00B87D8D" w:rsidRDefault="0049428D" w:rsidP="002F5B76">
            <w:pPr>
              <w:pStyle w:val="TabelleGrafik"/>
              <w:jc w:val="center"/>
              <w:rPr>
                <w:rFonts w:cs="Arial"/>
                <w:szCs w:val="22"/>
              </w:rPr>
            </w:pPr>
            <w:r>
              <w:rPr>
                <w:noProof/>
              </w:rPr>
              <w:drawing>
                <wp:inline distT="0" distB="0" distL="0" distR="0" wp14:anchorId="2DA6E9DC" wp14:editId="77667316">
                  <wp:extent cx="594360" cy="495300"/>
                  <wp:effectExtent l="0" t="0" r="0" b="0"/>
                  <wp:docPr id="13" name="Bild 13" descr="Exp8+ xx Nat_Blue_Light_Schue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8+ xx Nat_Blue_Light_Schueler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 cy="495300"/>
                          </a:xfrm>
                          <a:prstGeom prst="rect">
                            <a:avLst/>
                          </a:prstGeom>
                          <a:noFill/>
                          <a:ln>
                            <a:noFill/>
                          </a:ln>
                        </pic:spPr>
                      </pic:pic>
                    </a:graphicData>
                  </a:graphic>
                </wp:inline>
              </w:drawing>
            </w:r>
          </w:p>
        </w:tc>
        <w:tc>
          <w:tcPr>
            <w:tcW w:w="8335" w:type="dxa"/>
            <w:vAlign w:val="center"/>
          </w:tcPr>
          <w:p w14:paraId="7C154DF0" w14:textId="77777777" w:rsidR="007060A2" w:rsidRPr="005A4E45" w:rsidRDefault="00B87D8D" w:rsidP="00683F77">
            <w:pPr>
              <w:pStyle w:val="TabelleTextkrper"/>
            </w:pPr>
            <w:r>
              <w:t>Experiment</w:t>
            </w:r>
          </w:p>
        </w:tc>
      </w:tr>
      <w:tr w:rsidR="007060A2" w:rsidRPr="005A4E45" w14:paraId="2E960529" w14:textId="77777777" w:rsidTr="00567CF1">
        <w:trPr>
          <w:trHeight w:val="830"/>
        </w:trPr>
        <w:tc>
          <w:tcPr>
            <w:tcW w:w="1304" w:type="dxa"/>
            <w:vAlign w:val="center"/>
          </w:tcPr>
          <w:p w14:paraId="5BA343AC" w14:textId="77777777" w:rsidR="007060A2" w:rsidRDefault="0049428D" w:rsidP="002F5B76">
            <w:pPr>
              <w:pStyle w:val="TabelleGrafik"/>
              <w:jc w:val="center"/>
              <w:rPr>
                <w:noProof/>
              </w:rPr>
            </w:pPr>
            <w:r>
              <w:rPr>
                <w:noProof/>
              </w:rPr>
              <w:drawing>
                <wp:inline distT="0" distB="0" distL="0" distR="0" wp14:anchorId="305A0EDA" wp14:editId="09F87E6A">
                  <wp:extent cx="594360" cy="388620"/>
                  <wp:effectExtent l="0" t="0" r="0" b="0"/>
                  <wp:docPr id="14" name="Bild 14" descr="Icons_Experimento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s_Experimento_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 cy="388620"/>
                          </a:xfrm>
                          <a:prstGeom prst="rect">
                            <a:avLst/>
                          </a:prstGeom>
                          <a:noFill/>
                          <a:ln>
                            <a:noFill/>
                          </a:ln>
                        </pic:spPr>
                      </pic:pic>
                    </a:graphicData>
                  </a:graphic>
                </wp:inline>
              </w:drawing>
            </w:r>
          </w:p>
        </w:tc>
        <w:tc>
          <w:tcPr>
            <w:tcW w:w="8335" w:type="dxa"/>
            <w:vAlign w:val="center"/>
          </w:tcPr>
          <w:p w14:paraId="2168050A" w14:textId="77777777" w:rsidR="007060A2" w:rsidRPr="005A4E45" w:rsidRDefault="00BA297C" w:rsidP="00683F77">
            <w:pPr>
              <w:pStyle w:val="TabelleTextkrper"/>
            </w:pPr>
            <w:r>
              <w:t>Zeichnungen, Notizen</w:t>
            </w:r>
          </w:p>
        </w:tc>
      </w:tr>
      <w:tr w:rsidR="007060A2" w:rsidRPr="005A4E45" w14:paraId="539192FC" w14:textId="77777777" w:rsidTr="00567CF1">
        <w:trPr>
          <w:trHeight w:val="1078"/>
        </w:trPr>
        <w:tc>
          <w:tcPr>
            <w:tcW w:w="1304" w:type="dxa"/>
            <w:vAlign w:val="center"/>
          </w:tcPr>
          <w:p w14:paraId="4C50B608" w14:textId="77777777" w:rsidR="007060A2" w:rsidRDefault="0049428D" w:rsidP="002F5B76">
            <w:pPr>
              <w:pStyle w:val="TabelleGrafik"/>
              <w:jc w:val="center"/>
              <w:rPr>
                <w:noProof/>
              </w:rPr>
            </w:pPr>
            <w:r>
              <w:rPr>
                <w:noProof/>
              </w:rPr>
              <w:drawing>
                <wp:inline distT="0" distB="0" distL="0" distR="0" wp14:anchorId="1D166B59" wp14:editId="0020E9B6">
                  <wp:extent cx="594360" cy="632460"/>
                  <wp:effectExtent l="0" t="0" r="0" b="0"/>
                  <wp:docPr id="15" name="Bild 15" descr="Exp8+ Lupe Werte Zahnraeder Nat_Blue_Light_Schu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8+ Lupe Werte Zahnraeder Nat_Blue_Light_Schuel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 cy="632460"/>
                          </a:xfrm>
                          <a:prstGeom prst="rect">
                            <a:avLst/>
                          </a:prstGeom>
                          <a:noFill/>
                          <a:ln>
                            <a:noFill/>
                          </a:ln>
                        </pic:spPr>
                      </pic:pic>
                    </a:graphicData>
                  </a:graphic>
                </wp:inline>
              </w:drawing>
            </w:r>
          </w:p>
        </w:tc>
        <w:tc>
          <w:tcPr>
            <w:tcW w:w="8335" w:type="dxa"/>
            <w:vAlign w:val="center"/>
          </w:tcPr>
          <w:p w14:paraId="4F643D54" w14:textId="77777777" w:rsidR="007060A2" w:rsidRPr="005A4E45" w:rsidRDefault="00C03150" w:rsidP="00C03150">
            <w:pPr>
              <w:pStyle w:val="TabelleTextkrper"/>
            </w:pPr>
            <w:r>
              <w:t>Beobachtung</w:t>
            </w:r>
          </w:p>
        </w:tc>
      </w:tr>
      <w:tr w:rsidR="007060A2" w:rsidRPr="005A4E45" w14:paraId="497EB124" w14:textId="77777777" w:rsidTr="00567CF1">
        <w:trPr>
          <w:trHeight w:val="956"/>
        </w:trPr>
        <w:tc>
          <w:tcPr>
            <w:tcW w:w="1304" w:type="dxa"/>
            <w:vAlign w:val="center"/>
          </w:tcPr>
          <w:p w14:paraId="12C0B4BA" w14:textId="77777777" w:rsidR="007060A2" w:rsidRPr="002A5E0B" w:rsidRDefault="0049428D" w:rsidP="002C6ECE">
            <w:pPr>
              <w:pStyle w:val="TabelleGrafik"/>
              <w:spacing w:before="60" w:after="60"/>
              <w:jc w:val="center"/>
              <w:rPr>
                <w:noProof/>
              </w:rPr>
            </w:pPr>
            <w:r>
              <w:rPr>
                <w:noProof/>
              </w:rPr>
              <w:drawing>
                <wp:inline distT="0" distB="0" distL="0" distR="0" wp14:anchorId="09B29D53" wp14:editId="244A2118">
                  <wp:extent cx="579120" cy="571500"/>
                  <wp:effectExtent l="0" t="0" r="0" b="0"/>
                  <wp:docPr id="16" name="Bild 16" descr="Icons_Experimento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cons_Experimento_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p>
        </w:tc>
        <w:tc>
          <w:tcPr>
            <w:tcW w:w="8335" w:type="dxa"/>
            <w:vAlign w:val="center"/>
          </w:tcPr>
          <w:p w14:paraId="05E1FB9F" w14:textId="77777777" w:rsidR="007060A2" w:rsidRPr="005A4E45" w:rsidRDefault="00C03150" w:rsidP="00C03150">
            <w:pPr>
              <w:pStyle w:val="TabelleTextkrper"/>
            </w:pPr>
            <w:r>
              <w:t>Messung</w:t>
            </w:r>
          </w:p>
        </w:tc>
      </w:tr>
      <w:tr w:rsidR="007060A2" w:rsidRPr="005A4E45" w14:paraId="74082500" w14:textId="77777777" w:rsidTr="00567CF1">
        <w:trPr>
          <w:trHeight w:val="1131"/>
        </w:trPr>
        <w:tc>
          <w:tcPr>
            <w:tcW w:w="1304" w:type="dxa"/>
            <w:vAlign w:val="center"/>
          </w:tcPr>
          <w:p w14:paraId="1C5E9CA1" w14:textId="77777777" w:rsidR="007060A2" w:rsidRPr="005A4E45" w:rsidRDefault="0049428D" w:rsidP="002F5B76">
            <w:pPr>
              <w:pStyle w:val="TabelleGrafik"/>
              <w:jc w:val="center"/>
              <w:rPr>
                <w:rFonts w:cs="Arial"/>
                <w:szCs w:val="22"/>
              </w:rPr>
            </w:pPr>
            <w:r>
              <w:rPr>
                <w:rFonts w:cs="Arial"/>
                <w:b/>
                <w:noProof/>
                <w:sz w:val="28"/>
              </w:rPr>
              <w:drawing>
                <wp:inline distT="0" distB="0" distL="0" distR="0" wp14:anchorId="4AE45074" wp14:editId="33EF4C51">
                  <wp:extent cx="579120" cy="655320"/>
                  <wp:effectExtent l="0" t="0" r="0" b="0"/>
                  <wp:docPr id="17" name="Bild 17" descr="Icons_Experimento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s_Experimento_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 cy="655320"/>
                          </a:xfrm>
                          <a:prstGeom prst="rect">
                            <a:avLst/>
                          </a:prstGeom>
                          <a:noFill/>
                          <a:ln>
                            <a:noFill/>
                          </a:ln>
                        </pic:spPr>
                      </pic:pic>
                    </a:graphicData>
                  </a:graphic>
                </wp:inline>
              </w:drawing>
            </w:r>
          </w:p>
        </w:tc>
        <w:tc>
          <w:tcPr>
            <w:tcW w:w="8335" w:type="dxa"/>
            <w:vAlign w:val="center"/>
          </w:tcPr>
          <w:p w14:paraId="74AB8B33" w14:textId="77777777" w:rsidR="007060A2" w:rsidRPr="005A4E45" w:rsidRDefault="007060A2" w:rsidP="00683F77">
            <w:pPr>
              <w:pStyle w:val="TabelleTextkrper"/>
            </w:pPr>
            <w:r>
              <w:t>Geräte, Chemikalien, Materialien</w:t>
            </w:r>
            <w:r w:rsidRPr="001B15B5">
              <w:rPr>
                <w:b/>
                <w:noProof/>
                <w:sz w:val="30"/>
                <w:szCs w:val="30"/>
              </w:rPr>
              <w:t xml:space="preserve"> </w:t>
            </w:r>
          </w:p>
        </w:tc>
      </w:tr>
      <w:tr w:rsidR="007060A2" w:rsidRPr="005A4E45" w14:paraId="657539A5" w14:textId="77777777" w:rsidTr="00567CF1">
        <w:trPr>
          <w:trHeight w:val="1119"/>
        </w:trPr>
        <w:tc>
          <w:tcPr>
            <w:tcW w:w="1304" w:type="dxa"/>
            <w:vAlign w:val="center"/>
          </w:tcPr>
          <w:p w14:paraId="77806C67" w14:textId="77777777" w:rsidR="007060A2" w:rsidRPr="005A4E45" w:rsidRDefault="002C6ECE" w:rsidP="002F5B76">
            <w:pPr>
              <w:pStyle w:val="TabelleGrafik"/>
              <w:jc w:val="center"/>
              <w:rPr>
                <w:rFonts w:cs="Arial"/>
                <w:szCs w:val="22"/>
              </w:rPr>
            </w:pPr>
            <w:r>
              <w:tab/>
            </w:r>
            <w:r w:rsidR="0049428D">
              <w:rPr>
                <w:noProof/>
              </w:rPr>
              <w:drawing>
                <wp:inline distT="0" distB="0" distL="0" distR="0" wp14:anchorId="7E4F9D3C" wp14:editId="4F4FF085">
                  <wp:extent cx="594360" cy="495300"/>
                  <wp:effectExtent l="0" t="0" r="0" b="0"/>
                  <wp:docPr id="18" name="Bild 18" descr="Exp8+ xx Nat_Blue_Light_Schu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p8+ xx Nat_Blue_Light_Schuel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 cy="495300"/>
                          </a:xfrm>
                          <a:prstGeom prst="rect">
                            <a:avLst/>
                          </a:prstGeom>
                          <a:noFill/>
                          <a:ln>
                            <a:noFill/>
                          </a:ln>
                        </pic:spPr>
                      </pic:pic>
                    </a:graphicData>
                  </a:graphic>
                </wp:inline>
              </w:drawing>
            </w:r>
          </w:p>
        </w:tc>
        <w:tc>
          <w:tcPr>
            <w:tcW w:w="8335" w:type="dxa"/>
            <w:vAlign w:val="center"/>
          </w:tcPr>
          <w:p w14:paraId="14CBB1EB" w14:textId="77777777" w:rsidR="007060A2" w:rsidRPr="005A4E45" w:rsidRDefault="007060A2" w:rsidP="00C03150">
            <w:pPr>
              <w:pStyle w:val="TabelleTextkrper"/>
            </w:pPr>
            <w:r>
              <w:t>Forscherfra</w:t>
            </w:r>
            <w:r w:rsidR="002A5E0B">
              <w:t>ge</w:t>
            </w:r>
          </w:p>
        </w:tc>
      </w:tr>
      <w:tr w:rsidR="007060A2" w:rsidRPr="005A4E45" w14:paraId="681B5FB4" w14:textId="77777777" w:rsidTr="00567CF1">
        <w:trPr>
          <w:trHeight w:val="1312"/>
        </w:trPr>
        <w:tc>
          <w:tcPr>
            <w:tcW w:w="1304" w:type="dxa"/>
            <w:vAlign w:val="center"/>
          </w:tcPr>
          <w:p w14:paraId="5D314E66" w14:textId="77777777" w:rsidR="007060A2" w:rsidRPr="005A4E45" w:rsidRDefault="0049428D" w:rsidP="002F5B76">
            <w:pPr>
              <w:pStyle w:val="TabelleGrafik"/>
              <w:jc w:val="center"/>
              <w:rPr>
                <w:rFonts w:cs="Arial"/>
                <w:noProof/>
                <w:szCs w:val="22"/>
              </w:rPr>
            </w:pPr>
            <w:r>
              <w:rPr>
                <w:noProof/>
              </w:rPr>
              <w:drawing>
                <wp:inline distT="0" distB="0" distL="0" distR="0" wp14:anchorId="48CB038B" wp14:editId="2F53D48C">
                  <wp:extent cx="594360" cy="579120"/>
                  <wp:effectExtent l="0" t="0" r="0" b="0"/>
                  <wp:docPr id="19" name="Bild 19" descr="Icons_Experimento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ons_Experimento_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 cy="579120"/>
                          </a:xfrm>
                          <a:prstGeom prst="rect">
                            <a:avLst/>
                          </a:prstGeom>
                          <a:noFill/>
                          <a:ln>
                            <a:noFill/>
                          </a:ln>
                        </pic:spPr>
                      </pic:pic>
                    </a:graphicData>
                  </a:graphic>
                </wp:inline>
              </w:drawing>
            </w:r>
          </w:p>
        </w:tc>
        <w:tc>
          <w:tcPr>
            <w:tcW w:w="8335" w:type="dxa"/>
            <w:vAlign w:val="center"/>
          </w:tcPr>
          <w:p w14:paraId="479988A1" w14:textId="77777777" w:rsidR="007060A2" w:rsidRPr="005A4E45" w:rsidRDefault="007060A2" w:rsidP="00C03150">
            <w:pPr>
              <w:pStyle w:val="TabelleTextkrper"/>
            </w:pPr>
            <w:r>
              <w:t>Antwort auf die Forscher</w:t>
            </w:r>
            <w:r w:rsidR="00C03150">
              <w:t>frage</w:t>
            </w:r>
          </w:p>
        </w:tc>
      </w:tr>
    </w:tbl>
    <w:p w14:paraId="7D3366B6" w14:textId="77777777" w:rsidR="007060A2" w:rsidRDefault="007060A2" w:rsidP="00074038"/>
    <w:p w14:paraId="37F84AA8" w14:textId="77777777" w:rsidR="007060A2" w:rsidRPr="00683F77" w:rsidRDefault="007060A2" w:rsidP="001F0FDE">
      <w:pPr>
        <w:pStyle w:val="berschrift1"/>
        <w:numPr>
          <w:ilvl w:val="0"/>
          <w:numId w:val="0"/>
        </w:numPr>
        <w:rPr>
          <w:rFonts w:cs="Arial"/>
        </w:rPr>
      </w:pPr>
      <w:r>
        <w:rPr>
          <w:rFonts w:cs="Arial"/>
        </w:rPr>
        <w:br w:type="page"/>
      </w:r>
      <w:bookmarkStart w:id="55" w:name="_Toc514847401"/>
      <w:bookmarkStart w:id="56" w:name="_Toc517964859"/>
      <w:r w:rsidRPr="00683F77">
        <w:lastRenderedPageBreak/>
        <w:t>Glossar – Von den Sinnen zum Messen (Lehrkraft)</w:t>
      </w:r>
      <w:bookmarkEnd w:id="55"/>
      <w:bookmarkEnd w:id="56"/>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3260"/>
        <w:gridCol w:w="2693"/>
      </w:tblGrid>
      <w:tr w:rsidR="007060A2" w:rsidRPr="00D01780" w14:paraId="3FA434BA" w14:textId="77777777" w:rsidTr="00137F92">
        <w:trPr>
          <w:cantSplit/>
          <w:trHeight w:val="429"/>
        </w:trPr>
        <w:tc>
          <w:tcPr>
            <w:tcW w:w="3686" w:type="dxa"/>
          </w:tcPr>
          <w:p w14:paraId="4B54D04B" w14:textId="77777777" w:rsidR="007060A2" w:rsidRPr="00D01780" w:rsidRDefault="007060A2" w:rsidP="00137F92">
            <w:pPr>
              <w:pStyle w:val="TabelleKopf"/>
            </w:pPr>
            <w:r w:rsidRPr="00D01780">
              <w:t>Fachbegriff und Übersetzung</w:t>
            </w:r>
          </w:p>
          <w:p w14:paraId="0FC7AF1B" w14:textId="77777777" w:rsidR="007060A2" w:rsidRPr="00D01780" w:rsidRDefault="007060A2" w:rsidP="00137F92">
            <w:pPr>
              <w:pStyle w:val="TabelleKopf"/>
            </w:pPr>
            <w:r w:rsidRPr="00D01780">
              <w:t>in die Muttersprache</w:t>
            </w:r>
          </w:p>
        </w:tc>
        <w:tc>
          <w:tcPr>
            <w:tcW w:w="3260" w:type="dxa"/>
          </w:tcPr>
          <w:p w14:paraId="7A955AD3" w14:textId="77777777" w:rsidR="007060A2" w:rsidRPr="00D01780" w:rsidRDefault="007060A2" w:rsidP="00137F92">
            <w:pPr>
              <w:pStyle w:val="TabelleKopf"/>
              <w:rPr>
                <w:rFonts w:cs="Arial"/>
              </w:rPr>
            </w:pPr>
            <w:r w:rsidRPr="00D01780">
              <w:rPr>
                <w:rFonts w:cs="Arial"/>
                <w:color w:val="000000"/>
              </w:rPr>
              <w:t>Beschreibung</w:t>
            </w:r>
          </w:p>
        </w:tc>
        <w:tc>
          <w:tcPr>
            <w:tcW w:w="2693" w:type="dxa"/>
          </w:tcPr>
          <w:p w14:paraId="4ECA3D73" w14:textId="77777777" w:rsidR="007060A2" w:rsidRPr="00D01780" w:rsidRDefault="00DA0EFF" w:rsidP="003E1501">
            <w:pPr>
              <w:pStyle w:val="TabelleKopf"/>
            </w:pPr>
            <w:r>
              <w:t>Skizze/</w:t>
            </w:r>
            <w:r w:rsidR="007060A2" w:rsidRPr="00D01780">
              <w:t>Abbildung</w:t>
            </w:r>
          </w:p>
        </w:tc>
      </w:tr>
      <w:tr w:rsidR="007060A2" w:rsidRPr="00D01780" w14:paraId="49F7A3F0" w14:textId="77777777" w:rsidTr="00137F92">
        <w:trPr>
          <w:cantSplit/>
        </w:trPr>
        <w:tc>
          <w:tcPr>
            <w:tcW w:w="3686" w:type="dxa"/>
          </w:tcPr>
          <w:p w14:paraId="19879625" w14:textId="77777777" w:rsidR="007060A2" w:rsidRPr="00D01780" w:rsidRDefault="007060A2" w:rsidP="00137F92">
            <w:pPr>
              <w:pStyle w:val="TabelleTextkrper"/>
            </w:pPr>
            <w:r w:rsidRPr="00D01780">
              <w:t>der Sinn, -e</w:t>
            </w:r>
          </w:p>
          <w:p w14:paraId="0197C35D" w14:textId="77777777" w:rsidR="007060A2" w:rsidRPr="00D01780" w:rsidRDefault="007060A2" w:rsidP="00137F92">
            <w:pPr>
              <w:pStyle w:val="TabelleTextkrper"/>
              <w:rPr>
                <w:u w:val="single"/>
              </w:rPr>
            </w:pPr>
            <w:r w:rsidRPr="00D01780">
              <w:rPr>
                <w:u w:val="single"/>
              </w:rPr>
              <w:t>Beispiele für die Muttersprache</w:t>
            </w:r>
          </w:p>
          <w:p w14:paraId="362E89EC" w14:textId="77777777" w:rsidR="007060A2" w:rsidRPr="00D01780" w:rsidRDefault="001A756E" w:rsidP="00137F92">
            <w:pPr>
              <w:pStyle w:val="TabelleTextkrper"/>
            </w:pPr>
            <w:r>
              <w:t>Englisch</w:t>
            </w:r>
            <w:r w:rsidR="007060A2" w:rsidRPr="00D01780">
              <w:rPr>
                <w:bCs/>
              </w:rPr>
              <w:t>: sense</w:t>
            </w:r>
          </w:p>
          <w:p w14:paraId="326DF2FC" w14:textId="77777777" w:rsidR="007060A2" w:rsidRPr="00D01780" w:rsidRDefault="001A756E" w:rsidP="00137F92">
            <w:pPr>
              <w:pStyle w:val="TabelleTextkrper"/>
            </w:pPr>
            <w:r>
              <w:t>Französisch</w:t>
            </w:r>
            <w:r w:rsidR="007060A2" w:rsidRPr="00D01780">
              <w:t>: sens</w:t>
            </w:r>
          </w:p>
          <w:p w14:paraId="3F0F8118" w14:textId="77777777" w:rsidR="007060A2" w:rsidRPr="00D01780" w:rsidRDefault="001A756E" w:rsidP="00137F92">
            <w:pPr>
              <w:pStyle w:val="TabelleTextkrper"/>
            </w:pPr>
            <w:r>
              <w:t>Arabisch</w:t>
            </w:r>
            <w:r w:rsidR="007060A2" w:rsidRPr="00D01780">
              <w:t>: معنى</w:t>
            </w:r>
          </w:p>
          <w:p w14:paraId="50D83D80" w14:textId="77777777" w:rsidR="007060A2" w:rsidRPr="00D01780" w:rsidRDefault="001A756E" w:rsidP="00137F92">
            <w:pPr>
              <w:pStyle w:val="TabelleTextkrper"/>
            </w:pPr>
            <w:r>
              <w:t>Türkisch</w:t>
            </w:r>
            <w:r w:rsidR="007060A2" w:rsidRPr="00D01780">
              <w:t>: anlam</w:t>
            </w:r>
          </w:p>
          <w:p w14:paraId="12BC31CB" w14:textId="77777777" w:rsidR="007060A2" w:rsidRPr="00D01780" w:rsidRDefault="001A756E" w:rsidP="00137F92">
            <w:pPr>
              <w:pStyle w:val="TabelleTextkrper"/>
            </w:pPr>
            <w:r>
              <w:t>Russisch</w:t>
            </w:r>
            <w:r w:rsidR="007060A2" w:rsidRPr="00D01780">
              <w:t>: смысл</w:t>
            </w:r>
          </w:p>
        </w:tc>
        <w:tc>
          <w:tcPr>
            <w:tcW w:w="3260" w:type="dxa"/>
          </w:tcPr>
          <w:p w14:paraId="58CEE780" w14:textId="77777777" w:rsidR="007060A2" w:rsidRPr="00243E03" w:rsidRDefault="007060A2" w:rsidP="00243E03">
            <w:pPr>
              <w:pStyle w:val="TabelleTextkrper"/>
              <w:rPr>
                <w:bCs/>
              </w:rPr>
            </w:pPr>
            <w:r w:rsidRPr="00D01780">
              <w:rPr>
                <w:bCs/>
              </w:rPr>
              <w:t>Der Sinn ist die Fähigkeit der Wahrnehmung und Empfi</w:t>
            </w:r>
            <w:r w:rsidRPr="00D01780">
              <w:rPr>
                <w:bCs/>
              </w:rPr>
              <w:t>n</w:t>
            </w:r>
            <w:r w:rsidRPr="00D01780">
              <w:rPr>
                <w:bCs/>
              </w:rPr>
              <w:t>dung. Er hat seinen Sitz in den Sinnesorganen. Der Mensch besitzt f</w:t>
            </w:r>
            <w:r>
              <w:rPr>
                <w:bCs/>
              </w:rPr>
              <w:t xml:space="preserve">ünf Sinne: den Hör-, Geruchs-, </w:t>
            </w:r>
            <w:r w:rsidRPr="00D01780">
              <w:rPr>
                <w:bCs/>
              </w:rPr>
              <w:t>Tast-, Geschmacks- und Sehsinn.</w:t>
            </w:r>
          </w:p>
        </w:tc>
        <w:tc>
          <w:tcPr>
            <w:tcW w:w="2693" w:type="dxa"/>
          </w:tcPr>
          <w:p w14:paraId="14940088" w14:textId="77777777" w:rsidR="007060A2" w:rsidRDefault="0049428D" w:rsidP="00775D05">
            <w:pPr>
              <w:pStyle w:val="TabelleGrafik"/>
              <w:jc w:val="center"/>
            </w:pPr>
            <w:r>
              <w:rPr>
                <w:noProof/>
              </w:rPr>
              <w:drawing>
                <wp:inline distT="0" distB="0" distL="0" distR="0" wp14:anchorId="3E0DCBA9" wp14:editId="324AF334">
                  <wp:extent cx="1203960" cy="1424940"/>
                  <wp:effectExtent l="0" t="0" r="0" b="0"/>
                  <wp:docPr id="2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3960" cy="1424940"/>
                          </a:xfrm>
                          <a:prstGeom prst="rect">
                            <a:avLst/>
                          </a:prstGeom>
                          <a:noFill/>
                          <a:ln>
                            <a:noFill/>
                          </a:ln>
                        </pic:spPr>
                      </pic:pic>
                    </a:graphicData>
                  </a:graphic>
                </wp:inline>
              </w:drawing>
            </w:r>
          </w:p>
          <w:p w14:paraId="0CE50B85" w14:textId="77777777" w:rsidR="00091A4D" w:rsidRPr="00D01780" w:rsidRDefault="00091A4D" w:rsidP="00775D05">
            <w:pPr>
              <w:pStyle w:val="Bildunterschrift"/>
              <w:jc w:val="center"/>
            </w:pPr>
            <w:r>
              <w:t>Bild: „Sinne“</w:t>
            </w:r>
          </w:p>
        </w:tc>
      </w:tr>
      <w:tr w:rsidR="007060A2" w:rsidRPr="00D01780" w14:paraId="02A74905" w14:textId="77777777" w:rsidTr="00137F92">
        <w:trPr>
          <w:cantSplit/>
        </w:trPr>
        <w:tc>
          <w:tcPr>
            <w:tcW w:w="3686" w:type="dxa"/>
          </w:tcPr>
          <w:p w14:paraId="3C5917FD" w14:textId="77777777" w:rsidR="007060A2" w:rsidRPr="00D01780" w:rsidRDefault="007060A2" w:rsidP="00137F92">
            <w:pPr>
              <w:pStyle w:val="TabelleTextkrper"/>
            </w:pPr>
            <w:r w:rsidRPr="00D01780">
              <w:t xml:space="preserve">das </w:t>
            </w:r>
            <w:r w:rsidRPr="00D01780">
              <w:rPr>
                <w:bCs/>
              </w:rPr>
              <w:t>Sinnesorgan</w:t>
            </w:r>
            <w:r w:rsidRPr="00D01780">
              <w:t>, -e</w:t>
            </w:r>
          </w:p>
          <w:p w14:paraId="40FA0AAB" w14:textId="77777777" w:rsidR="007060A2" w:rsidRPr="00D01780" w:rsidRDefault="007060A2" w:rsidP="00137F92">
            <w:pPr>
              <w:pStyle w:val="TabelleTextkrper"/>
              <w:rPr>
                <w:u w:val="single"/>
              </w:rPr>
            </w:pPr>
            <w:r w:rsidRPr="00D01780">
              <w:rPr>
                <w:u w:val="single"/>
              </w:rPr>
              <w:t>Beispiele für die Muttersprache</w:t>
            </w:r>
          </w:p>
          <w:p w14:paraId="53782015" w14:textId="77777777" w:rsidR="007060A2" w:rsidRPr="00D01780" w:rsidRDefault="001A756E" w:rsidP="00137F92">
            <w:pPr>
              <w:pStyle w:val="TabelleTextkrper"/>
            </w:pPr>
            <w:r>
              <w:t>Englisch</w:t>
            </w:r>
            <w:r w:rsidR="007060A2" w:rsidRPr="00D01780">
              <w:t>: sense organ</w:t>
            </w:r>
          </w:p>
          <w:p w14:paraId="427396ED" w14:textId="77777777" w:rsidR="007060A2" w:rsidRPr="00D01780" w:rsidRDefault="001A756E" w:rsidP="00137F92">
            <w:pPr>
              <w:pStyle w:val="TabelleTextkrper"/>
            </w:pPr>
            <w:r>
              <w:t>Französisch</w:t>
            </w:r>
            <w:r w:rsidR="007060A2" w:rsidRPr="00D01780">
              <w:t xml:space="preserve">: organe des sens </w:t>
            </w:r>
          </w:p>
          <w:p w14:paraId="6771DF02" w14:textId="77777777" w:rsidR="007060A2" w:rsidRPr="00D01780" w:rsidRDefault="001A756E" w:rsidP="00137F92">
            <w:pPr>
              <w:pStyle w:val="TabelleTextkrper"/>
            </w:pPr>
            <w:r>
              <w:t>Arabisch</w:t>
            </w:r>
            <w:r w:rsidR="007060A2" w:rsidRPr="00D01780">
              <w:t>: حاسة</w:t>
            </w:r>
          </w:p>
          <w:p w14:paraId="1685328F" w14:textId="77777777" w:rsidR="007060A2" w:rsidRPr="00D01780" w:rsidRDefault="001A756E" w:rsidP="00137F92">
            <w:pPr>
              <w:pStyle w:val="TabelleTextkrper"/>
            </w:pPr>
            <w:r>
              <w:t>Türkisch</w:t>
            </w:r>
            <w:r w:rsidR="007060A2" w:rsidRPr="00D01780">
              <w:t>: duyu organı</w:t>
            </w:r>
          </w:p>
          <w:p w14:paraId="0EF161D5" w14:textId="77777777" w:rsidR="007060A2" w:rsidRPr="00D01780" w:rsidRDefault="001A756E" w:rsidP="00137F92">
            <w:pPr>
              <w:pStyle w:val="TabelleTextkrper"/>
            </w:pPr>
            <w:r>
              <w:t>Russisch</w:t>
            </w:r>
            <w:r w:rsidR="007060A2" w:rsidRPr="00D01780">
              <w:t>: орган чувств</w:t>
            </w:r>
          </w:p>
        </w:tc>
        <w:tc>
          <w:tcPr>
            <w:tcW w:w="3260" w:type="dxa"/>
          </w:tcPr>
          <w:p w14:paraId="5D42DF99" w14:textId="77777777" w:rsidR="007060A2" w:rsidRPr="00D01780" w:rsidRDefault="007060A2" w:rsidP="00137F92">
            <w:pPr>
              <w:pStyle w:val="TabelleTextkrper"/>
              <w:rPr>
                <w:bCs/>
              </w:rPr>
            </w:pPr>
            <w:r w:rsidRPr="00D01780">
              <w:rPr>
                <w:bCs/>
              </w:rPr>
              <w:t>Das Sinnesorgan ist ein O</w:t>
            </w:r>
            <w:r w:rsidRPr="00D01780">
              <w:rPr>
                <w:bCs/>
              </w:rPr>
              <w:t>r</w:t>
            </w:r>
            <w:r w:rsidRPr="00D01780">
              <w:rPr>
                <w:bCs/>
              </w:rPr>
              <w:t>gan, das der Aufnahme und Weiterleitung</w:t>
            </w:r>
            <w:r>
              <w:rPr>
                <w:bCs/>
              </w:rPr>
              <w:t xml:space="preserve"> von </w:t>
            </w:r>
            <w:r w:rsidRPr="00D01780">
              <w:rPr>
                <w:bCs/>
              </w:rPr>
              <w:t>Sinnesre</w:t>
            </w:r>
            <w:r w:rsidRPr="00D01780">
              <w:rPr>
                <w:bCs/>
              </w:rPr>
              <w:t>i</w:t>
            </w:r>
            <w:r w:rsidRPr="00D01780">
              <w:rPr>
                <w:bCs/>
              </w:rPr>
              <w:t>zen dient. Zu den fünf Sinne</w:t>
            </w:r>
            <w:r w:rsidRPr="00D01780">
              <w:rPr>
                <w:bCs/>
              </w:rPr>
              <w:t>s</w:t>
            </w:r>
            <w:r w:rsidRPr="00D01780">
              <w:rPr>
                <w:bCs/>
              </w:rPr>
              <w:t>organen des Menschen geh</w:t>
            </w:r>
            <w:r w:rsidRPr="00D01780">
              <w:rPr>
                <w:bCs/>
              </w:rPr>
              <w:t>ö</w:t>
            </w:r>
            <w:r w:rsidRPr="00D01780">
              <w:rPr>
                <w:bCs/>
              </w:rPr>
              <w:t>ren Nas</w:t>
            </w:r>
            <w:r>
              <w:rPr>
                <w:bCs/>
              </w:rPr>
              <w:t>e, Mund, Ohr, Auge und Haut. Der</w:t>
            </w:r>
            <w:r w:rsidRPr="00D01780">
              <w:rPr>
                <w:bCs/>
              </w:rPr>
              <w:t xml:space="preserve"> Nase als Si</w:t>
            </w:r>
            <w:r w:rsidRPr="00D01780">
              <w:rPr>
                <w:bCs/>
              </w:rPr>
              <w:t>n</w:t>
            </w:r>
            <w:r w:rsidRPr="00D01780">
              <w:rPr>
                <w:bCs/>
              </w:rPr>
              <w:t>nesorgan wird beispielsweise der Geruchssinn zugeordnet.</w:t>
            </w:r>
          </w:p>
        </w:tc>
        <w:tc>
          <w:tcPr>
            <w:tcW w:w="2693" w:type="dxa"/>
          </w:tcPr>
          <w:p w14:paraId="6988EBC3" w14:textId="77777777" w:rsidR="007060A2" w:rsidRDefault="0049428D" w:rsidP="00775D05">
            <w:pPr>
              <w:pStyle w:val="TabelleGrafik"/>
              <w:jc w:val="center"/>
            </w:pPr>
            <w:r>
              <w:rPr>
                <w:noProof/>
              </w:rPr>
              <w:drawing>
                <wp:inline distT="0" distB="0" distL="0" distR="0" wp14:anchorId="0060DF72" wp14:editId="1F68CBD1">
                  <wp:extent cx="1203960" cy="1424940"/>
                  <wp:effectExtent l="0" t="0" r="0" b="0"/>
                  <wp:docPr id="21"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3960" cy="1424940"/>
                          </a:xfrm>
                          <a:prstGeom prst="rect">
                            <a:avLst/>
                          </a:prstGeom>
                          <a:noFill/>
                          <a:ln>
                            <a:noFill/>
                          </a:ln>
                        </pic:spPr>
                      </pic:pic>
                    </a:graphicData>
                  </a:graphic>
                </wp:inline>
              </w:drawing>
            </w:r>
          </w:p>
          <w:p w14:paraId="44C9895B" w14:textId="77777777" w:rsidR="00091A4D" w:rsidRPr="00D01780" w:rsidRDefault="00091A4D" w:rsidP="00775D05">
            <w:pPr>
              <w:pStyle w:val="Bildunterschrift"/>
              <w:jc w:val="center"/>
              <w:rPr>
                <w:noProof/>
              </w:rPr>
            </w:pPr>
            <w:r>
              <w:rPr>
                <w:noProof/>
              </w:rPr>
              <w:t>Bild: „Sinne“</w:t>
            </w:r>
          </w:p>
        </w:tc>
      </w:tr>
      <w:tr w:rsidR="007060A2" w:rsidRPr="00D01780" w14:paraId="2D72BD94" w14:textId="77777777" w:rsidTr="00137F92">
        <w:trPr>
          <w:cantSplit/>
        </w:trPr>
        <w:tc>
          <w:tcPr>
            <w:tcW w:w="3686" w:type="dxa"/>
          </w:tcPr>
          <w:p w14:paraId="66A8F9F0" w14:textId="77777777" w:rsidR="007060A2" w:rsidRPr="00D01780" w:rsidRDefault="007060A2" w:rsidP="00137F92">
            <w:pPr>
              <w:pStyle w:val="TabelleTextkrper"/>
            </w:pPr>
            <w:r>
              <w:t xml:space="preserve">die </w:t>
            </w:r>
            <w:r w:rsidRPr="00D01780">
              <w:t>Täuschung, -en</w:t>
            </w:r>
          </w:p>
          <w:p w14:paraId="7B896412" w14:textId="77777777" w:rsidR="007060A2" w:rsidRPr="00D01780" w:rsidRDefault="007060A2" w:rsidP="00137F92">
            <w:pPr>
              <w:pStyle w:val="TabelleTextkrper"/>
              <w:rPr>
                <w:u w:val="single"/>
              </w:rPr>
            </w:pPr>
            <w:r w:rsidRPr="00D01780">
              <w:rPr>
                <w:u w:val="single"/>
              </w:rPr>
              <w:t>Beispiele für die Muttersprache</w:t>
            </w:r>
          </w:p>
          <w:p w14:paraId="60D10F5B" w14:textId="77777777" w:rsidR="007060A2" w:rsidRPr="00D01780" w:rsidRDefault="001A756E" w:rsidP="00137F92">
            <w:pPr>
              <w:pStyle w:val="TabelleTextkrper"/>
            </w:pPr>
            <w:r>
              <w:t>Englisch</w:t>
            </w:r>
            <w:r w:rsidR="007060A2" w:rsidRPr="00D01780">
              <w:t>: illusion</w:t>
            </w:r>
          </w:p>
          <w:p w14:paraId="4F4709F9" w14:textId="77777777" w:rsidR="007060A2" w:rsidRPr="00D01780" w:rsidRDefault="001A756E" w:rsidP="00137F92">
            <w:pPr>
              <w:pStyle w:val="TabelleTextkrper"/>
            </w:pPr>
            <w:r>
              <w:t>Französisch</w:t>
            </w:r>
            <w:r w:rsidR="007060A2" w:rsidRPr="00D01780">
              <w:t>: tromperie</w:t>
            </w:r>
          </w:p>
          <w:p w14:paraId="73566F38" w14:textId="77777777" w:rsidR="007060A2" w:rsidRPr="00D01780" w:rsidRDefault="001A756E" w:rsidP="00137F92">
            <w:pPr>
              <w:pStyle w:val="TabelleTextkrper"/>
            </w:pPr>
            <w:r>
              <w:t>Arabisch</w:t>
            </w:r>
            <w:r w:rsidR="007060A2" w:rsidRPr="00D01780">
              <w:t>: خداع</w:t>
            </w:r>
          </w:p>
          <w:p w14:paraId="55F5A869" w14:textId="77777777" w:rsidR="007060A2" w:rsidRPr="00D01780" w:rsidRDefault="001A756E" w:rsidP="00137F92">
            <w:pPr>
              <w:pStyle w:val="TabelleTextkrper"/>
            </w:pPr>
            <w:r>
              <w:t>Türkisch</w:t>
            </w:r>
            <w:r w:rsidR="007060A2" w:rsidRPr="00D01780">
              <w:t>: aldatma</w:t>
            </w:r>
          </w:p>
          <w:p w14:paraId="4C4AA1BB" w14:textId="77777777" w:rsidR="007060A2" w:rsidRPr="00D01780" w:rsidRDefault="001A756E" w:rsidP="00137F92">
            <w:pPr>
              <w:pStyle w:val="TabelleTextkrper"/>
            </w:pPr>
            <w:r>
              <w:t>Russisch</w:t>
            </w:r>
            <w:r w:rsidR="007060A2" w:rsidRPr="00D01780">
              <w:t xml:space="preserve">: </w:t>
            </w:r>
            <w:r w:rsidR="007060A2" w:rsidRPr="00D01780">
              <w:rPr>
                <w:lang w:val="ru-RU"/>
              </w:rPr>
              <w:t>обман</w:t>
            </w:r>
          </w:p>
        </w:tc>
        <w:tc>
          <w:tcPr>
            <w:tcW w:w="3260" w:type="dxa"/>
          </w:tcPr>
          <w:p w14:paraId="662B57C0" w14:textId="77777777" w:rsidR="007060A2" w:rsidRDefault="007060A2" w:rsidP="00137F92">
            <w:pPr>
              <w:pStyle w:val="TabelleTextkrper"/>
            </w:pPr>
            <w:r w:rsidRPr="00D01780">
              <w:t>Die Täuschung ist eine Irre</w:t>
            </w:r>
            <w:r>
              <w:t>-</w:t>
            </w:r>
            <w:r w:rsidRPr="00D01780">
              <w:t>führung. Auch die Sinne kö</w:t>
            </w:r>
            <w:r w:rsidRPr="00D01780">
              <w:t>n</w:t>
            </w:r>
            <w:r w:rsidRPr="00D01780">
              <w:t>nen getäuscht werden</w:t>
            </w:r>
            <w:r>
              <w:t>.</w:t>
            </w:r>
            <w:r w:rsidRPr="00D01780">
              <w:t xml:space="preserve"> </w:t>
            </w:r>
          </w:p>
          <w:p w14:paraId="27D25245" w14:textId="77777777" w:rsidR="007060A2" w:rsidRPr="00D01780" w:rsidRDefault="007060A2" w:rsidP="00137F92">
            <w:pPr>
              <w:pStyle w:val="TabelleTextkrper"/>
            </w:pPr>
            <w:r>
              <w:t>D</w:t>
            </w:r>
            <w:r w:rsidRPr="00D01780">
              <w:t xml:space="preserve">ie Wahrnehmung und die Wirklichkeit </w:t>
            </w:r>
            <w:r>
              <w:t xml:space="preserve">stimmen </w:t>
            </w:r>
            <w:r w:rsidRPr="00D01780">
              <w:t>nicht überein.</w:t>
            </w:r>
          </w:p>
        </w:tc>
        <w:tc>
          <w:tcPr>
            <w:tcW w:w="2693" w:type="dxa"/>
          </w:tcPr>
          <w:p w14:paraId="4AAADBA9" w14:textId="77777777" w:rsidR="003506CA" w:rsidRDefault="003506CA" w:rsidP="00775D05">
            <w:pPr>
              <w:pStyle w:val="TabelleGrafik"/>
              <w:jc w:val="center"/>
              <w:rPr>
                <w:rFonts w:cs="Arial"/>
                <w:noProof/>
              </w:rPr>
            </w:pPr>
          </w:p>
          <w:p w14:paraId="17B9BDE2" w14:textId="77777777" w:rsidR="007060A2" w:rsidRDefault="0049428D" w:rsidP="00775D05">
            <w:pPr>
              <w:pStyle w:val="TabelleGrafik"/>
              <w:jc w:val="center"/>
              <w:rPr>
                <w:rFonts w:cs="Arial"/>
                <w:noProof/>
              </w:rPr>
            </w:pPr>
            <w:r>
              <w:rPr>
                <w:rFonts w:cs="Arial"/>
                <w:noProof/>
              </w:rPr>
              <w:drawing>
                <wp:inline distT="0" distB="0" distL="0" distR="0" wp14:anchorId="125FDBA2" wp14:editId="02799B64">
                  <wp:extent cx="1219200" cy="632460"/>
                  <wp:effectExtent l="0" t="0" r="0" b="0"/>
                  <wp:docPr id="2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9200" cy="632460"/>
                          </a:xfrm>
                          <a:prstGeom prst="rect">
                            <a:avLst/>
                          </a:prstGeom>
                          <a:noFill/>
                          <a:ln>
                            <a:noFill/>
                          </a:ln>
                        </pic:spPr>
                      </pic:pic>
                    </a:graphicData>
                  </a:graphic>
                </wp:inline>
              </w:drawing>
            </w:r>
          </w:p>
          <w:p w14:paraId="4BB658A0" w14:textId="77777777" w:rsidR="00091A4D" w:rsidRPr="00091A4D" w:rsidRDefault="00091A4D" w:rsidP="00775D05">
            <w:pPr>
              <w:pStyle w:val="Bildunterschrift"/>
              <w:jc w:val="center"/>
              <w:rPr>
                <w:rStyle w:val="hps"/>
              </w:rPr>
            </w:pPr>
            <w:r>
              <w:rPr>
                <w:noProof/>
              </w:rPr>
              <w:t>Bild: „Täuschung“</w:t>
            </w:r>
          </w:p>
        </w:tc>
      </w:tr>
      <w:tr w:rsidR="007060A2" w:rsidRPr="00D01780" w14:paraId="2F417342" w14:textId="77777777" w:rsidTr="00137F92">
        <w:trPr>
          <w:cantSplit/>
          <w:trHeight w:val="2457"/>
        </w:trPr>
        <w:tc>
          <w:tcPr>
            <w:tcW w:w="3686" w:type="dxa"/>
          </w:tcPr>
          <w:p w14:paraId="25DFAD3C" w14:textId="77777777" w:rsidR="007060A2" w:rsidRPr="00D01780" w:rsidRDefault="007060A2" w:rsidP="00137F92">
            <w:pPr>
              <w:pStyle w:val="TabelleTextkrper"/>
            </w:pPr>
            <w:r w:rsidRPr="00D01780">
              <w:t>die Wahrnehmung, -en</w:t>
            </w:r>
          </w:p>
          <w:p w14:paraId="1105A1CE" w14:textId="77777777" w:rsidR="007060A2" w:rsidRPr="00D01780" w:rsidRDefault="007060A2" w:rsidP="00137F92">
            <w:pPr>
              <w:pStyle w:val="TabelleTextkrper"/>
              <w:rPr>
                <w:u w:val="single"/>
              </w:rPr>
            </w:pPr>
            <w:r w:rsidRPr="00D01780">
              <w:rPr>
                <w:u w:val="single"/>
              </w:rPr>
              <w:t>Beispiele für die Muttersprache</w:t>
            </w:r>
          </w:p>
          <w:p w14:paraId="201D087F" w14:textId="77777777" w:rsidR="007060A2" w:rsidRPr="00D01780" w:rsidRDefault="001A756E" w:rsidP="00137F92">
            <w:pPr>
              <w:pStyle w:val="TabelleTextkrper"/>
            </w:pPr>
            <w:r>
              <w:t>Englisch</w:t>
            </w:r>
            <w:r w:rsidR="007060A2" w:rsidRPr="00D01780">
              <w:t>: perception</w:t>
            </w:r>
          </w:p>
          <w:p w14:paraId="14DBAD82" w14:textId="77777777" w:rsidR="007060A2" w:rsidRPr="00D01780" w:rsidRDefault="001A756E" w:rsidP="00137F92">
            <w:pPr>
              <w:pStyle w:val="TabelleTextkrper"/>
            </w:pPr>
            <w:r>
              <w:t>Französisch</w:t>
            </w:r>
            <w:r w:rsidR="007060A2" w:rsidRPr="00D01780">
              <w:t>: perception</w:t>
            </w:r>
          </w:p>
          <w:p w14:paraId="4A9BFEA3" w14:textId="77777777" w:rsidR="007060A2" w:rsidRPr="00D01780" w:rsidRDefault="001A756E" w:rsidP="00137F92">
            <w:pPr>
              <w:pStyle w:val="TabelleTextkrper"/>
            </w:pPr>
            <w:r>
              <w:t>Arabisch</w:t>
            </w:r>
            <w:r w:rsidR="007060A2" w:rsidRPr="00D01780">
              <w:t>: الإدراك</w:t>
            </w:r>
          </w:p>
          <w:p w14:paraId="5D8485B6" w14:textId="77777777" w:rsidR="007060A2" w:rsidRPr="00D01780" w:rsidRDefault="001A756E" w:rsidP="00137F92">
            <w:pPr>
              <w:pStyle w:val="TabelleTextkrper"/>
            </w:pPr>
            <w:r>
              <w:t>Türkisch</w:t>
            </w:r>
            <w:r w:rsidR="007060A2" w:rsidRPr="00D01780">
              <w:t>: algı</w:t>
            </w:r>
          </w:p>
          <w:p w14:paraId="400A706F" w14:textId="77777777" w:rsidR="007060A2" w:rsidRPr="00D01780" w:rsidRDefault="001A756E" w:rsidP="00137F92">
            <w:pPr>
              <w:pStyle w:val="TabelleTextkrper"/>
              <w:rPr>
                <w:lang w:val="ru-RU"/>
              </w:rPr>
            </w:pPr>
            <w:r>
              <w:t>Russisch</w:t>
            </w:r>
            <w:r w:rsidR="007060A2" w:rsidRPr="00D01780">
              <w:t>: восприятие</w:t>
            </w:r>
          </w:p>
        </w:tc>
        <w:tc>
          <w:tcPr>
            <w:tcW w:w="3260" w:type="dxa"/>
          </w:tcPr>
          <w:p w14:paraId="6B881994" w14:textId="77777777" w:rsidR="007060A2" w:rsidRDefault="007060A2" w:rsidP="00137F92">
            <w:pPr>
              <w:pStyle w:val="TabelleTextkrper"/>
            </w:pPr>
            <w:r w:rsidRPr="00D01780">
              <w:t>Die Wahrnehmung ist eine Empfindung. Eine Tasse he</w:t>
            </w:r>
            <w:r w:rsidRPr="00D01780">
              <w:t>i</w:t>
            </w:r>
            <w:r w:rsidRPr="00D01780">
              <w:t>ßer Tee kann von jemandem als warm empfunden werden.</w:t>
            </w:r>
          </w:p>
          <w:p w14:paraId="5F4A3900" w14:textId="77777777" w:rsidR="007060A2" w:rsidRPr="006704D7" w:rsidRDefault="007060A2" w:rsidP="00137F92">
            <w:pPr>
              <w:pStyle w:val="TabelleTextkrper"/>
              <w:rPr>
                <w:rFonts w:cs="Arial"/>
              </w:rPr>
            </w:pPr>
            <w:r w:rsidRPr="006704D7">
              <w:rPr>
                <w:rFonts w:cs="Arial"/>
              </w:rPr>
              <w:t>Das, was man mit den Sinnen bemerkt.</w:t>
            </w:r>
          </w:p>
        </w:tc>
        <w:tc>
          <w:tcPr>
            <w:tcW w:w="2693" w:type="dxa"/>
          </w:tcPr>
          <w:p w14:paraId="3D79A71E" w14:textId="77777777" w:rsidR="007060A2" w:rsidRDefault="0049428D" w:rsidP="00775D05">
            <w:pPr>
              <w:pStyle w:val="TabelleGrafik"/>
              <w:jc w:val="center"/>
            </w:pPr>
            <w:r>
              <w:rPr>
                <w:noProof/>
              </w:rPr>
              <w:drawing>
                <wp:inline distT="0" distB="0" distL="0" distR="0" wp14:anchorId="0E4AEE06" wp14:editId="6B9A137A">
                  <wp:extent cx="1188720" cy="1424940"/>
                  <wp:effectExtent l="0" t="0" r="0" b="0"/>
                  <wp:docPr id="2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8720" cy="1424940"/>
                          </a:xfrm>
                          <a:prstGeom prst="rect">
                            <a:avLst/>
                          </a:prstGeom>
                          <a:noFill/>
                          <a:ln>
                            <a:noFill/>
                          </a:ln>
                        </pic:spPr>
                      </pic:pic>
                    </a:graphicData>
                  </a:graphic>
                </wp:inline>
              </w:drawing>
            </w:r>
          </w:p>
          <w:p w14:paraId="7F0CF5DF" w14:textId="77777777" w:rsidR="00091A4D" w:rsidRPr="00D01780" w:rsidRDefault="00091A4D" w:rsidP="00775D05">
            <w:pPr>
              <w:pStyle w:val="Bildunterschrift"/>
              <w:jc w:val="center"/>
              <w:rPr>
                <w:rFonts w:cs="Arial"/>
              </w:rPr>
            </w:pPr>
            <w:r>
              <w:t>Bild: „</w:t>
            </w:r>
            <w:r w:rsidR="00FF129A">
              <w:t>Wa</w:t>
            </w:r>
            <w:r>
              <w:t>h</w:t>
            </w:r>
            <w:r w:rsidR="00FF129A">
              <w:t>r</w:t>
            </w:r>
            <w:r>
              <w:t>nehmung“</w:t>
            </w:r>
          </w:p>
        </w:tc>
      </w:tr>
    </w:tbl>
    <w:p w14:paraId="7CEF7F91" w14:textId="77777777" w:rsidR="007060A2" w:rsidRPr="00D01780" w:rsidRDefault="00276A30" w:rsidP="00074038">
      <w: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3260"/>
        <w:gridCol w:w="2693"/>
      </w:tblGrid>
      <w:tr w:rsidR="007060A2" w:rsidRPr="00D01780" w14:paraId="77BB1B0A" w14:textId="77777777" w:rsidTr="00137F92">
        <w:trPr>
          <w:cantSplit/>
          <w:trHeight w:val="429"/>
        </w:trPr>
        <w:tc>
          <w:tcPr>
            <w:tcW w:w="3686" w:type="dxa"/>
          </w:tcPr>
          <w:p w14:paraId="0AFDE0A7" w14:textId="77777777" w:rsidR="007060A2" w:rsidRPr="002F5B76" w:rsidRDefault="007060A2" w:rsidP="00137F92">
            <w:pPr>
              <w:pStyle w:val="TabelleKopf"/>
            </w:pPr>
            <w:r w:rsidRPr="002F5B76">
              <w:lastRenderedPageBreak/>
              <w:t>Fachbegriff und Übersetzung</w:t>
            </w:r>
          </w:p>
          <w:p w14:paraId="48A02DA0" w14:textId="77777777" w:rsidR="007060A2" w:rsidRPr="002F5B76" w:rsidRDefault="007060A2" w:rsidP="00137F92">
            <w:pPr>
              <w:pStyle w:val="TabelleKopf"/>
            </w:pPr>
            <w:r w:rsidRPr="002F5B76">
              <w:t>in die Muttersprache</w:t>
            </w:r>
          </w:p>
        </w:tc>
        <w:tc>
          <w:tcPr>
            <w:tcW w:w="3260" w:type="dxa"/>
          </w:tcPr>
          <w:p w14:paraId="44032D7D" w14:textId="77777777" w:rsidR="007060A2" w:rsidRPr="002F5B76" w:rsidRDefault="007060A2" w:rsidP="00137F92">
            <w:pPr>
              <w:pStyle w:val="TabelleKopf"/>
            </w:pPr>
            <w:r w:rsidRPr="002F5B76">
              <w:t>Beschreibung</w:t>
            </w:r>
          </w:p>
        </w:tc>
        <w:tc>
          <w:tcPr>
            <w:tcW w:w="2693" w:type="dxa"/>
          </w:tcPr>
          <w:p w14:paraId="48F4F07F" w14:textId="77777777" w:rsidR="007060A2" w:rsidRPr="002F5B76" w:rsidRDefault="00761DA6" w:rsidP="003E1501">
            <w:pPr>
              <w:pStyle w:val="TabelleKopf"/>
            </w:pPr>
            <w:r>
              <w:t>Skizze/</w:t>
            </w:r>
            <w:r w:rsidR="007060A2" w:rsidRPr="002F5B76">
              <w:t>Abbildung</w:t>
            </w:r>
          </w:p>
        </w:tc>
      </w:tr>
      <w:tr w:rsidR="007060A2" w:rsidRPr="00D01780" w14:paraId="1E389681" w14:textId="77777777" w:rsidTr="00137F92">
        <w:trPr>
          <w:cantSplit/>
        </w:trPr>
        <w:tc>
          <w:tcPr>
            <w:tcW w:w="3686" w:type="dxa"/>
          </w:tcPr>
          <w:p w14:paraId="600945D8" w14:textId="77777777" w:rsidR="007060A2" w:rsidRPr="00D01780" w:rsidRDefault="007060A2" w:rsidP="00137F92">
            <w:pPr>
              <w:pStyle w:val="TabelleTextkrper"/>
            </w:pPr>
            <w:r w:rsidRPr="00D01780">
              <w:t>die Schüssel, -n</w:t>
            </w:r>
          </w:p>
          <w:p w14:paraId="5EC94902" w14:textId="77777777" w:rsidR="007060A2" w:rsidRPr="00D01780" w:rsidRDefault="007060A2" w:rsidP="00137F92">
            <w:pPr>
              <w:pStyle w:val="TabelleTextkrper"/>
              <w:rPr>
                <w:u w:val="single"/>
              </w:rPr>
            </w:pPr>
            <w:r w:rsidRPr="00D01780">
              <w:rPr>
                <w:u w:val="single"/>
              </w:rPr>
              <w:t>Beispiele für die Muttersprache</w:t>
            </w:r>
          </w:p>
          <w:p w14:paraId="6B02ADE3" w14:textId="77777777" w:rsidR="007060A2" w:rsidRPr="00D01780" w:rsidRDefault="001A756E" w:rsidP="00137F92">
            <w:pPr>
              <w:pStyle w:val="TabelleTextkrper"/>
            </w:pPr>
            <w:r>
              <w:t>Englisch</w:t>
            </w:r>
            <w:r w:rsidR="007060A2" w:rsidRPr="00D01780">
              <w:t xml:space="preserve">: </w:t>
            </w:r>
            <w:r w:rsidR="007060A2" w:rsidRPr="007060A2">
              <w:rPr>
                <w:rFonts w:eastAsia="Calibri"/>
                <w:bCs/>
              </w:rPr>
              <w:t xml:space="preserve"> </w:t>
            </w:r>
            <w:r w:rsidR="007060A2" w:rsidRPr="00D01780">
              <w:t>bowl</w:t>
            </w:r>
          </w:p>
          <w:p w14:paraId="60D5C756" w14:textId="77777777" w:rsidR="007060A2" w:rsidRPr="00D01780" w:rsidRDefault="001A756E" w:rsidP="00137F92">
            <w:pPr>
              <w:pStyle w:val="TabelleTextkrper"/>
            </w:pPr>
            <w:r>
              <w:t>Französisch</w:t>
            </w:r>
            <w:r w:rsidR="007060A2" w:rsidRPr="00D01780">
              <w:t xml:space="preserve">: </w:t>
            </w:r>
            <w:r w:rsidR="007060A2" w:rsidRPr="007060A2">
              <w:rPr>
                <w:rFonts w:eastAsia="Calibri"/>
                <w:bCs/>
                <w:lang w:val="fr-FR"/>
              </w:rPr>
              <w:t xml:space="preserve"> </w:t>
            </w:r>
            <w:r w:rsidR="007060A2" w:rsidRPr="00D01780">
              <w:rPr>
                <w:lang w:val="fr-FR"/>
              </w:rPr>
              <w:t>bol</w:t>
            </w:r>
          </w:p>
          <w:p w14:paraId="044D2169" w14:textId="77777777" w:rsidR="007060A2" w:rsidRPr="00D01780" w:rsidRDefault="001A756E" w:rsidP="00137F92">
            <w:pPr>
              <w:pStyle w:val="TabelleTextkrper"/>
            </w:pPr>
            <w:r>
              <w:t>Arabisch</w:t>
            </w:r>
            <w:r w:rsidR="007060A2" w:rsidRPr="00D01780">
              <w:t xml:space="preserve">: </w:t>
            </w:r>
            <w:r w:rsidR="007060A2" w:rsidRPr="00D01780">
              <w:rPr>
                <w:rStyle w:val="berschrift2Zchn"/>
                <w:sz w:val="22"/>
                <w:szCs w:val="22"/>
                <w:lang w:bidi="ar"/>
              </w:rPr>
              <w:t xml:space="preserve"> </w:t>
            </w:r>
            <w:r w:rsidR="007060A2" w:rsidRPr="00D01780">
              <w:rPr>
                <w:rStyle w:val="hps"/>
                <w:b/>
                <w:szCs w:val="22"/>
                <w:lang w:bidi="ar"/>
              </w:rPr>
              <w:t>زبدية</w:t>
            </w:r>
          </w:p>
          <w:p w14:paraId="1E077397" w14:textId="77777777" w:rsidR="007060A2" w:rsidRPr="00D01780" w:rsidRDefault="001A756E" w:rsidP="00137F92">
            <w:pPr>
              <w:pStyle w:val="TabelleTextkrper"/>
            </w:pPr>
            <w:r>
              <w:t>Türkisch</w:t>
            </w:r>
            <w:r w:rsidR="007060A2" w:rsidRPr="00D01780">
              <w:t xml:space="preserve">: </w:t>
            </w:r>
            <w:r w:rsidR="007060A2" w:rsidRPr="007060A2">
              <w:rPr>
                <w:rFonts w:eastAsia="Calibri"/>
                <w:bCs/>
                <w:lang w:val="tr-TR"/>
              </w:rPr>
              <w:t xml:space="preserve"> </w:t>
            </w:r>
            <w:r w:rsidR="007060A2" w:rsidRPr="00D01780">
              <w:rPr>
                <w:lang w:val="tr-TR"/>
              </w:rPr>
              <w:t>çanak</w:t>
            </w:r>
          </w:p>
          <w:p w14:paraId="1EEA3569" w14:textId="77777777" w:rsidR="007060A2" w:rsidRPr="00D01780" w:rsidRDefault="001A756E" w:rsidP="00137F92">
            <w:pPr>
              <w:pStyle w:val="TabelleTextkrper"/>
            </w:pPr>
            <w:r>
              <w:t>Russisch</w:t>
            </w:r>
            <w:r w:rsidR="007060A2" w:rsidRPr="00D01780">
              <w:t xml:space="preserve">: </w:t>
            </w:r>
            <w:r w:rsidR="007060A2" w:rsidRPr="00D01780">
              <w:rPr>
                <w:bCs/>
              </w:rPr>
              <w:t xml:space="preserve"> </w:t>
            </w:r>
            <w:r w:rsidR="007060A2" w:rsidRPr="007060A2">
              <w:rPr>
                <w:rFonts w:eastAsia="Calibri"/>
                <w:bCs/>
                <w:lang w:val="ru-RU"/>
              </w:rPr>
              <w:t xml:space="preserve"> </w:t>
            </w:r>
            <w:r w:rsidR="007060A2" w:rsidRPr="00D01780">
              <w:rPr>
                <w:lang w:val="ru-RU"/>
              </w:rPr>
              <w:t>чаша</w:t>
            </w:r>
          </w:p>
        </w:tc>
        <w:tc>
          <w:tcPr>
            <w:tcW w:w="3260" w:type="dxa"/>
          </w:tcPr>
          <w:p w14:paraId="1A0FB08C" w14:textId="77777777" w:rsidR="007060A2" w:rsidRPr="00137F92" w:rsidRDefault="007060A2" w:rsidP="00137F92">
            <w:pPr>
              <w:pStyle w:val="TabelleTextkrper"/>
              <w:rPr>
                <w:bCs/>
              </w:rPr>
            </w:pPr>
            <w:r w:rsidRPr="00D01780">
              <w:rPr>
                <w:bCs/>
              </w:rPr>
              <w:t xml:space="preserve">Die Schüssel ist gewöhnlich ein tieferes, meist rundes oder ovales, oben offenes Gefäß. Sie </w:t>
            </w:r>
            <w:r>
              <w:rPr>
                <w:bCs/>
              </w:rPr>
              <w:t>kann</w:t>
            </w:r>
            <w:r w:rsidRPr="00D01780">
              <w:rPr>
                <w:bCs/>
              </w:rPr>
              <w:t xml:space="preserve"> zum Aufbewahren von Speisen benutzt</w:t>
            </w:r>
            <w:r>
              <w:rPr>
                <w:bCs/>
              </w:rPr>
              <w:t xml:space="preserve"> werden</w:t>
            </w:r>
            <w:r w:rsidR="00137F92">
              <w:rPr>
                <w:bCs/>
              </w:rPr>
              <w:t>.</w:t>
            </w:r>
          </w:p>
        </w:tc>
        <w:tc>
          <w:tcPr>
            <w:tcW w:w="2693" w:type="dxa"/>
          </w:tcPr>
          <w:p w14:paraId="66F4B590" w14:textId="77777777" w:rsidR="007060A2" w:rsidRDefault="0049428D" w:rsidP="00775D05">
            <w:pPr>
              <w:pStyle w:val="TabelleGrafik"/>
              <w:jc w:val="center"/>
            </w:pPr>
            <w:r>
              <w:rPr>
                <w:noProof/>
              </w:rPr>
              <mc:AlternateContent>
                <mc:Choice Requires="wps">
                  <w:drawing>
                    <wp:anchor distT="0" distB="0" distL="114300" distR="114300" simplePos="0" relativeHeight="7" behindDoc="0" locked="0" layoutInCell="1" allowOverlap="1" wp14:anchorId="10EA221D" wp14:editId="012B7081">
                      <wp:simplePos x="0" y="0"/>
                      <wp:positionH relativeFrom="column">
                        <wp:posOffset>1325245</wp:posOffset>
                      </wp:positionH>
                      <wp:positionV relativeFrom="paragraph">
                        <wp:posOffset>713740</wp:posOffset>
                      </wp:positionV>
                      <wp:extent cx="179705" cy="360045"/>
                      <wp:effectExtent l="90170" t="63500" r="25400" b="24130"/>
                      <wp:wrapNone/>
                      <wp:docPr id="49" name="Gerade Verbindung mit Pfeil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705" cy="360045"/>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E38ADC" id="_x0000_t32" coordsize="21600,21600" o:spt="32" o:oned="t" path="m,l21600,21600e" filled="f">
                      <v:path arrowok="t" fillok="f" o:connecttype="none"/>
                      <o:lock v:ext="edit" shapetype="t"/>
                    </v:shapetype>
                    <v:shape id="Gerade Verbindung mit Pfeil 36" o:spid="_x0000_s1026" type="#_x0000_t32" style="position:absolute;margin-left:104.35pt;margin-top:56.2pt;width:14.15pt;height:28.35pt;flip:x y;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" strokecolor="#1f497d" strokeweight="3pt">
                      <v:stroke endarrow="block"/>
                    </v:shape>
                  </w:pict>
                </mc:Fallback>
              </mc:AlternateContent>
            </w:r>
            <w:r>
              <w:rPr>
                <w:noProof/>
              </w:rPr>
              <w:drawing>
                <wp:inline distT="0" distB="0" distL="0" distR="0" wp14:anchorId="7A87C0A7" wp14:editId="44F6C4EC">
                  <wp:extent cx="1249680" cy="868680"/>
                  <wp:effectExtent l="0" t="0" r="0" b="0"/>
                  <wp:docPr id="24"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9680" cy="868680"/>
                          </a:xfrm>
                          <a:prstGeom prst="rect">
                            <a:avLst/>
                          </a:prstGeom>
                          <a:noFill/>
                          <a:ln>
                            <a:noFill/>
                          </a:ln>
                        </pic:spPr>
                      </pic:pic>
                    </a:graphicData>
                  </a:graphic>
                </wp:inline>
              </w:drawing>
            </w:r>
          </w:p>
          <w:p w14:paraId="54E632D2" w14:textId="77777777" w:rsidR="00091A4D" w:rsidRPr="003465FC" w:rsidRDefault="00091A4D" w:rsidP="00775D05">
            <w:pPr>
              <w:pStyle w:val="Bildunterschrift"/>
              <w:jc w:val="center"/>
            </w:pPr>
            <w:r>
              <w:t>Bild: „Schüssel“</w:t>
            </w:r>
          </w:p>
        </w:tc>
      </w:tr>
      <w:tr w:rsidR="007060A2" w:rsidRPr="00D01780" w14:paraId="450FDC99" w14:textId="77777777" w:rsidTr="00137F92">
        <w:trPr>
          <w:cantSplit/>
        </w:trPr>
        <w:tc>
          <w:tcPr>
            <w:tcW w:w="3686" w:type="dxa"/>
          </w:tcPr>
          <w:p w14:paraId="7BF2A222" w14:textId="77777777" w:rsidR="007060A2" w:rsidRPr="00D01780" w:rsidRDefault="007060A2" w:rsidP="00137F92">
            <w:pPr>
              <w:pStyle w:val="TabelleTextkrper"/>
            </w:pPr>
            <w:r w:rsidRPr="00D01780">
              <w:t>das Eiswasser, /</w:t>
            </w:r>
          </w:p>
          <w:p w14:paraId="2642F94D" w14:textId="77777777" w:rsidR="007060A2" w:rsidRPr="00D01780" w:rsidRDefault="007060A2" w:rsidP="00137F92">
            <w:pPr>
              <w:pStyle w:val="TabelleTextkrper"/>
              <w:rPr>
                <w:u w:val="single"/>
              </w:rPr>
            </w:pPr>
            <w:r w:rsidRPr="00D01780">
              <w:rPr>
                <w:u w:val="single"/>
              </w:rPr>
              <w:t>Beispiele für die Muttersprache</w:t>
            </w:r>
          </w:p>
          <w:p w14:paraId="7262B7B1" w14:textId="77777777" w:rsidR="007060A2" w:rsidRPr="00D01780" w:rsidRDefault="001A756E" w:rsidP="00137F92">
            <w:pPr>
              <w:pStyle w:val="TabelleTextkrper"/>
            </w:pPr>
            <w:r>
              <w:t>Englisch</w:t>
            </w:r>
            <w:r w:rsidR="007060A2" w:rsidRPr="00D01780">
              <w:t xml:space="preserve">: </w:t>
            </w:r>
            <w:r w:rsidR="007060A2" w:rsidRPr="007060A2">
              <w:rPr>
                <w:rFonts w:eastAsia="Calibri"/>
                <w:bCs/>
              </w:rPr>
              <w:t xml:space="preserve"> </w:t>
            </w:r>
            <w:r w:rsidR="007060A2" w:rsidRPr="00D01780">
              <w:t>iced water</w:t>
            </w:r>
          </w:p>
          <w:p w14:paraId="502DEE65" w14:textId="77777777" w:rsidR="007060A2" w:rsidRPr="00D01780" w:rsidRDefault="001A756E" w:rsidP="00137F92">
            <w:pPr>
              <w:pStyle w:val="TabelleTextkrper"/>
            </w:pPr>
            <w:r>
              <w:t>Französisch</w:t>
            </w:r>
            <w:r w:rsidR="007060A2" w:rsidRPr="00D01780">
              <w:t xml:space="preserve">: </w:t>
            </w:r>
            <w:r w:rsidR="007060A2" w:rsidRPr="007060A2">
              <w:rPr>
                <w:rFonts w:eastAsia="Calibri"/>
                <w:bCs/>
                <w:lang w:val="fr-FR"/>
              </w:rPr>
              <w:t xml:space="preserve"> </w:t>
            </w:r>
            <w:r w:rsidR="007060A2" w:rsidRPr="00D01780">
              <w:rPr>
                <w:lang w:val="fr-FR"/>
              </w:rPr>
              <w:t>l'eau glacée</w:t>
            </w:r>
          </w:p>
          <w:p w14:paraId="0D1F8484" w14:textId="77777777" w:rsidR="007060A2" w:rsidRPr="00D01780" w:rsidRDefault="001A756E" w:rsidP="00137F92">
            <w:pPr>
              <w:pStyle w:val="TabelleTextkrper"/>
            </w:pPr>
            <w:r>
              <w:t>Arabisch</w:t>
            </w:r>
            <w:r w:rsidR="007060A2" w:rsidRPr="00D01780">
              <w:t xml:space="preserve">: </w:t>
            </w:r>
            <w:r w:rsidR="007060A2" w:rsidRPr="00D01780">
              <w:rPr>
                <w:rStyle w:val="berschrift2Zchn"/>
                <w:sz w:val="22"/>
                <w:szCs w:val="22"/>
                <w:lang w:bidi="ar"/>
              </w:rPr>
              <w:t xml:space="preserve"> </w:t>
            </w:r>
            <w:r w:rsidR="007060A2" w:rsidRPr="00D01780">
              <w:rPr>
                <w:rStyle w:val="hps"/>
                <w:b/>
                <w:szCs w:val="22"/>
                <w:lang w:bidi="ar"/>
              </w:rPr>
              <w:t>الماء المثلج</w:t>
            </w:r>
          </w:p>
          <w:p w14:paraId="0D2B7E0B" w14:textId="77777777" w:rsidR="007060A2" w:rsidRPr="00D01780" w:rsidRDefault="001A756E" w:rsidP="00137F92">
            <w:pPr>
              <w:pStyle w:val="TabelleTextkrper"/>
            </w:pPr>
            <w:r>
              <w:t>Türkisch</w:t>
            </w:r>
            <w:r w:rsidR="007060A2" w:rsidRPr="00D01780">
              <w:t xml:space="preserve">: </w:t>
            </w:r>
            <w:r w:rsidR="007060A2" w:rsidRPr="007060A2">
              <w:rPr>
                <w:rFonts w:eastAsia="Calibri"/>
                <w:bCs/>
                <w:lang w:val="tr-TR"/>
              </w:rPr>
              <w:t xml:space="preserve"> </w:t>
            </w:r>
            <w:r w:rsidR="007060A2" w:rsidRPr="00D01780">
              <w:rPr>
                <w:lang w:val="tr-TR"/>
              </w:rPr>
              <w:t>buzlu su</w:t>
            </w:r>
          </w:p>
          <w:p w14:paraId="588F276A" w14:textId="77777777" w:rsidR="007060A2" w:rsidRPr="00D01780" w:rsidRDefault="001A756E" w:rsidP="00137F92">
            <w:pPr>
              <w:pStyle w:val="TabelleTextkrper"/>
            </w:pPr>
            <w:r>
              <w:t>Russisch</w:t>
            </w:r>
            <w:r w:rsidR="007060A2" w:rsidRPr="00D01780">
              <w:t xml:space="preserve">: </w:t>
            </w:r>
            <w:r w:rsidR="007060A2" w:rsidRPr="007060A2">
              <w:rPr>
                <w:rFonts w:eastAsia="Calibri"/>
                <w:bCs/>
                <w:lang w:val="ru-RU"/>
              </w:rPr>
              <w:t xml:space="preserve"> </w:t>
            </w:r>
            <w:r w:rsidR="007060A2" w:rsidRPr="00D01780">
              <w:rPr>
                <w:lang w:val="ru-RU"/>
              </w:rPr>
              <w:t>ледяной воды</w:t>
            </w:r>
          </w:p>
        </w:tc>
        <w:tc>
          <w:tcPr>
            <w:tcW w:w="3260" w:type="dxa"/>
          </w:tcPr>
          <w:p w14:paraId="06E7E8ED" w14:textId="77777777" w:rsidR="007060A2" w:rsidRPr="00D01780" w:rsidRDefault="007060A2" w:rsidP="00B52115">
            <w:pPr>
              <w:pStyle w:val="TabelleTextkrper"/>
              <w:rPr>
                <w:bCs/>
              </w:rPr>
            </w:pPr>
            <w:r w:rsidRPr="00D01780">
              <w:rPr>
                <w:bCs/>
              </w:rPr>
              <w:t>Es ist eiskaltes Wasser. Es kann auch Wasser mit Eisst</w:t>
            </w:r>
            <w:r w:rsidRPr="00D01780">
              <w:rPr>
                <w:bCs/>
              </w:rPr>
              <w:t>ü</w:t>
            </w:r>
            <w:r w:rsidRPr="00D01780">
              <w:rPr>
                <w:bCs/>
              </w:rPr>
              <w:t xml:space="preserve">cken sein. </w:t>
            </w:r>
            <w:r w:rsidRPr="00E42E57">
              <w:t>Wird Eis und Wa</w:t>
            </w:r>
            <w:r w:rsidRPr="00E42E57">
              <w:t>s</w:t>
            </w:r>
            <w:r w:rsidRPr="00E42E57">
              <w:t>ser richtig gemischt</w:t>
            </w:r>
            <w:r>
              <w:t>,</w:t>
            </w:r>
            <w:r w:rsidRPr="00E42E57">
              <w:t xml:space="preserve"> hat </w:t>
            </w:r>
            <w:r>
              <w:t xml:space="preserve"> </w:t>
            </w:r>
            <w:r w:rsidRPr="00E42E57">
              <w:t>es genau 0</w:t>
            </w:r>
            <w:r w:rsidR="00B52115">
              <w:t> </w:t>
            </w:r>
            <w:r w:rsidRPr="00E42E57">
              <w:t>°C.</w:t>
            </w:r>
          </w:p>
        </w:tc>
        <w:tc>
          <w:tcPr>
            <w:tcW w:w="2693" w:type="dxa"/>
          </w:tcPr>
          <w:p w14:paraId="09DF704B" w14:textId="77777777" w:rsidR="007060A2" w:rsidRDefault="0049428D" w:rsidP="00775D05">
            <w:pPr>
              <w:pStyle w:val="TabelleGrafik"/>
              <w:jc w:val="center"/>
            </w:pPr>
            <w:r>
              <w:rPr>
                <w:noProof/>
              </w:rPr>
              <mc:AlternateContent>
                <mc:Choice Requires="wps">
                  <w:drawing>
                    <wp:anchor distT="0" distB="0" distL="114300" distR="114300" simplePos="0" relativeHeight="8" behindDoc="0" locked="0" layoutInCell="1" allowOverlap="1" wp14:anchorId="49ED79A9" wp14:editId="36611FC3">
                      <wp:simplePos x="0" y="0"/>
                      <wp:positionH relativeFrom="column">
                        <wp:posOffset>817245</wp:posOffset>
                      </wp:positionH>
                      <wp:positionV relativeFrom="paragraph">
                        <wp:posOffset>38100</wp:posOffset>
                      </wp:positionV>
                      <wp:extent cx="431800" cy="215900"/>
                      <wp:effectExtent l="58420" t="19685" r="24130" b="88265"/>
                      <wp:wrapNone/>
                      <wp:docPr id="48" name="Gerade Verbindung mit Pfeil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1590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3035C2" id="Gerade Verbindung mit Pfeil 37" o:spid="_x0000_s1026" type="#_x0000_t32" style="position:absolute;margin-left:64.35pt;margin-top:3pt;width:34pt;height:17pt;flip:x;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" strokecolor="#1f497d" strokeweight="3pt">
                      <v:stroke endarrow="block"/>
                    </v:shape>
                  </w:pict>
                </mc:Fallback>
              </mc:AlternateContent>
            </w:r>
            <w:r>
              <w:rPr>
                <w:noProof/>
              </w:rPr>
              <w:drawing>
                <wp:inline distT="0" distB="0" distL="0" distR="0" wp14:anchorId="470C4DBD" wp14:editId="3E0F1397">
                  <wp:extent cx="1234440" cy="8305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4440" cy="830580"/>
                          </a:xfrm>
                          <a:prstGeom prst="rect">
                            <a:avLst/>
                          </a:prstGeom>
                          <a:noFill/>
                          <a:ln>
                            <a:noFill/>
                          </a:ln>
                        </pic:spPr>
                      </pic:pic>
                    </a:graphicData>
                  </a:graphic>
                </wp:inline>
              </w:drawing>
            </w:r>
          </w:p>
          <w:p w14:paraId="5BE39675" w14:textId="77777777" w:rsidR="00091A4D" w:rsidRPr="003465FC" w:rsidRDefault="00091A4D" w:rsidP="00775D05">
            <w:pPr>
              <w:pStyle w:val="Bildunterschrift"/>
              <w:jc w:val="center"/>
            </w:pPr>
            <w:r>
              <w:t>Bild: „Eiswasser“</w:t>
            </w:r>
          </w:p>
        </w:tc>
      </w:tr>
      <w:tr w:rsidR="007060A2" w:rsidRPr="00D01780" w14:paraId="00F86075" w14:textId="77777777" w:rsidTr="00137F92">
        <w:trPr>
          <w:cantSplit/>
        </w:trPr>
        <w:tc>
          <w:tcPr>
            <w:tcW w:w="3686" w:type="dxa"/>
          </w:tcPr>
          <w:p w14:paraId="0C8EA81C" w14:textId="77777777" w:rsidR="007060A2" w:rsidRPr="00D01780" w:rsidRDefault="007060A2" w:rsidP="00137F92">
            <w:pPr>
              <w:pStyle w:val="TabelleTextkrper"/>
            </w:pPr>
            <w:r w:rsidRPr="00D01780">
              <w:t>lauwarm, /</w:t>
            </w:r>
          </w:p>
          <w:p w14:paraId="57D3FB6F" w14:textId="77777777" w:rsidR="007060A2" w:rsidRPr="00D01780" w:rsidRDefault="007060A2" w:rsidP="00137F92">
            <w:pPr>
              <w:pStyle w:val="TabelleTextkrper"/>
              <w:rPr>
                <w:u w:val="single"/>
              </w:rPr>
            </w:pPr>
            <w:r w:rsidRPr="00D01780">
              <w:rPr>
                <w:u w:val="single"/>
              </w:rPr>
              <w:t>Beispiele für die Muttersprache</w:t>
            </w:r>
          </w:p>
          <w:p w14:paraId="7A61B32D" w14:textId="77777777" w:rsidR="007060A2" w:rsidRPr="00D01780" w:rsidRDefault="001A756E" w:rsidP="00137F92">
            <w:pPr>
              <w:pStyle w:val="TabelleTextkrper"/>
            </w:pPr>
            <w:r>
              <w:t>Englisch</w:t>
            </w:r>
            <w:r w:rsidR="007060A2" w:rsidRPr="00D01780">
              <w:t xml:space="preserve">: </w:t>
            </w:r>
            <w:r w:rsidR="007060A2" w:rsidRPr="007060A2">
              <w:rPr>
                <w:rFonts w:eastAsia="Calibri"/>
                <w:bCs/>
              </w:rPr>
              <w:t xml:space="preserve"> </w:t>
            </w:r>
            <w:r w:rsidR="007060A2" w:rsidRPr="00D01780">
              <w:t>lukewarm</w:t>
            </w:r>
          </w:p>
          <w:p w14:paraId="1123CE18" w14:textId="77777777" w:rsidR="007060A2" w:rsidRPr="00D01780" w:rsidRDefault="001A756E" w:rsidP="00137F92">
            <w:pPr>
              <w:pStyle w:val="TabelleTextkrper"/>
            </w:pPr>
            <w:r>
              <w:t>Französisch</w:t>
            </w:r>
            <w:r w:rsidR="007060A2" w:rsidRPr="00D01780">
              <w:t xml:space="preserve">: </w:t>
            </w:r>
            <w:r w:rsidR="007060A2" w:rsidRPr="007060A2">
              <w:rPr>
                <w:rFonts w:eastAsia="Calibri"/>
                <w:bCs/>
                <w:lang w:val="fr-FR"/>
              </w:rPr>
              <w:t xml:space="preserve"> </w:t>
            </w:r>
            <w:r w:rsidR="007060A2" w:rsidRPr="00D01780">
              <w:rPr>
                <w:lang w:val="fr-FR"/>
              </w:rPr>
              <w:t>tiède</w:t>
            </w:r>
          </w:p>
          <w:p w14:paraId="25A6353A" w14:textId="77777777" w:rsidR="007060A2" w:rsidRPr="00D01780" w:rsidRDefault="001A756E" w:rsidP="00137F92">
            <w:pPr>
              <w:pStyle w:val="TabelleTextkrper"/>
            </w:pPr>
            <w:r>
              <w:t>Arabisch</w:t>
            </w:r>
            <w:r w:rsidR="007060A2" w:rsidRPr="00D01780">
              <w:t xml:space="preserve">: </w:t>
            </w:r>
            <w:r w:rsidR="007060A2" w:rsidRPr="007060A2">
              <w:rPr>
                <w:rFonts w:eastAsia="Calibri"/>
                <w:bCs/>
                <w:lang w:bidi="ar"/>
              </w:rPr>
              <w:t xml:space="preserve"> </w:t>
            </w:r>
            <w:r w:rsidR="007060A2" w:rsidRPr="00D01780">
              <w:t>فاتر</w:t>
            </w:r>
          </w:p>
          <w:p w14:paraId="7454C8FC" w14:textId="77777777" w:rsidR="007060A2" w:rsidRPr="00D01780" w:rsidRDefault="001A756E" w:rsidP="00137F92">
            <w:pPr>
              <w:pStyle w:val="TabelleTextkrper"/>
            </w:pPr>
            <w:r>
              <w:t>Türkisch</w:t>
            </w:r>
            <w:r w:rsidR="007060A2" w:rsidRPr="00D01780">
              <w:t xml:space="preserve">: </w:t>
            </w:r>
            <w:r w:rsidR="007060A2" w:rsidRPr="007060A2">
              <w:rPr>
                <w:rFonts w:eastAsia="Calibri"/>
                <w:bCs/>
                <w:lang w:val="tr-TR"/>
              </w:rPr>
              <w:t xml:space="preserve"> </w:t>
            </w:r>
            <w:r w:rsidR="007060A2" w:rsidRPr="00D01780">
              <w:rPr>
                <w:lang w:val="tr-TR"/>
              </w:rPr>
              <w:t>ılık</w:t>
            </w:r>
          </w:p>
          <w:p w14:paraId="73AF605B" w14:textId="77777777" w:rsidR="007060A2" w:rsidRPr="00D01780" w:rsidRDefault="001A756E" w:rsidP="00137F92">
            <w:pPr>
              <w:pStyle w:val="TabelleTextkrper"/>
            </w:pPr>
            <w:r>
              <w:t>Russisch</w:t>
            </w:r>
            <w:r w:rsidR="007060A2" w:rsidRPr="00D01780">
              <w:t xml:space="preserve">: </w:t>
            </w:r>
            <w:r w:rsidR="007060A2" w:rsidRPr="007060A2">
              <w:rPr>
                <w:rFonts w:eastAsia="Calibri"/>
                <w:bCs/>
                <w:lang w:val="ru-RU"/>
              </w:rPr>
              <w:t xml:space="preserve"> </w:t>
            </w:r>
            <w:r w:rsidR="007060A2" w:rsidRPr="00D01780">
              <w:rPr>
                <w:lang w:val="ru-RU"/>
              </w:rPr>
              <w:t>теплый</w:t>
            </w:r>
          </w:p>
        </w:tc>
        <w:tc>
          <w:tcPr>
            <w:tcW w:w="3260" w:type="dxa"/>
          </w:tcPr>
          <w:p w14:paraId="2A108A28" w14:textId="77777777" w:rsidR="007060A2" w:rsidRPr="00D01780" w:rsidRDefault="007060A2" w:rsidP="00137F92">
            <w:pPr>
              <w:pStyle w:val="TabelleTextkrper"/>
            </w:pPr>
            <w:r w:rsidRPr="00E6190B">
              <w:t>Lauwarm ist ein Zustand zw</w:t>
            </w:r>
            <w:r w:rsidRPr="00E6190B">
              <w:t>i</w:t>
            </w:r>
            <w:r w:rsidRPr="00E6190B">
              <w:t>schen warm und kalt. Beispi</w:t>
            </w:r>
            <w:r w:rsidRPr="00E6190B">
              <w:t>e</w:t>
            </w:r>
            <w:r w:rsidRPr="00E6190B">
              <w:t>le sind lauwarme Milch oder lauwarmes Wasser.</w:t>
            </w:r>
          </w:p>
        </w:tc>
        <w:tc>
          <w:tcPr>
            <w:tcW w:w="2693" w:type="dxa"/>
          </w:tcPr>
          <w:p w14:paraId="5790E730" w14:textId="77777777" w:rsidR="007060A2" w:rsidRDefault="0049428D" w:rsidP="00775D05">
            <w:pPr>
              <w:pStyle w:val="TabelleGrafik"/>
              <w:jc w:val="center"/>
            </w:pPr>
            <w:r>
              <w:rPr>
                <w:noProof/>
              </w:rPr>
              <mc:AlternateContent>
                <mc:Choice Requires="wps">
                  <w:drawing>
                    <wp:anchor distT="0" distB="0" distL="114300" distR="114300" simplePos="0" relativeHeight="9" behindDoc="0" locked="0" layoutInCell="1" allowOverlap="1" wp14:anchorId="636F7014" wp14:editId="452BA281">
                      <wp:simplePos x="0" y="0"/>
                      <wp:positionH relativeFrom="column">
                        <wp:posOffset>1073150</wp:posOffset>
                      </wp:positionH>
                      <wp:positionV relativeFrom="paragraph">
                        <wp:posOffset>107315</wp:posOffset>
                      </wp:positionV>
                      <wp:extent cx="431800" cy="215900"/>
                      <wp:effectExtent l="66675" t="25400" r="25400" b="92075"/>
                      <wp:wrapNone/>
                      <wp:docPr id="47" name="Gerade Verbindung mit Pfeil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1590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97CFD0" id="Gerade Verbindung mit Pfeil 38" o:spid="_x0000_s1026" type="#_x0000_t32" style="position:absolute;margin-left:84.5pt;margin-top:8.45pt;width:34pt;height:17pt;flip:x;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" strokecolor="#1f497d" strokeweight="3pt">
                      <v:stroke endarrow="block"/>
                    </v:shape>
                  </w:pict>
                </mc:Fallback>
              </mc:AlternateContent>
            </w:r>
            <w:r>
              <w:rPr>
                <w:noProof/>
              </w:rPr>
              <w:drawing>
                <wp:inline distT="0" distB="0" distL="0" distR="0" wp14:anchorId="360616A4" wp14:editId="229F5B03">
                  <wp:extent cx="1249680" cy="868680"/>
                  <wp:effectExtent l="0" t="0" r="0" b="0"/>
                  <wp:docPr id="2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49680" cy="868680"/>
                          </a:xfrm>
                          <a:prstGeom prst="rect">
                            <a:avLst/>
                          </a:prstGeom>
                          <a:noFill/>
                          <a:ln>
                            <a:noFill/>
                          </a:ln>
                        </pic:spPr>
                      </pic:pic>
                    </a:graphicData>
                  </a:graphic>
                </wp:inline>
              </w:drawing>
            </w:r>
          </w:p>
          <w:p w14:paraId="6D02014A" w14:textId="77777777" w:rsidR="00091A4D" w:rsidRPr="003465FC" w:rsidRDefault="00091A4D" w:rsidP="00775D05">
            <w:pPr>
              <w:pStyle w:val="Bildunterschrift"/>
              <w:jc w:val="center"/>
            </w:pPr>
            <w:r>
              <w:t>Bild: „</w:t>
            </w:r>
            <w:r w:rsidRPr="00FF129A">
              <w:t>Schüssel</w:t>
            </w:r>
            <w:r>
              <w:t>“</w:t>
            </w:r>
          </w:p>
        </w:tc>
      </w:tr>
      <w:tr w:rsidR="007060A2" w:rsidRPr="00D01780" w14:paraId="3401D37B" w14:textId="77777777" w:rsidTr="00137F92">
        <w:trPr>
          <w:cantSplit/>
        </w:trPr>
        <w:tc>
          <w:tcPr>
            <w:tcW w:w="3686" w:type="dxa"/>
          </w:tcPr>
          <w:p w14:paraId="5399239F" w14:textId="77777777" w:rsidR="007060A2" w:rsidRPr="00D01780" w:rsidRDefault="007060A2" w:rsidP="00137F92">
            <w:pPr>
              <w:pStyle w:val="TabelleTextkrper"/>
            </w:pPr>
            <w:r w:rsidRPr="00D01780">
              <w:t>heiß, heiß, -er, -este</w:t>
            </w:r>
          </w:p>
          <w:p w14:paraId="34F870AB" w14:textId="77777777" w:rsidR="007060A2" w:rsidRPr="00D01780" w:rsidRDefault="007060A2" w:rsidP="00137F92">
            <w:pPr>
              <w:pStyle w:val="TabelleTextkrper"/>
              <w:rPr>
                <w:u w:val="single"/>
              </w:rPr>
            </w:pPr>
            <w:r w:rsidRPr="00D01780">
              <w:rPr>
                <w:u w:val="single"/>
              </w:rPr>
              <w:t>Beispiele für die Muttersprache</w:t>
            </w:r>
          </w:p>
          <w:p w14:paraId="3A071043" w14:textId="77777777" w:rsidR="007060A2" w:rsidRPr="00D01780" w:rsidRDefault="001A756E" w:rsidP="00137F92">
            <w:pPr>
              <w:pStyle w:val="TabelleTextkrper"/>
            </w:pPr>
            <w:r>
              <w:t>Englisch</w:t>
            </w:r>
            <w:r w:rsidR="007060A2" w:rsidRPr="00D01780">
              <w:t xml:space="preserve">: </w:t>
            </w:r>
            <w:r w:rsidR="007060A2" w:rsidRPr="007060A2">
              <w:rPr>
                <w:rFonts w:eastAsia="Calibri"/>
                <w:bCs/>
              </w:rPr>
              <w:t xml:space="preserve"> </w:t>
            </w:r>
            <w:r w:rsidR="007060A2" w:rsidRPr="00D01780">
              <w:t>hot</w:t>
            </w:r>
          </w:p>
          <w:p w14:paraId="3C07A066" w14:textId="77777777" w:rsidR="007060A2" w:rsidRPr="00D01780" w:rsidRDefault="001A756E" w:rsidP="00137F92">
            <w:pPr>
              <w:pStyle w:val="TabelleTextkrper"/>
            </w:pPr>
            <w:r>
              <w:t>Französisch</w:t>
            </w:r>
            <w:r w:rsidR="007060A2" w:rsidRPr="00D01780">
              <w:t xml:space="preserve">: </w:t>
            </w:r>
            <w:r w:rsidR="007060A2" w:rsidRPr="007060A2">
              <w:rPr>
                <w:rFonts w:eastAsia="Calibri"/>
                <w:bCs/>
                <w:lang w:val="fr-FR"/>
              </w:rPr>
              <w:t xml:space="preserve"> </w:t>
            </w:r>
            <w:r w:rsidR="007060A2" w:rsidRPr="00D01780">
              <w:rPr>
                <w:lang w:val="fr-FR"/>
              </w:rPr>
              <w:t>chaud</w:t>
            </w:r>
          </w:p>
          <w:p w14:paraId="0BA13C87" w14:textId="77777777" w:rsidR="007060A2" w:rsidRPr="00D01780" w:rsidRDefault="001A756E" w:rsidP="00137F92">
            <w:pPr>
              <w:pStyle w:val="TabelleTextkrper"/>
            </w:pPr>
            <w:r>
              <w:t>Arabisch</w:t>
            </w:r>
            <w:r w:rsidR="007060A2" w:rsidRPr="00D01780">
              <w:t xml:space="preserve">: </w:t>
            </w:r>
            <w:r w:rsidR="007060A2" w:rsidRPr="007060A2">
              <w:rPr>
                <w:rFonts w:eastAsia="Calibri"/>
                <w:bCs/>
                <w:lang w:bidi="ar"/>
              </w:rPr>
              <w:t xml:space="preserve"> </w:t>
            </w:r>
            <w:r w:rsidR="007060A2" w:rsidRPr="00D01780">
              <w:t>حار</w:t>
            </w:r>
          </w:p>
          <w:p w14:paraId="439BC7DB" w14:textId="77777777" w:rsidR="007060A2" w:rsidRPr="00D01780" w:rsidRDefault="001A756E" w:rsidP="00137F92">
            <w:pPr>
              <w:pStyle w:val="TabelleTextkrper"/>
            </w:pPr>
            <w:r>
              <w:t>Türkisch</w:t>
            </w:r>
            <w:r w:rsidR="007060A2" w:rsidRPr="00D01780">
              <w:t xml:space="preserve">: </w:t>
            </w:r>
            <w:r w:rsidR="007060A2" w:rsidRPr="007060A2">
              <w:rPr>
                <w:rFonts w:eastAsia="Calibri"/>
                <w:bCs/>
                <w:lang w:val="tr-TR"/>
              </w:rPr>
              <w:t xml:space="preserve"> </w:t>
            </w:r>
            <w:r w:rsidR="007060A2" w:rsidRPr="00D01780">
              <w:rPr>
                <w:lang w:val="tr-TR"/>
              </w:rPr>
              <w:t>sıcak</w:t>
            </w:r>
          </w:p>
          <w:p w14:paraId="4A4EFAF8" w14:textId="77777777" w:rsidR="007060A2" w:rsidRPr="00D01780" w:rsidRDefault="001A756E" w:rsidP="00137F92">
            <w:pPr>
              <w:pStyle w:val="TabelleTextkrper"/>
              <w:rPr>
                <w:lang w:val="ru-RU"/>
              </w:rPr>
            </w:pPr>
            <w:r>
              <w:t>Russisch</w:t>
            </w:r>
            <w:r w:rsidR="007060A2" w:rsidRPr="00D01780">
              <w:t xml:space="preserve">: </w:t>
            </w:r>
            <w:r w:rsidR="007060A2" w:rsidRPr="00D01780">
              <w:rPr>
                <w:bCs/>
              </w:rPr>
              <w:t xml:space="preserve"> </w:t>
            </w:r>
            <w:r w:rsidR="007060A2" w:rsidRPr="007060A2">
              <w:rPr>
                <w:rFonts w:eastAsia="Calibri"/>
                <w:bCs/>
                <w:lang w:val="ru-RU"/>
              </w:rPr>
              <w:t xml:space="preserve"> </w:t>
            </w:r>
            <w:r w:rsidR="007060A2" w:rsidRPr="00D01780">
              <w:rPr>
                <w:lang w:val="ru-RU"/>
              </w:rPr>
              <w:t>горячей</w:t>
            </w:r>
          </w:p>
        </w:tc>
        <w:tc>
          <w:tcPr>
            <w:tcW w:w="3260" w:type="dxa"/>
          </w:tcPr>
          <w:p w14:paraId="52FED0D6" w14:textId="77777777" w:rsidR="007060A2" w:rsidRPr="00137F92" w:rsidRDefault="007060A2" w:rsidP="00137F92">
            <w:pPr>
              <w:pStyle w:val="TabelleTextkrper"/>
            </w:pPr>
            <w:r w:rsidRPr="00E6190B">
              <w:t xml:space="preserve">Heiß ist sehr, sehr warm. Ein Tee </w:t>
            </w:r>
            <w:r w:rsidR="00137F92">
              <w:t>oder Kakao kann sehr heiß sein.</w:t>
            </w:r>
          </w:p>
        </w:tc>
        <w:tc>
          <w:tcPr>
            <w:tcW w:w="2693" w:type="dxa"/>
          </w:tcPr>
          <w:p w14:paraId="149E8C4B" w14:textId="77777777" w:rsidR="00091A4D" w:rsidRDefault="0049428D" w:rsidP="00775D05">
            <w:pPr>
              <w:pStyle w:val="TabelleGrafik"/>
              <w:jc w:val="center"/>
            </w:pPr>
            <w:r>
              <w:rPr>
                <w:noProof/>
              </w:rPr>
              <mc:AlternateContent>
                <mc:Choice Requires="wps">
                  <w:drawing>
                    <wp:anchor distT="0" distB="0" distL="114300" distR="114300" simplePos="0" relativeHeight="10" behindDoc="0" locked="0" layoutInCell="1" allowOverlap="1" wp14:anchorId="567335DD" wp14:editId="1CE64CD5">
                      <wp:simplePos x="0" y="0"/>
                      <wp:positionH relativeFrom="column">
                        <wp:posOffset>1073150</wp:posOffset>
                      </wp:positionH>
                      <wp:positionV relativeFrom="paragraph">
                        <wp:posOffset>104775</wp:posOffset>
                      </wp:positionV>
                      <wp:extent cx="431800" cy="215900"/>
                      <wp:effectExtent l="66675" t="26035" r="25400" b="91440"/>
                      <wp:wrapNone/>
                      <wp:docPr id="46" name="Gerade Verbindung mit Pfeil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1590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EC409B" id="Gerade Verbindung mit Pfeil 39" o:spid="_x0000_s1026" type="#_x0000_t32" style="position:absolute;margin-left:84.5pt;margin-top:8.25pt;width:34pt;height:17pt;flip:x;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" strokecolor="#1f497d" strokeweight="3pt">
                      <v:stroke endarrow="block"/>
                    </v:shape>
                  </w:pict>
                </mc:Fallback>
              </mc:AlternateContent>
            </w:r>
            <w:r>
              <w:rPr>
                <w:noProof/>
              </w:rPr>
              <w:drawing>
                <wp:inline distT="0" distB="0" distL="0" distR="0" wp14:anchorId="4A1E5049" wp14:editId="07FAD03F">
                  <wp:extent cx="1249680" cy="891540"/>
                  <wp:effectExtent l="0" t="0" r="0" b="0"/>
                  <wp:docPr id="27"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9680" cy="891540"/>
                          </a:xfrm>
                          <a:prstGeom prst="rect">
                            <a:avLst/>
                          </a:prstGeom>
                          <a:noFill/>
                          <a:ln>
                            <a:noFill/>
                          </a:ln>
                        </pic:spPr>
                      </pic:pic>
                    </a:graphicData>
                  </a:graphic>
                </wp:inline>
              </w:drawing>
            </w:r>
          </w:p>
          <w:p w14:paraId="2178D7F7" w14:textId="77777777" w:rsidR="007060A2" w:rsidRPr="00D01780" w:rsidRDefault="00091A4D" w:rsidP="00775D05">
            <w:pPr>
              <w:pStyle w:val="Bildunterschrift"/>
              <w:jc w:val="center"/>
              <w:rPr>
                <w:rFonts w:cs="Arial"/>
              </w:rPr>
            </w:pPr>
            <w:r>
              <w:t>Bild: „heiß“</w:t>
            </w:r>
          </w:p>
        </w:tc>
      </w:tr>
    </w:tbl>
    <w:p w14:paraId="451AEABA" w14:textId="77777777" w:rsidR="007060A2" w:rsidRDefault="007060A2" w:rsidP="00074038"/>
    <w:p w14:paraId="34ABC1A1" w14:textId="77777777" w:rsidR="007060A2" w:rsidRPr="00D01780" w:rsidRDefault="00276A30" w:rsidP="00074038">
      <w: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3260"/>
        <w:gridCol w:w="1016"/>
        <w:gridCol w:w="1677"/>
      </w:tblGrid>
      <w:tr w:rsidR="007060A2" w:rsidRPr="00D01780" w14:paraId="417F4299" w14:textId="77777777" w:rsidTr="00137F92">
        <w:trPr>
          <w:cantSplit/>
          <w:trHeight w:val="429"/>
        </w:trPr>
        <w:tc>
          <w:tcPr>
            <w:tcW w:w="3686" w:type="dxa"/>
          </w:tcPr>
          <w:p w14:paraId="3C301215" w14:textId="77777777" w:rsidR="007060A2" w:rsidRPr="002F5B76" w:rsidRDefault="007060A2" w:rsidP="00137F92">
            <w:pPr>
              <w:pStyle w:val="TabelleKopf"/>
            </w:pPr>
            <w:r w:rsidRPr="002F5B76">
              <w:lastRenderedPageBreak/>
              <w:t>Fachbegriff und Übersetzung</w:t>
            </w:r>
          </w:p>
          <w:p w14:paraId="1B328C3E" w14:textId="77777777" w:rsidR="007060A2" w:rsidRPr="002F5B76" w:rsidRDefault="007060A2" w:rsidP="00137F92">
            <w:pPr>
              <w:pStyle w:val="TabelleKopf"/>
            </w:pPr>
            <w:r w:rsidRPr="002F5B76">
              <w:t>in die Muttersprache</w:t>
            </w:r>
          </w:p>
        </w:tc>
        <w:tc>
          <w:tcPr>
            <w:tcW w:w="3260" w:type="dxa"/>
          </w:tcPr>
          <w:p w14:paraId="7D3AED7A" w14:textId="77777777" w:rsidR="007060A2" w:rsidRPr="002F5B76" w:rsidRDefault="007060A2" w:rsidP="00137F92">
            <w:pPr>
              <w:pStyle w:val="TabelleKopf"/>
            </w:pPr>
            <w:r w:rsidRPr="002F5B76">
              <w:t>Beschreibung</w:t>
            </w:r>
          </w:p>
        </w:tc>
        <w:tc>
          <w:tcPr>
            <w:tcW w:w="2693" w:type="dxa"/>
            <w:gridSpan w:val="2"/>
            <w:tcBorders>
              <w:bottom w:val="single" w:sz="4" w:space="0" w:color="auto"/>
            </w:tcBorders>
          </w:tcPr>
          <w:p w14:paraId="58B5620C" w14:textId="77777777" w:rsidR="007060A2" w:rsidRPr="002F5B76" w:rsidRDefault="00761DA6" w:rsidP="003E1501">
            <w:pPr>
              <w:pStyle w:val="TabelleKopf"/>
            </w:pPr>
            <w:r>
              <w:t>Skizze/</w:t>
            </w:r>
            <w:r w:rsidR="007060A2" w:rsidRPr="002F5B76">
              <w:t>Abbildung</w:t>
            </w:r>
          </w:p>
        </w:tc>
      </w:tr>
      <w:tr w:rsidR="00320287" w:rsidRPr="00D01780" w14:paraId="05C7DDF4" w14:textId="77777777" w:rsidTr="00137F92">
        <w:trPr>
          <w:cantSplit/>
          <w:trHeight w:val="2123"/>
        </w:trPr>
        <w:tc>
          <w:tcPr>
            <w:tcW w:w="3686" w:type="dxa"/>
            <w:vMerge w:val="restart"/>
          </w:tcPr>
          <w:p w14:paraId="4A2AB20F" w14:textId="77777777" w:rsidR="00320287" w:rsidRPr="00276A30" w:rsidRDefault="00320287" w:rsidP="00137F92">
            <w:pPr>
              <w:pStyle w:val="TabelleTextkrper"/>
            </w:pPr>
            <w:r w:rsidRPr="00276A30">
              <w:t>das Flüssigkeitsthermometer, /</w:t>
            </w:r>
          </w:p>
          <w:p w14:paraId="62FDD86B" w14:textId="77777777" w:rsidR="00320287" w:rsidRPr="00276A30" w:rsidRDefault="00320287" w:rsidP="00137F92">
            <w:pPr>
              <w:pStyle w:val="TabelleTextkrper"/>
            </w:pPr>
            <w:r w:rsidRPr="00276A30">
              <w:t>Beispiele für die Muttersprache</w:t>
            </w:r>
          </w:p>
          <w:p w14:paraId="3F645B16" w14:textId="77777777" w:rsidR="00320287" w:rsidRPr="00276A30" w:rsidRDefault="00320287" w:rsidP="00137F92">
            <w:pPr>
              <w:pStyle w:val="TabelleTextkrper"/>
            </w:pPr>
            <w:r>
              <w:t>Englisch</w:t>
            </w:r>
            <w:r w:rsidRPr="00276A30">
              <w:t>: liquid thermometer</w:t>
            </w:r>
          </w:p>
          <w:p w14:paraId="08072925" w14:textId="77777777" w:rsidR="00320287" w:rsidRPr="00276A30" w:rsidRDefault="00320287" w:rsidP="00137F92">
            <w:pPr>
              <w:pStyle w:val="TabelleTextkrper"/>
            </w:pPr>
            <w:r>
              <w:t>Französisch</w:t>
            </w:r>
            <w:r w:rsidRPr="00276A30">
              <w:t>: thermomètre à liqu</w:t>
            </w:r>
            <w:r w:rsidRPr="00276A30">
              <w:t>i</w:t>
            </w:r>
            <w:r w:rsidRPr="00276A30">
              <w:t>de</w:t>
            </w:r>
          </w:p>
          <w:p w14:paraId="15C2353A" w14:textId="77777777" w:rsidR="00320287" w:rsidRPr="00276A30" w:rsidRDefault="00320287" w:rsidP="00137F92">
            <w:pPr>
              <w:pStyle w:val="TabelleTextkrper"/>
            </w:pPr>
            <w:r>
              <w:t>Arabisch</w:t>
            </w:r>
            <w:r w:rsidRPr="00276A30">
              <w:t>: مقياس الحرارة السائل</w:t>
            </w:r>
          </w:p>
          <w:p w14:paraId="5680C22B" w14:textId="77777777" w:rsidR="00320287" w:rsidRPr="00276A30" w:rsidRDefault="00320287" w:rsidP="00137F92">
            <w:pPr>
              <w:pStyle w:val="TabelleTextkrper"/>
            </w:pPr>
            <w:r>
              <w:t>Türkisch</w:t>
            </w:r>
            <w:r w:rsidRPr="00276A30">
              <w:t>: sıvı termometre</w:t>
            </w:r>
          </w:p>
          <w:p w14:paraId="24A5CC21" w14:textId="77777777" w:rsidR="00320287" w:rsidRPr="00276A30" w:rsidRDefault="00320287" w:rsidP="00137F92">
            <w:pPr>
              <w:pStyle w:val="TabelleTextkrper"/>
            </w:pPr>
            <w:r>
              <w:t>Russisch</w:t>
            </w:r>
            <w:r w:rsidRPr="00276A30">
              <w:t>: жидкостный термометр</w:t>
            </w:r>
          </w:p>
        </w:tc>
        <w:tc>
          <w:tcPr>
            <w:tcW w:w="3260" w:type="dxa"/>
            <w:vMerge w:val="restart"/>
          </w:tcPr>
          <w:p w14:paraId="0794E608" w14:textId="77777777" w:rsidR="00320287" w:rsidRPr="00276A30" w:rsidRDefault="00320287" w:rsidP="00137F92">
            <w:pPr>
              <w:pStyle w:val="TabelleTextkrper"/>
            </w:pPr>
            <w:r w:rsidRPr="00276A30">
              <w:t>Das Flüssigkeitsthermometer ist ein Gerät zum Messen von Temperaturen. Es besteht aus einem Glasröhrchen, einer Skala mit Maßeinheit und e</w:t>
            </w:r>
            <w:r w:rsidRPr="00276A30">
              <w:t>i</w:t>
            </w:r>
            <w:r w:rsidRPr="00276A30">
              <w:t>nem Re</w:t>
            </w:r>
            <w:r w:rsidR="00B52115">
              <w:t xml:space="preserve">servoir. </w:t>
            </w:r>
            <w:r w:rsidRPr="00276A30">
              <w:t>Mit ihm misst man beispielsweise die Luft- oder Wassertemperatur.</w:t>
            </w:r>
          </w:p>
        </w:tc>
        <w:tc>
          <w:tcPr>
            <w:tcW w:w="1016" w:type="dxa"/>
            <w:tcBorders>
              <w:bottom w:val="nil"/>
              <w:right w:val="nil"/>
            </w:tcBorders>
          </w:tcPr>
          <w:p w14:paraId="764984CA" w14:textId="77777777" w:rsidR="00723826" w:rsidRDefault="0049428D" w:rsidP="00775D05">
            <w:pPr>
              <w:pStyle w:val="TabelleGrafik"/>
              <w:jc w:val="center"/>
            </w:pPr>
            <w:r>
              <w:rPr>
                <w:noProof/>
              </w:rPr>
              <w:drawing>
                <wp:inline distT="0" distB="0" distL="0" distR="0" wp14:anchorId="3C13BE8E" wp14:editId="5C8213DE">
                  <wp:extent cx="358140" cy="1318260"/>
                  <wp:effectExtent l="0" t="0" r="0" b="0"/>
                  <wp:docPr id="2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 cy="1318260"/>
                          </a:xfrm>
                          <a:prstGeom prst="rect">
                            <a:avLst/>
                          </a:prstGeom>
                          <a:noFill/>
                          <a:ln>
                            <a:noFill/>
                          </a:ln>
                        </pic:spPr>
                      </pic:pic>
                    </a:graphicData>
                  </a:graphic>
                </wp:inline>
              </w:drawing>
            </w:r>
          </w:p>
        </w:tc>
        <w:tc>
          <w:tcPr>
            <w:tcW w:w="1677" w:type="dxa"/>
            <w:tcBorders>
              <w:left w:val="nil"/>
              <w:bottom w:val="nil"/>
            </w:tcBorders>
          </w:tcPr>
          <w:p w14:paraId="7D7828F3" w14:textId="77777777" w:rsidR="00320287" w:rsidRPr="003465FC" w:rsidRDefault="0049428D" w:rsidP="00775D05">
            <w:pPr>
              <w:pStyle w:val="TabelleGrafik"/>
              <w:jc w:val="center"/>
            </w:pPr>
            <w:r>
              <w:rPr>
                <w:noProof/>
              </w:rPr>
              <w:drawing>
                <wp:inline distT="0" distB="0" distL="0" distR="0" wp14:anchorId="05411407" wp14:editId="2CAA04FF">
                  <wp:extent cx="571500" cy="1249680"/>
                  <wp:effectExtent l="0" t="0" r="0" b="0"/>
                  <wp:docPr id="2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1249680"/>
                          </a:xfrm>
                          <a:prstGeom prst="rect">
                            <a:avLst/>
                          </a:prstGeom>
                          <a:noFill/>
                          <a:ln>
                            <a:noFill/>
                          </a:ln>
                        </pic:spPr>
                      </pic:pic>
                    </a:graphicData>
                  </a:graphic>
                </wp:inline>
              </w:drawing>
            </w:r>
          </w:p>
        </w:tc>
      </w:tr>
      <w:tr w:rsidR="00320287" w:rsidRPr="00D01780" w14:paraId="4B268F37" w14:textId="77777777" w:rsidTr="00137F92">
        <w:trPr>
          <w:cantSplit/>
          <w:trHeight w:val="1083"/>
        </w:trPr>
        <w:tc>
          <w:tcPr>
            <w:tcW w:w="3686" w:type="dxa"/>
            <w:vMerge/>
          </w:tcPr>
          <w:p w14:paraId="5F9A8DDD" w14:textId="77777777" w:rsidR="00320287" w:rsidRPr="00276A30" w:rsidRDefault="00320287" w:rsidP="00137F92">
            <w:pPr>
              <w:pStyle w:val="TabelleTextkrper"/>
            </w:pPr>
          </w:p>
        </w:tc>
        <w:tc>
          <w:tcPr>
            <w:tcW w:w="3260" w:type="dxa"/>
            <w:vMerge/>
          </w:tcPr>
          <w:p w14:paraId="47414847" w14:textId="77777777" w:rsidR="00320287" w:rsidRPr="00276A30" w:rsidRDefault="00320287" w:rsidP="00137F92">
            <w:pPr>
              <w:pStyle w:val="TabelleTextkrper"/>
            </w:pPr>
          </w:p>
        </w:tc>
        <w:tc>
          <w:tcPr>
            <w:tcW w:w="2693" w:type="dxa"/>
            <w:gridSpan w:val="2"/>
            <w:tcBorders>
              <w:top w:val="nil"/>
            </w:tcBorders>
          </w:tcPr>
          <w:p w14:paraId="2E7EA256" w14:textId="77777777" w:rsidR="00320287" w:rsidRDefault="00320287" w:rsidP="00775D05">
            <w:pPr>
              <w:pStyle w:val="Bildunterschrift"/>
              <w:jc w:val="center"/>
            </w:pPr>
            <w:r>
              <w:t>Bilder: „Thermometer“ und „Thermometer 2“</w:t>
            </w:r>
          </w:p>
        </w:tc>
      </w:tr>
      <w:tr w:rsidR="007060A2" w:rsidRPr="00D01780" w14:paraId="238D4E13" w14:textId="77777777" w:rsidTr="00137F92">
        <w:trPr>
          <w:cantSplit/>
        </w:trPr>
        <w:tc>
          <w:tcPr>
            <w:tcW w:w="3686" w:type="dxa"/>
          </w:tcPr>
          <w:p w14:paraId="2150FFE2" w14:textId="77777777" w:rsidR="007060A2" w:rsidRPr="00276A30" w:rsidRDefault="007060A2" w:rsidP="00137F92">
            <w:pPr>
              <w:pStyle w:val="TabelleTextkrper"/>
            </w:pPr>
            <w:r w:rsidRPr="00276A30">
              <w:t>das Reservoir, -e, -s</w:t>
            </w:r>
          </w:p>
          <w:p w14:paraId="3B753ED8" w14:textId="77777777" w:rsidR="007060A2" w:rsidRPr="00276A30" w:rsidRDefault="007060A2" w:rsidP="00137F92">
            <w:pPr>
              <w:pStyle w:val="TabelleTextkrper"/>
            </w:pPr>
            <w:r w:rsidRPr="00276A30">
              <w:t>Beispiele für die Muttersprache</w:t>
            </w:r>
          </w:p>
          <w:p w14:paraId="1BF8B1B9" w14:textId="77777777" w:rsidR="007060A2" w:rsidRPr="00276A30" w:rsidRDefault="001A756E" w:rsidP="00137F92">
            <w:pPr>
              <w:pStyle w:val="TabelleTextkrper"/>
            </w:pPr>
            <w:r>
              <w:t>Englisch</w:t>
            </w:r>
            <w:r w:rsidR="007060A2" w:rsidRPr="00276A30">
              <w:t>: reservoir</w:t>
            </w:r>
          </w:p>
          <w:p w14:paraId="2EC6C419" w14:textId="77777777" w:rsidR="007060A2" w:rsidRPr="00276A30" w:rsidRDefault="001A756E" w:rsidP="00137F92">
            <w:pPr>
              <w:pStyle w:val="TabelleTextkrper"/>
            </w:pPr>
            <w:r>
              <w:t>Französisch</w:t>
            </w:r>
            <w:r w:rsidR="007060A2" w:rsidRPr="00276A30">
              <w:t>: réservoir</w:t>
            </w:r>
          </w:p>
          <w:p w14:paraId="1A5DCE46" w14:textId="77777777" w:rsidR="007060A2" w:rsidRPr="00276A30" w:rsidRDefault="001A756E" w:rsidP="00137F92">
            <w:pPr>
              <w:pStyle w:val="TabelleTextkrper"/>
            </w:pPr>
            <w:r>
              <w:t>Arabisch</w:t>
            </w:r>
            <w:r w:rsidR="007060A2" w:rsidRPr="00276A30">
              <w:t>: خزان</w:t>
            </w:r>
          </w:p>
          <w:p w14:paraId="1BBF0915" w14:textId="77777777" w:rsidR="007060A2" w:rsidRPr="00276A30" w:rsidRDefault="001A756E" w:rsidP="00137F92">
            <w:pPr>
              <w:pStyle w:val="TabelleTextkrper"/>
            </w:pPr>
            <w:r>
              <w:t>Türkisch</w:t>
            </w:r>
            <w:r w:rsidR="007060A2" w:rsidRPr="00276A30">
              <w:t>: rezervuar</w:t>
            </w:r>
          </w:p>
          <w:p w14:paraId="0ACC2035" w14:textId="77777777" w:rsidR="007060A2" w:rsidRPr="00276A30" w:rsidRDefault="001A756E" w:rsidP="00137F92">
            <w:pPr>
              <w:pStyle w:val="TabelleTextkrper"/>
            </w:pPr>
            <w:r>
              <w:t>Russisch</w:t>
            </w:r>
            <w:r w:rsidR="007060A2" w:rsidRPr="00276A30">
              <w:t>: резервуар</w:t>
            </w:r>
          </w:p>
        </w:tc>
        <w:tc>
          <w:tcPr>
            <w:tcW w:w="3260" w:type="dxa"/>
          </w:tcPr>
          <w:p w14:paraId="53FC3FDC" w14:textId="77777777" w:rsidR="007060A2" w:rsidRPr="00276A30" w:rsidRDefault="007060A2" w:rsidP="00137F92">
            <w:pPr>
              <w:pStyle w:val="TabelleTextkrper"/>
            </w:pPr>
            <w:r w:rsidRPr="00276A30">
              <w:t>Das Reservoir ist ein Teil e</w:t>
            </w:r>
            <w:r w:rsidRPr="00276A30">
              <w:t>i</w:t>
            </w:r>
            <w:r w:rsidRPr="00276A30">
              <w:t>nes Flüssigkeitsthermometers. Es ist ein größerer Behälter, ein größeres Becken oder ähnliches, in dem etwas g</w:t>
            </w:r>
            <w:r w:rsidRPr="00276A30">
              <w:t>e</w:t>
            </w:r>
            <w:r w:rsidRPr="00276A30">
              <w:t>speichert wird. Es wird auch Vorratsbehälter genannt.</w:t>
            </w:r>
          </w:p>
        </w:tc>
        <w:tc>
          <w:tcPr>
            <w:tcW w:w="2693" w:type="dxa"/>
            <w:gridSpan w:val="2"/>
          </w:tcPr>
          <w:p w14:paraId="0F2AB404" w14:textId="77777777" w:rsidR="00091A4D" w:rsidRDefault="0049428D" w:rsidP="00775D05">
            <w:pPr>
              <w:pStyle w:val="TabelleGrafik"/>
              <w:jc w:val="center"/>
            </w:pPr>
            <w:r>
              <w:rPr>
                <w:noProof/>
              </w:rPr>
              <mc:AlternateContent>
                <mc:Choice Requires="wps">
                  <w:drawing>
                    <wp:anchor distT="0" distB="0" distL="114300" distR="114300" simplePos="0" relativeHeight="6" behindDoc="0" locked="0" layoutInCell="1" allowOverlap="1" wp14:anchorId="118E63CF" wp14:editId="1E97C661">
                      <wp:simplePos x="0" y="0"/>
                      <wp:positionH relativeFrom="column">
                        <wp:posOffset>969645</wp:posOffset>
                      </wp:positionH>
                      <wp:positionV relativeFrom="paragraph">
                        <wp:posOffset>837565</wp:posOffset>
                      </wp:positionV>
                      <wp:extent cx="539750" cy="107950"/>
                      <wp:effectExtent l="48895" t="26035" r="20955" b="94615"/>
                      <wp:wrapNone/>
                      <wp:docPr id="37" name="Gerade Verbindung mit Pfe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10795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ED39C7" id="Gerade Verbindung mit Pfeil 13" o:spid="_x0000_s1026" type="#_x0000_t32" style="position:absolute;margin-left:76.35pt;margin-top:65.95pt;width:42.5pt;height:8.5pt;flip:x;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" strokecolor="#1f497d" strokeweight="3pt">
                      <v:stroke endarrow="block"/>
                    </v:shape>
                  </w:pict>
                </mc:Fallback>
              </mc:AlternateContent>
            </w:r>
            <w:r>
              <w:rPr>
                <w:noProof/>
              </w:rPr>
              <w:drawing>
                <wp:inline distT="0" distB="0" distL="0" distR="0" wp14:anchorId="3FA24A56" wp14:editId="500A8993">
                  <wp:extent cx="678180" cy="1424940"/>
                  <wp:effectExtent l="0" t="0" r="0" b="0"/>
                  <wp:docPr id="3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180" cy="1424940"/>
                          </a:xfrm>
                          <a:prstGeom prst="rect">
                            <a:avLst/>
                          </a:prstGeom>
                          <a:noFill/>
                          <a:ln>
                            <a:noFill/>
                          </a:ln>
                        </pic:spPr>
                      </pic:pic>
                    </a:graphicData>
                  </a:graphic>
                </wp:inline>
              </w:drawing>
            </w:r>
          </w:p>
          <w:p w14:paraId="7448AFCD" w14:textId="77777777" w:rsidR="007060A2" w:rsidRPr="003465FC" w:rsidRDefault="00091A4D" w:rsidP="00775D05">
            <w:pPr>
              <w:pStyle w:val="Bildunterschrift"/>
              <w:jc w:val="center"/>
            </w:pPr>
            <w:r>
              <w:t>Bild: „Reservoir“</w:t>
            </w:r>
          </w:p>
        </w:tc>
      </w:tr>
      <w:tr w:rsidR="007060A2" w:rsidRPr="00D01780" w14:paraId="53D72B6D" w14:textId="77777777" w:rsidTr="00137F92">
        <w:trPr>
          <w:cantSplit/>
        </w:trPr>
        <w:tc>
          <w:tcPr>
            <w:tcW w:w="3686" w:type="dxa"/>
          </w:tcPr>
          <w:p w14:paraId="7EF8F974" w14:textId="77777777" w:rsidR="007060A2" w:rsidRPr="00276A30" w:rsidRDefault="007060A2" w:rsidP="00137F92">
            <w:pPr>
              <w:pStyle w:val="TabelleTextkrper"/>
            </w:pPr>
            <w:r w:rsidRPr="00276A30">
              <w:t>die Skala, -en</w:t>
            </w:r>
          </w:p>
          <w:p w14:paraId="3086CD14" w14:textId="77777777" w:rsidR="007060A2" w:rsidRPr="00276A30" w:rsidRDefault="007060A2" w:rsidP="00137F92">
            <w:pPr>
              <w:pStyle w:val="TabelleTextkrper"/>
            </w:pPr>
            <w:r w:rsidRPr="00276A30">
              <w:t>Beispiele für die Muttersprache</w:t>
            </w:r>
          </w:p>
          <w:p w14:paraId="3E764E82" w14:textId="77777777" w:rsidR="007060A2" w:rsidRPr="00276A30" w:rsidRDefault="001A756E" w:rsidP="00137F92">
            <w:pPr>
              <w:pStyle w:val="TabelleTextkrper"/>
            </w:pPr>
            <w:r>
              <w:t>Englisch</w:t>
            </w:r>
            <w:r w:rsidR="007060A2" w:rsidRPr="00276A30">
              <w:t>: scale</w:t>
            </w:r>
          </w:p>
          <w:p w14:paraId="5BAEADB0" w14:textId="77777777" w:rsidR="007060A2" w:rsidRPr="00276A30" w:rsidRDefault="001A756E" w:rsidP="00137F92">
            <w:pPr>
              <w:pStyle w:val="TabelleTextkrper"/>
            </w:pPr>
            <w:r>
              <w:t>Französisch</w:t>
            </w:r>
            <w:r w:rsidR="007060A2" w:rsidRPr="00276A30">
              <w:t>: échelle</w:t>
            </w:r>
          </w:p>
          <w:p w14:paraId="574A1852" w14:textId="77777777" w:rsidR="007060A2" w:rsidRPr="00276A30" w:rsidRDefault="001A756E" w:rsidP="00137F92">
            <w:pPr>
              <w:pStyle w:val="TabelleTextkrper"/>
            </w:pPr>
            <w:r>
              <w:t>Arabisch</w:t>
            </w:r>
            <w:r w:rsidR="007060A2" w:rsidRPr="00276A30">
              <w:t>: نطاق</w:t>
            </w:r>
          </w:p>
          <w:p w14:paraId="5093E465" w14:textId="77777777" w:rsidR="007060A2" w:rsidRPr="00276A30" w:rsidRDefault="001A756E" w:rsidP="00137F92">
            <w:pPr>
              <w:pStyle w:val="TabelleTextkrper"/>
            </w:pPr>
            <w:r>
              <w:t>Türkisch</w:t>
            </w:r>
            <w:r w:rsidR="007060A2" w:rsidRPr="00276A30">
              <w:t>: ölçek</w:t>
            </w:r>
          </w:p>
          <w:p w14:paraId="54ADD207" w14:textId="77777777" w:rsidR="007060A2" w:rsidRPr="00276A30" w:rsidRDefault="001A756E" w:rsidP="00137F92">
            <w:pPr>
              <w:pStyle w:val="TabelleTextkrper"/>
            </w:pPr>
            <w:r>
              <w:t>Russisch</w:t>
            </w:r>
            <w:r w:rsidR="007060A2" w:rsidRPr="00276A30">
              <w:t>: шкала</w:t>
            </w:r>
          </w:p>
        </w:tc>
        <w:tc>
          <w:tcPr>
            <w:tcW w:w="3260" w:type="dxa"/>
          </w:tcPr>
          <w:p w14:paraId="2B5F407E" w14:textId="77777777" w:rsidR="007060A2" w:rsidRPr="00276A30" w:rsidRDefault="007060A2" w:rsidP="00137F92">
            <w:pPr>
              <w:pStyle w:val="TabelleTextkrper"/>
            </w:pPr>
            <w:r w:rsidRPr="00276A30">
              <w:t>Die Skala ist eine aus Strichen und Zahlen bestehende Einte</w:t>
            </w:r>
            <w:r w:rsidRPr="00276A30">
              <w:t>i</w:t>
            </w:r>
            <w:r w:rsidRPr="00276A30">
              <w:t xml:space="preserve">lung an Messinstrumenten. Sie erinnert an ein Lineal. </w:t>
            </w:r>
          </w:p>
          <w:p w14:paraId="0039F579" w14:textId="77777777" w:rsidR="007060A2" w:rsidRPr="00276A30" w:rsidRDefault="008E085E" w:rsidP="00137F92">
            <w:pPr>
              <w:pStyle w:val="TabelleTextkrper"/>
            </w:pPr>
            <w:r>
              <w:t>Sie ist ein Teil eines Flüssi</w:t>
            </w:r>
            <w:r>
              <w:t>g</w:t>
            </w:r>
            <w:r w:rsidR="007060A2" w:rsidRPr="00276A30">
              <w:t>keitsthermometers. Durch sie kann die Tempera</w:t>
            </w:r>
            <w:r>
              <w:t>tur abge</w:t>
            </w:r>
            <w:r w:rsidR="007060A2" w:rsidRPr="00276A30">
              <w:t>l</w:t>
            </w:r>
            <w:r w:rsidR="007060A2" w:rsidRPr="00276A30">
              <w:t>e</w:t>
            </w:r>
            <w:r w:rsidR="007060A2" w:rsidRPr="00276A30">
              <w:t>sen werden.</w:t>
            </w:r>
          </w:p>
        </w:tc>
        <w:tc>
          <w:tcPr>
            <w:tcW w:w="2693" w:type="dxa"/>
            <w:gridSpan w:val="2"/>
          </w:tcPr>
          <w:p w14:paraId="4A8AD250" w14:textId="77777777" w:rsidR="007060A2" w:rsidRDefault="0049428D" w:rsidP="00775D05">
            <w:pPr>
              <w:pStyle w:val="TabelleGrafik"/>
              <w:jc w:val="center"/>
            </w:pPr>
            <w:r>
              <w:rPr>
                <w:noProof/>
              </w:rPr>
              <w:drawing>
                <wp:inline distT="0" distB="0" distL="0" distR="0" wp14:anchorId="3F4CBF6B" wp14:editId="7E583EBD">
                  <wp:extent cx="381000" cy="1257300"/>
                  <wp:effectExtent l="0" t="0" r="0" b="0"/>
                  <wp:docPr id="31"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 cy="1257300"/>
                          </a:xfrm>
                          <a:prstGeom prst="rect">
                            <a:avLst/>
                          </a:prstGeom>
                          <a:noFill/>
                          <a:ln>
                            <a:noFill/>
                          </a:ln>
                        </pic:spPr>
                      </pic:pic>
                    </a:graphicData>
                  </a:graphic>
                </wp:inline>
              </w:drawing>
            </w:r>
            <w:r>
              <w:rPr>
                <w:noProof/>
              </w:rPr>
              <mc:AlternateContent>
                <mc:Choice Requires="wps">
                  <w:drawing>
                    <wp:inline distT="0" distB="0" distL="0" distR="0" wp14:anchorId="1A6BD4D2" wp14:editId="35D02F04">
                      <wp:extent cx="200025" cy="1055370"/>
                      <wp:effectExtent l="27305" t="27305" r="20320" b="22225"/>
                      <wp:docPr id="32" name="Geschweifte Klammer recht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055370"/>
                              </a:xfrm>
                              <a:prstGeom prst="rightBrace">
                                <a:avLst>
                                  <a:gd name="adj1" fmla="val 8794"/>
                                  <a:gd name="adj2" fmla="val 50000"/>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5="http://schemas.microsoft.com/office/word/2012/wordml">
                  <w:pict>
                    <v:shapetype w14:anchorId="03437A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14" o:spid="_x0000_s1026" type="#_x0000_t88" style="width:15.75pt;height:83.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" adj="360" strokeweight="3pt">
                      <w10:anchorlock/>
                    </v:shape>
                  </w:pict>
                </mc:Fallback>
              </mc:AlternateContent>
            </w:r>
          </w:p>
          <w:p w14:paraId="4AB3191C" w14:textId="77777777" w:rsidR="00723826" w:rsidRPr="00D01780" w:rsidRDefault="00723826" w:rsidP="00775D05">
            <w:pPr>
              <w:pStyle w:val="Bildunterschrift"/>
              <w:jc w:val="center"/>
              <w:rPr>
                <w:rFonts w:cs="Arial"/>
              </w:rPr>
            </w:pPr>
            <w:r>
              <w:t>Bild: „Skala“</w:t>
            </w:r>
          </w:p>
        </w:tc>
      </w:tr>
      <w:tr w:rsidR="007060A2" w:rsidRPr="00D01780" w14:paraId="7A902443" w14:textId="77777777" w:rsidTr="00137F92">
        <w:trPr>
          <w:cantSplit/>
          <w:trHeight w:val="2280"/>
        </w:trPr>
        <w:tc>
          <w:tcPr>
            <w:tcW w:w="3686" w:type="dxa"/>
          </w:tcPr>
          <w:p w14:paraId="00A9CFCA" w14:textId="77777777" w:rsidR="007060A2" w:rsidRPr="00276A30" w:rsidRDefault="007060A2" w:rsidP="00137F92">
            <w:pPr>
              <w:pStyle w:val="TabelleTextkrper"/>
            </w:pPr>
            <w:r w:rsidRPr="00276A30">
              <w:t>die Temperatur, -en</w:t>
            </w:r>
          </w:p>
          <w:p w14:paraId="0D952E09" w14:textId="77777777" w:rsidR="007060A2" w:rsidRPr="00276A30" w:rsidRDefault="007060A2" w:rsidP="00137F92">
            <w:pPr>
              <w:pStyle w:val="TabelleTextkrper"/>
            </w:pPr>
            <w:r w:rsidRPr="00276A30">
              <w:t>Beispiele für die Muttersprache</w:t>
            </w:r>
          </w:p>
          <w:p w14:paraId="2F13C4D9" w14:textId="77777777" w:rsidR="007060A2" w:rsidRPr="00276A30" w:rsidRDefault="001A756E" w:rsidP="00137F92">
            <w:pPr>
              <w:pStyle w:val="TabelleTextkrper"/>
            </w:pPr>
            <w:r>
              <w:t>Englisch</w:t>
            </w:r>
            <w:r w:rsidR="007060A2" w:rsidRPr="00276A30">
              <w:t>: temperature</w:t>
            </w:r>
          </w:p>
          <w:p w14:paraId="247372F1" w14:textId="77777777" w:rsidR="007060A2" w:rsidRPr="00276A30" w:rsidRDefault="001A756E" w:rsidP="00137F92">
            <w:pPr>
              <w:pStyle w:val="TabelleTextkrper"/>
            </w:pPr>
            <w:r>
              <w:t>Französisch</w:t>
            </w:r>
            <w:r w:rsidR="007060A2" w:rsidRPr="00276A30">
              <w:t>: température</w:t>
            </w:r>
          </w:p>
          <w:p w14:paraId="7C0D48EC" w14:textId="77777777" w:rsidR="007060A2" w:rsidRPr="00276A30" w:rsidRDefault="001A756E" w:rsidP="00137F92">
            <w:pPr>
              <w:pStyle w:val="TabelleTextkrper"/>
            </w:pPr>
            <w:r>
              <w:t>Arabisch</w:t>
            </w:r>
            <w:r w:rsidR="007060A2" w:rsidRPr="00276A30">
              <w:t>: درجة الحرارة</w:t>
            </w:r>
          </w:p>
          <w:p w14:paraId="24B3853A" w14:textId="77777777" w:rsidR="007060A2" w:rsidRPr="00276A30" w:rsidRDefault="001A756E" w:rsidP="00137F92">
            <w:pPr>
              <w:pStyle w:val="TabelleTextkrper"/>
            </w:pPr>
            <w:r>
              <w:t>Türkisch</w:t>
            </w:r>
            <w:r w:rsidR="007060A2" w:rsidRPr="00276A30">
              <w:t>: sıcaklık</w:t>
            </w:r>
          </w:p>
          <w:p w14:paraId="160ACB21" w14:textId="77777777" w:rsidR="007060A2" w:rsidRPr="00276A30" w:rsidRDefault="001A756E" w:rsidP="00137F92">
            <w:pPr>
              <w:pStyle w:val="TabelleTextkrper"/>
            </w:pPr>
            <w:r>
              <w:t>Russisch</w:t>
            </w:r>
            <w:r w:rsidR="007060A2" w:rsidRPr="00276A30">
              <w:t>:  температура</w:t>
            </w:r>
          </w:p>
        </w:tc>
        <w:tc>
          <w:tcPr>
            <w:tcW w:w="3260" w:type="dxa"/>
          </w:tcPr>
          <w:p w14:paraId="371F6849" w14:textId="77777777" w:rsidR="007060A2" w:rsidRPr="00276A30" w:rsidRDefault="007060A2" w:rsidP="00137F92">
            <w:pPr>
              <w:pStyle w:val="TabelleTextkrper"/>
            </w:pPr>
            <w:r w:rsidRPr="00276A30">
              <w:t>Die Temperatur ist das Maß für den Wärmezustand eines Körpers, zum Beispiel die g</w:t>
            </w:r>
            <w:r w:rsidRPr="00276A30">
              <w:t>e</w:t>
            </w:r>
            <w:r w:rsidRPr="00276A30">
              <w:t>messene Wasser- oder Luf</w:t>
            </w:r>
            <w:r w:rsidRPr="00276A30">
              <w:t>t</w:t>
            </w:r>
            <w:r w:rsidRPr="00276A30">
              <w:t>temperatur. Sie wird mit einem Thermometer gemessen.</w:t>
            </w:r>
          </w:p>
        </w:tc>
        <w:tc>
          <w:tcPr>
            <w:tcW w:w="2693" w:type="dxa"/>
            <w:gridSpan w:val="2"/>
          </w:tcPr>
          <w:p w14:paraId="4AF0944E" w14:textId="77777777" w:rsidR="007060A2" w:rsidRDefault="0049428D" w:rsidP="00775D05">
            <w:pPr>
              <w:pStyle w:val="TabelleGrafik"/>
              <w:jc w:val="center"/>
              <w:rPr>
                <w:rFonts w:cs="Arial"/>
              </w:rPr>
            </w:pPr>
            <w:r>
              <w:rPr>
                <w:rFonts w:cs="Arial"/>
                <w:noProof/>
              </w:rPr>
              <w:drawing>
                <wp:inline distT="0" distB="0" distL="0" distR="0" wp14:anchorId="0EA8852C" wp14:editId="72099EDB">
                  <wp:extent cx="1173480" cy="1173480"/>
                  <wp:effectExtent l="0" t="0" r="0" b="0"/>
                  <wp:docPr id="33" name="Bild 33" descr="http://www.schule-bw.de/unterricht/faecher/englisch/picsnports/interaktiv/umrechnungen/temperat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chule-bw.de/unterricht/faecher/englisch/picsnports/interaktiv/umrechnungen/temperatur.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inline>
              </w:drawing>
            </w:r>
          </w:p>
          <w:p w14:paraId="0A7661BC" w14:textId="77777777" w:rsidR="00723826" w:rsidRPr="00D01780" w:rsidRDefault="00723826" w:rsidP="00775D05">
            <w:pPr>
              <w:pStyle w:val="Bildunterschrift"/>
              <w:jc w:val="center"/>
            </w:pPr>
            <w:r>
              <w:t>Bild: „Temperatur“</w:t>
            </w:r>
          </w:p>
        </w:tc>
      </w:tr>
    </w:tbl>
    <w:p w14:paraId="06CC1CAC" w14:textId="77777777" w:rsidR="00276A30" w:rsidRDefault="00276A30" w:rsidP="00074038"/>
    <w:p w14:paraId="5F74AF8D" w14:textId="77777777" w:rsidR="007060A2" w:rsidRDefault="00276A30" w:rsidP="00074038">
      <w: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3260"/>
        <w:gridCol w:w="2693"/>
      </w:tblGrid>
      <w:tr w:rsidR="007060A2" w:rsidRPr="00D01780" w14:paraId="5C8FB5C5" w14:textId="77777777" w:rsidTr="00137F92">
        <w:trPr>
          <w:cantSplit/>
          <w:trHeight w:val="429"/>
        </w:trPr>
        <w:tc>
          <w:tcPr>
            <w:tcW w:w="3686" w:type="dxa"/>
          </w:tcPr>
          <w:p w14:paraId="1A7F8F7D" w14:textId="77777777" w:rsidR="007060A2" w:rsidRPr="00D01780" w:rsidRDefault="007060A2" w:rsidP="00137F92">
            <w:pPr>
              <w:pStyle w:val="TabelleKopf"/>
            </w:pPr>
            <w:r w:rsidRPr="00D01780">
              <w:lastRenderedPageBreak/>
              <w:t>Fachbegriff und Übersetzung</w:t>
            </w:r>
          </w:p>
          <w:p w14:paraId="2AB06B07" w14:textId="77777777" w:rsidR="007060A2" w:rsidRPr="00D01780" w:rsidRDefault="007060A2" w:rsidP="00137F92">
            <w:pPr>
              <w:pStyle w:val="TabelleKopf"/>
            </w:pPr>
            <w:r w:rsidRPr="00D01780">
              <w:t>in die Muttersprache</w:t>
            </w:r>
          </w:p>
        </w:tc>
        <w:tc>
          <w:tcPr>
            <w:tcW w:w="3260" w:type="dxa"/>
          </w:tcPr>
          <w:p w14:paraId="4D06C35C" w14:textId="77777777" w:rsidR="007060A2" w:rsidRPr="00D01780" w:rsidRDefault="007060A2" w:rsidP="00137F92">
            <w:pPr>
              <w:pStyle w:val="TabelleKopf"/>
              <w:rPr>
                <w:rFonts w:cs="Arial"/>
              </w:rPr>
            </w:pPr>
            <w:r w:rsidRPr="00D01780">
              <w:rPr>
                <w:rFonts w:cs="Arial"/>
                <w:color w:val="000000"/>
              </w:rPr>
              <w:t>Beschreibung</w:t>
            </w:r>
          </w:p>
        </w:tc>
        <w:tc>
          <w:tcPr>
            <w:tcW w:w="2693" w:type="dxa"/>
          </w:tcPr>
          <w:p w14:paraId="178175C5" w14:textId="77777777" w:rsidR="007060A2" w:rsidRPr="00D01780" w:rsidRDefault="00761DA6" w:rsidP="003E1501">
            <w:pPr>
              <w:pStyle w:val="TabelleKopf"/>
            </w:pPr>
            <w:r>
              <w:t>Skizze/</w:t>
            </w:r>
            <w:r w:rsidR="007060A2" w:rsidRPr="00D01780">
              <w:t>Abbildung</w:t>
            </w:r>
          </w:p>
        </w:tc>
      </w:tr>
      <w:tr w:rsidR="007060A2" w:rsidRPr="00D01780" w14:paraId="07DA85DF" w14:textId="77777777" w:rsidTr="00137F92">
        <w:trPr>
          <w:cantSplit/>
        </w:trPr>
        <w:tc>
          <w:tcPr>
            <w:tcW w:w="3686" w:type="dxa"/>
          </w:tcPr>
          <w:p w14:paraId="103D310B" w14:textId="77777777" w:rsidR="007060A2" w:rsidRPr="000700A2" w:rsidRDefault="007060A2" w:rsidP="00137F92">
            <w:pPr>
              <w:pStyle w:val="TabelleTextkrper"/>
            </w:pPr>
            <w:r w:rsidRPr="000700A2">
              <w:t>die Maßeinheit, -en</w:t>
            </w:r>
          </w:p>
          <w:p w14:paraId="168F2ABF" w14:textId="77777777" w:rsidR="007060A2" w:rsidRPr="000700A2" w:rsidRDefault="007060A2" w:rsidP="00137F92">
            <w:pPr>
              <w:pStyle w:val="TabelleTextkrper"/>
              <w:rPr>
                <w:u w:val="single"/>
              </w:rPr>
            </w:pPr>
            <w:r w:rsidRPr="000700A2">
              <w:rPr>
                <w:u w:val="single"/>
              </w:rPr>
              <w:t>Beispiele für die Muttersprache</w:t>
            </w:r>
          </w:p>
          <w:p w14:paraId="0D679A43" w14:textId="77777777" w:rsidR="007060A2" w:rsidRPr="000700A2" w:rsidRDefault="001A756E" w:rsidP="00137F92">
            <w:pPr>
              <w:pStyle w:val="TabelleTextkrper"/>
            </w:pPr>
            <w:r>
              <w:t>Englisch</w:t>
            </w:r>
            <w:r w:rsidR="007060A2" w:rsidRPr="000700A2">
              <w:t>: Unit of measurement</w:t>
            </w:r>
          </w:p>
          <w:p w14:paraId="5A95AAA5" w14:textId="77777777" w:rsidR="007060A2" w:rsidRPr="000700A2" w:rsidRDefault="001A756E" w:rsidP="00137F92">
            <w:pPr>
              <w:pStyle w:val="TabelleTextkrper"/>
            </w:pPr>
            <w:r>
              <w:t>Französisch</w:t>
            </w:r>
            <w:r w:rsidR="007060A2" w:rsidRPr="000700A2">
              <w:t xml:space="preserve">: </w:t>
            </w:r>
            <w:r w:rsidR="007060A2" w:rsidRPr="000700A2">
              <w:rPr>
                <w:lang w:val="fr-FR"/>
              </w:rPr>
              <w:t>unité de mesure</w:t>
            </w:r>
          </w:p>
          <w:p w14:paraId="3AC05F86" w14:textId="77777777" w:rsidR="007060A2" w:rsidRPr="000700A2" w:rsidRDefault="001A756E" w:rsidP="00137F92">
            <w:pPr>
              <w:pStyle w:val="TabelleTextkrper"/>
            </w:pPr>
            <w:r>
              <w:t>Arabisch</w:t>
            </w:r>
            <w:r w:rsidR="007060A2" w:rsidRPr="000700A2">
              <w:t>: وحدة القياس</w:t>
            </w:r>
          </w:p>
          <w:p w14:paraId="011D5A85" w14:textId="77777777" w:rsidR="007060A2" w:rsidRPr="000700A2" w:rsidRDefault="001A756E" w:rsidP="00137F92">
            <w:pPr>
              <w:pStyle w:val="TabelleTextkrper"/>
            </w:pPr>
            <w:r>
              <w:t>Türkisch</w:t>
            </w:r>
            <w:r w:rsidR="007060A2" w:rsidRPr="000700A2">
              <w:t xml:space="preserve">: </w:t>
            </w:r>
            <w:r w:rsidR="007060A2" w:rsidRPr="000700A2">
              <w:rPr>
                <w:lang w:val="tr-TR"/>
              </w:rPr>
              <w:t>ölçü birimi</w:t>
            </w:r>
          </w:p>
          <w:p w14:paraId="5E2654B1" w14:textId="77777777" w:rsidR="007060A2" w:rsidRPr="000700A2" w:rsidRDefault="001A756E" w:rsidP="00137F92">
            <w:pPr>
              <w:pStyle w:val="TabelleTextkrper"/>
              <w:rPr>
                <w:rFonts w:cs="Arial"/>
              </w:rPr>
            </w:pPr>
            <w:r>
              <w:rPr>
                <w:rFonts w:cs="Arial"/>
              </w:rPr>
              <w:t>Russisch</w:t>
            </w:r>
            <w:r w:rsidR="007060A2" w:rsidRPr="000700A2">
              <w:rPr>
                <w:rFonts w:cs="Arial"/>
                <w:bCs/>
                <w:color w:val="000000"/>
              </w:rPr>
              <w:t>: единица измерения</w:t>
            </w:r>
          </w:p>
        </w:tc>
        <w:tc>
          <w:tcPr>
            <w:tcW w:w="3260" w:type="dxa"/>
          </w:tcPr>
          <w:p w14:paraId="7F8BE2DD" w14:textId="77777777" w:rsidR="007060A2" w:rsidRPr="00243E03" w:rsidRDefault="007060A2" w:rsidP="00137F92">
            <w:pPr>
              <w:pStyle w:val="TabelleTextkrper"/>
              <w:rPr>
                <w:bCs/>
              </w:rPr>
            </w:pPr>
            <w:r w:rsidRPr="00116F16">
              <w:rPr>
                <w:bCs/>
              </w:rPr>
              <w:t>Die Maßeinheit wird auch Größeneinheit genannt. Sie ist die Grundlage des Messens von etwas. Sie dient zum Messen von Temperaturen, Längen und Gewichten (Grad Celsius, Meter, Gramm).</w:t>
            </w:r>
          </w:p>
        </w:tc>
        <w:tc>
          <w:tcPr>
            <w:tcW w:w="2693" w:type="dxa"/>
          </w:tcPr>
          <w:p w14:paraId="348B386A" w14:textId="77777777" w:rsidR="007060A2" w:rsidRDefault="0049428D" w:rsidP="00F37666">
            <w:pPr>
              <w:pStyle w:val="TabelleGrafik"/>
              <w:jc w:val="center"/>
            </w:pPr>
            <w:r>
              <w:rPr>
                <w:noProof/>
              </w:rPr>
              <mc:AlternateContent>
                <mc:Choice Requires="wps">
                  <w:drawing>
                    <wp:anchor distT="0" distB="0" distL="114300" distR="114300" simplePos="0" relativeHeight="19" behindDoc="0" locked="0" layoutInCell="1" allowOverlap="1" wp14:anchorId="76202866" wp14:editId="4ABAC02C">
                      <wp:simplePos x="0" y="0"/>
                      <wp:positionH relativeFrom="column">
                        <wp:posOffset>977265</wp:posOffset>
                      </wp:positionH>
                      <wp:positionV relativeFrom="paragraph">
                        <wp:posOffset>91440</wp:posOffset>
                      </wp:positionV>
                      <wp:extent cx="562610" cy="635"/>
                      <wp:effectExtent l="37465" t="88900" r="19050" b="91440"/>
                      <wp:wrapNone/>
                      <wp:docPr id="8"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62610" cy="635"/>
                              </a:xfrm>
                              <a:prstGeom prst="bentConnector3">
                                <a:avLst>
                                  <a:gd name="adj1" fmla="val 50000"/>
                                </a:avLst>
                              </a:prstGeom>
                              <a:noFill/>
                              <a:ln w="38100">
                                <a:solidFill>
                                  <a:srgbClr val="1F497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A7A25E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4" o:spid="_x0000_s1026" type="#_x0000_t34" style="position:absolute;margin-left:76.95pt;margin-top:7.2pt;width:44.3pt;height:.05pt;rotation:180;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" strokecolor="#1f497d" strokeweight="3pt">
                      <v:stroke endarrow="block"/>
                    </v:shape>
                  </w:pict>
                </mc:Fallback>
              </mc:AlternateContent>
            </w:r>
            <w:r>
              <w:rPr>
                <w:noProof/>
              </w:rPr>
              <w:drawing>
                <wp:inline distT="0" distB="0" distL="0" distR="0" wp14:anchorId="796B4035" wp14:editId="228B247F">
                  <wp:extent cx="381000" cy="1424940"/>
                  <wp:effectExtent l="0" t="0" r="0" b="0"/>
                  <wp:docPr id="3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 cy="1424940"/>
                          </a:xfrm>
                          <a:prstGeom prst="rect">
                            <a:avLst/>
                          </a:prstGeom>
                          <a:noFill/>
                          <a:ln>
                            <a:noFill/>
                          </a:ln>
                        </pic:spPr>
                      </pic:pic>
                    </a:graphicData>
                  </a:graphic>
                </wp:inline>
              </w:drawing>
            </w:r>
          </w:p>
          <w:p w14:paraId="5C00055C" w14:textId="77777777" w:rsidR="00723826" w:rsidRPr="00D01780" w:rsidRDefault="00723826" w:rsidP="00F37666">
            <w:pPr>
              <w:pStyle w:val="Bildunterschrift"/>
              <w:jc w:val="center"/>
              <w:rPr>
                <w:rFonts w:cs="Arial"/>
              </w:rPr>
            </w:pPr>
            <w:r>
              <w:t>Bild: „Thermometer“</w:t>
            </w:r>
          </w:p>
        </w:tc>
      </w:tr>
      <w:tr w:rsidR="007060A2" w:rsidRPr="00D01780" w14:paraId="37DBF9F8" w14:textId="77777777" w:rsidTr="00137F92">
        <w:trPr>
          <w:cantSplit/>
          <w:trHeight w:val="2708"/>
        </w:trPr>
        <w:tc>
          <w:tcPr>
            <w:tcW w:w="3686" w:type="dxa"/>
          </w:tcPr>
          <w:p w14:paraId="654E819E" w14:textId="77777777" w:rsidR="007060A2" w:rsidRPr="000700A2" w:rsidRDefault="007060A2" w:rsidP="00137F92">
            <w:pPr>
              <w:pStyle w:val="TabelleTextkrper"/>
            </w:pPr>
            <w:r w:rsidRPr="000700A2">
              <w:t>das Glasröhrchen, /</w:t>
            </w:r>
          </w:p>
          <w:p w14:paraId="0FCF80CA" w14:textId="77777777" w:rsidR="007060A2" w:rsidRPr="000700A2" w:rsidRDefault="007060A2" w:rsidP="00137F92">
            <w:pPr>
              <w:pStyle w:val="TabelleTextkrper"/>
              <w:rPr>
                <w:u w:val="single"/>
              </w:rPr>
            </w:pPr>
            <w:r w:rsidRPr="000700A2">
              <w:rPr>
                <w:u w:val="single"/>
              </w:rPr>
              <w:t>Beispiele für die Muttersprache</w:t>
            </w:r>
          </w:p>
          <w:p w14:paraId="268C7890" w14:textId="77777777" w:rsidR="007060A2" w:rsidRPr="000700A2" w:rsidRDefault="001A756E" w:rsidP="00137F92">
            <w:pPr>
              <w:pStyle w:val="TabelleTextkrper"/>
            </w:pPr>
            <w:r>
              <w:t>Englisch</w:t>
            </w:r>
            <w:r w:rsidR="007060A2" w:rsidRPr="000700A2">
              <w:t>: glass tubes</w:t>
            </w:r>
          </w:p>
          <w:p w14:paraId="75F9E21C" w14:textId="77777777" w:rsidR="007060A2" w:rsidRPr="000700A2" w:rsidRDefault="001A756E" w:rsidP="00137F92">
            <w:pPr>
              <w:pStyle w:val="TabelleTextkrper"/>
            </w:pPr>
            <w:r>
              <w:t>Französisch</w:t>
            </w:r>
            <w:r w:rsidR="007060A2" w:rsidRPr="000700A2">
              <w:t xml:space="preserve">: </w:t>
            </w:r>
            <w:r w:rsidR="007060A2" w:rsidRPr="000700A2">
              <w:rPr>
                <w:lang w:val="fr-FR"/>
              </w:rPr>
              <w:t>tubes de verre</w:t>
            </w:r>
          </w:p>
          <w:p w14:paraId="0E64360D" w14:textId="77777777" w:rsidR="007060A2" w:rsidRPr="000700A2" w:rsidRDefault="001A756E" w:rsidP="00137F92">
            <w:pPr>
              <w:pStyle w:val="TabelleTextkrper"/>
            </w:pPr>
            <w:r>
              <w:t>Arabisch</w:t>
            </w:r>
            <w:r w:rsidR="007060A2" w:rsidRPr="000700A2">
              <w:t>: أنابيب زجاجية</w:t>
            </w:r>
          </w:p>
          <w:p w14:paraId="357A3729" w14:textId="77777777" w:rsidR="007060A2" w:rsidRPr="000700A2" w:rsidRDefault="001A756E" w:rsidP="00137F92">
            <w:pPr>
              <w:pStyle w:val="TabelleTextkrper"/>
            </w:pPr>
            <w:r>
              <w:t>Türkisch</w:t>
            </w:r>
            <w:r w:rsidR="007060A2" w:rsidRPr="000700A2">
              <w:t xml:space="preserve">: </w:t>
            </w:r>
            <w:r w:rsidR="007060A2" w:rsidRPr="000700A2">
              <w:rPr>
                <w:lang w:val="tr-TR"/>
              </w:rPr>
              <w:t>Cam tüpler</w:t>
            </w:r>
          </w:p>
          <w:p w14:paraId="2CA300B4" w14:textId="77777777" w:rsidR="007060A2" w:rsidRPr="000700A2" w:rsidRDefault="001A756E" w:rsidP="00137F92">
            <w:pPr>
              <w:pStyle w:val="TabelleTextkrper"/>
            </w:pPr>
            <w:r>
              <w:t>Russisch</w:t>
            </w:r>
            <w:r w:rsidR="007060A2" w:rsidRPr="000700A2">
              <w:t xml:space="preserve">: </w:t>
            </w:r>
            <w:r w:rsidR="007060A2" w:rsidRPr="000700A2">
              <w:rPr>
                <w:lang w:val="ru-RU"/>
              </w:rPr>
              <w:t>Стеклянные трубки</w:t>
            </w:r>
          </w:p>
        </w:tc>
        <w:tc>
          <w:tcPr>
            <w:tcW w:w="3260" w:type="dxa"/>
          </w:tcPr>
          <w:p w14:paraId="045EC6F2" w14:textId="77777777" w:rsidR="007060A2" w:rsidRDefault="007060A2" w:rsidP="00137F92">
            <w:pPr>
              <w:pStyle w:val="TabelleTextkrper"/>
              <w:rPr>
                <w:bCs/>
              </w:rPr>
            </w:pPr>
            <w:r w:rsidRPr="000700A2">
              <w:rPr>
                <w:bCs/>
              </w:rPr>
              <w:t>Das Glasröhrchen ist ein Röhrchen aus Glas.</w:t>
            </w:r>
            <w:r w:rsidRPr="000700A2">
              <w:t xml:space="preserve"> </w:t>
            </w:r>
            <w:r w:rsidRPr="000700A2">
              <w:rPr>
                <w:bCs/>
              </w:rPr>
              <w:t>Es wird beispielsweise im Labor ve</w:t>
            </w:r>
            <w:r w:rsidRPr="000700A2">
              <w:rPr>
                <w:bCs/>
              </w:rPr>
              <w:t>r</w:t>
            </w:r>
            <w:r w:rsidRPr="000700A2">
              <w:rPr>
                <w:bCs/>
              </w:rPr>
              <w:t>wendet.</w:t>
            </w:r>
            <w:r w:rsidRPr="000700A2">
              <w:t xml:space="preserve"> </w:t>
            </w:r>
            <w:r w:rsidRPr="000700A2">
              <w:rPr>
                <w:bCs/>
              </w:rPr>
              <w:t>Es ist Bestandteil e</w:t>
            </w:r>
            <w:r w:rsidRPr="000700A2">
              <w:rPr>
                <w:bCs/>
              </w:rPr>
              <w:t>i</w:t>
            </w:r>
            <w:r w:rsidRPr="000700A2">
              <w:rPr>
                <w:bCs/>
              </w:rPr>
              <w:t>nes Flüssigkeitsthermo</w:t>
            </w:r>
            <w:r>
              <w:rPr>
                <w:bCs/>
              </w:rPr>
              <w:t>-</w:t>
            </w:r>
            <w:r w:rsidRPr="000700A2">
              <w:rPr>
                <w:bCs/>
              </w:rPr>
              <w:t>meters.</w:t>
            </w:r>
          </w:p>
          <w:p w14:paraId="4302E551" w14:textId="77777777" w:rsidR="007060A2" w:rsidRDefault="007060A2" w:rsidP="00137F92">
            <w:pPr>
              <w:pStyle w:val="TabelleTextkrper"/>
              <w:rPr>
                <w:bCs/>
              </w:rPr>
            </w:pPr>
          </w:p>
          <w:p w14:paraId="61241F21" w14:textId="77777777" w:rsidR="007060A2" w:rsidRPr="000700A2" w:rsidRDefault="007060A2" w:rsidP="00137F92">
            <w:pPr>
              <w:pStyle w:val="TabelleTextkrper"/>
            </w:pPr>
          </w:p>
        </w:tc>
        <w:tc>
          <w:tcPr>
            <w:tcW w:w="2693" w:type="dxa"/>
          </w:tcPr>
          <w:p w14:paraId="41CB1280" w14:textId="77777777" w:rsidR="00723826" w:rsidRDefault="0049428D" w:rsidP="00F37666">
            <w:pPr>
              <w:pStyle w:val="TabelleGrafik"/>
              <w:jc w:val="center"/>
            </w:pPr>
            <w:r>
              <w:rPr>
                <w:noProof/>
              </w:rPr>
              <mc:AlternateContent>
                <mc:Choice Requires="wps">
                  <w:drawing>
                    <wp:anchor distT="0" distB="0" distL="114300" distR="114300" simplePos="0" relativeHeight="5" behindDoc="0" locked="0" layoutInCell="1" allowOverlap="1" wp14:anchorId="4F03DDB3" wp14:editId="625CF364">
                      <wp:simplePos x="0" y="0"/>
                      <wp:positionH relativeFrom="column">
                        <wp:posOffset>977265</wp:posOffset>
                      </wp:positionH>
                      <wp:positionV relativeFrom="paragraph">
                        <wp:posOffset>269240</wp:posOffset>
                      </wp:positionV>
                      <wp:extent cx="539750" cy="107950"/>
                      <wp:effectExtent l="46990" t="27305" r="22860" b="93345"/>
                      <wp:wrapNone/>
                      <wp:docPr id="7" name="Gerade Verbindung mit Pfe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10795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BEE894" id="Gerade Verbindung mit Pfeil 17" o:spid="_x0000_s1026" type="#_x0000_t32" style="position:absolute;margin-left:76.95pt;margin-top:21.2pt;width:42.5pt;height:8.5pt;flip:x;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" strokecolor="#1f497d" strokeweight="3pt">
                      <v:stroke endarrow="block"/>
                    </v:shape>
                  </w:pict>
                </mc:Fallback>
              </mc:AlternateContent>
            </w:r>
            <w:r>
              <w:rPr>
                <w:noProof/>
              </w:rPr>
              <w:drawing>
                <wp:inline distT="0" distB="0" distL="0" distR="0" wp14:anchorId="22F23B97" wp14:editId="41E4D7C9">
                  <wp:extent cx="678180" cy="1424940"/>
                  <wp:effectExtent l="0" t="0" r="0" b="0"/>
                  <wp:docPr id="35"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180" cy="1424940"/>
                          </a:xfrm>
                          <a:prstGeom prst="rect">
                            <a:avLst/>
                          </a:prstGeom>
                          <a:noFill/>
                          <a:ln>
                            <a:noFill/>
                          </a:ln>
                        </pic:spPr>
                      </pic:pic>
                    </a:graphicData>
                  </a:graphic>
                </wp:inline>
              </w:drawing>
            </w:r>
          </w:p>
          <w:p w14:paraId="2691865A" w14:textId="77777777" w:rsidR="007060A2" w:rsidRPr="008E085E" w:rsidRDefault="00723826" w:rsidP="00F37666">
            <w:pPr>
              <w:pStyle w:val="Bildunterschrift"/>
              <w:jc w:val="center"/>
            </w:pPr>
            <w:r>
              <w:t>Bild: „Reservoir“</w:t>
            </w:r>
          </w:p>
        </w:tc>
      </w:tr>
      <w:tr w:rsidR="007060A2" w:rsidRPr="00D01780" w14:paraId="08A37916" w14:textId="77777777" w:rsidTr="00137F92">
        <w:trPr>
          <w:cantSplit/>
          <w:trHeight w:val="2407"/>
        </w:trPr>
        <w:tc>
          <w:tcPr>
            <w:tcW w:w="3686" w:type="dxa"/>
          </w:tcPr>
          <w:p w14:paraId="0D117FAE" w14:textId="77777777" w:rsidR="007060A2" w:rsidRPr="000700A2" w:rsidRDefault="007060A2" w:rsidP="00137F92">
            <w:pPr>
              <w:pStyle w:val="TabelleTextkrper"/>
            </w:pPr>
            <w:r w:rsidRPr="000700A2">
              <w:t>der Becher, /</w:t>
            </w:r>
          </w:p>
          <w:p w14:paraId="735BEEDB" w14:textId="77777777" w:rsidR="007060A2" w:rsidRPr="000700A2" w:rsidRDefault="007060A2" w:rsidP="00137F92">
            <w:pPr>
              <w:pStyle w:val="TabelleTextkrper"/>
              <w:rPr>
                <w:u w:val="single"/>
              </w:rPr>
            </w:pPr>
            <w:r w:rsidRPr="000700A2">
              <w:rPr>
                <w:u w:val="single"/>
              </w:rPr>
              <w:t>Beispiele für die Muttersprache</w:t>
            </w:r>
          </w:p>
          <w:p w14:paraId="28E72DB0" w14:textId="77777777" w:rsidR="007060A2" w:rsidRPr="000700A2" w:rsidRDefault="001A756E" w:rsidP="00137F92">
            <w:pPr>
              <w:pStyle w:val="TabelleTextkrper"/>
            </w:pPr>
            <w:r>
              <w:t>Englisch</w:t>
            </w:r>
            <w:r w:rsidR="007060A2" w:rsidRPr="000700A2">
              <w:t>: cup</w:t>
            </w:r>
          </w:p>
          <w:p w14:paraId="47D08298" w14:textId="77777777" w:rsidR="007060A2" w:rsidRPr="000700A2" w:rsidRDefault="001A756E" w:rsidP="00137F92">
            <w:pPr>
              <w:pStyle w:val="TabelleTextkrper"/>
            </w:pPr>
            <w:r>
              <w:t>Französisch</w:t>
            </w:r>
            <w:r w:rsidR="007060A2" w:rsidRPr="000700A2">
              <w:t>: Tasse</w:t>
            </w:r>
          </w:p>
          <w:p w14:paraId="252EC9E7" w14:textId="77777777" w:rsidR="007060A2" w:rsidRPr="000700A2" w:rsidRDefault="001A756E" w:rsidP="00137F92">
            <w:pPr>
              <w:pStyle w:val="TabelleTextkrper"/>
            </w:pPr>
            <w:r>
              <w:t>Arabisch</w:t>
            </w:r>
            <w:r w:rsidR="007060A2" w:rsidRPr="000700A2">
              <w:t>: كشر</w:t>
            </w:r>
          </w:p>
          <w:p w14:paraId="0F045DBD" w14:textId="77777777" w:rsidR="007060A2" w:rsidRPr="000700A2" w:rsidRDefault="001A756E" w:rsidP="00137F92">
            <w:pPr>
              <w:pStyle w:val="TabelleTextkrper"/>
            </w:pPr>
            <w:r>
              <w:t>Türkisch</w:t>
            </w:r>
            <w:r w:rsidR="007060A2" w:rsidRPr="000700A2">
              <w:t>: kupa</w:t>
            </w:r>
          </w:p>
          <w:p w14:paraId="358CE5B1" w14:textId="77777777" w:rsidR="007060A2" w:rsidRPr="000700A2" w:rsidRDefault="001A756E" w:rsidP="00137F92">
            <w:pPr>
              <w:pStyle w:val="TabelleTextkrper"/>
            </w:pPr>
            <w:r>
              <w:t>Russisch</w:t>
            </w:r>
            <w:r w:rsidR="007060A2" w:rsidRPr="000700A2">
              <w:t>: кружка</w:t>
            </w:r>
          </w:p>
        </w:tc>
        <w:tc>
          <w:tcPr>
            <w:tcW w:w="3260" w:type="dxa"/>
          </w:tcPr>
          <w:p w14:paraId="79547C75" w14:textId="77777777" w:rsidR="007060A2" w:rsidRPr="000700A2" w:rsidRDefault="007060A2" w:rsidP="00137F92">
            <w:pPr>
              <w:pStyle w:val="TabelleTextkrper"/>
              <w:rPr>
                <w:bCs/>
              </w:rPr>
            </w:pPr>
            <w:r w:rsidRPr="000700A2">
              <w:rPr>
                <w:bCs/>
              </w:rPr>
              <w:t>Der Becher ist ein höheres, etwa zylinderförmiges Gefäß</w:t>
            </w:r>
            <w:r w:rsidRPr="007060A2">
              <w:rPr>
                <w:bCs/>
                <w:color w:val="000000"/>
              </w:rPr>
              <w:t xml:space="preserve">. Er hat keinen </w:t>
            </w:r>
            <w:r w:rsidRPr="000700A2">
              <w:rPr>
                <w:bCs/>
              </w:rPr>
              <w:t>Fuß und keinen Henkel. Aus ihm kann man trinken.</w:t>
            </w:r>
          </w:p>
        </w:tc>
        <w:tc>
          <w:tcPr>
            <w:tcW w:w="2693" w:type="dxa"/>
          </w:tcPr>
          <w:p w14:paraId="39378772" w14:textId="77777777" w:rsidR="007060A2" w:rsidRDefault="0049428D" w:rsidP="00F37666">
            <w:pPr>
              <w:pStyle w:val="TabelleGrafik"/>
              <w:jc w:val="center"/>
            </w:pPr>
            <w:r>
              <w:rPr>
                <w:noProof/>
              </w:rPr>
              <w:drawing>
                <wp:inline distT="0" distB="0" distL="0" distR="0" wp14:anchorId="03372240" wp14:editId="752997C3">
                  <wp:extent cx="914400" cy="1226820"/>
                  <wp:effectExtent l="0" t="0" r="0" b="0"/>
                  <wp:docPr id="36"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1226820"/>
                          </a:xfrm>
                          <a:prstGeom prst="rect">
                            <a:avLst/>
                          </a:prstGeom>
                          <a:noFill/>
                          <a:ln>
                            <a:noFill/>
                          </a:ln>
                        </pic:spPr>
                      </pic:pic>
                    </a:graphicData>
                  </a:graphic>
                </wp:inline>
              </w:drawing>
            </w:r>
          </w:p>
          <w:p w14:paraId="2253EC78" w14:textId="77777777" w:rsidR="00723826" w:rsidRPr="00D01780" w:rsidRDefault="00723826" w:rsidP="00F37666">
            <w:pPr>
              <w:pStyle w:val="Bildunterschrift"/>
              <w:jc w:val="center"/>
            </w:pPr>
            <w:r>
              <w:t>Bild: „Becher“</w:t>
            </w:r>
          </w:p>
        </w:tc>
      </w:tr>
      <w:tr w:rsidR="007060A2" w:rsidRPr="00D01780" w14:paraId="218408AD" w14:textId="77777777" w:rsidTr="00137F92">
        <w:trPr>
          <w:cantSplit/>
          <w:trHeight w:val="2400"/>
        </w:trPr>
        <w:tc>
          <w:tcPr>
            <w:tcW w:w="3686" w:type="dxa"/>
          </w:tcPr>
          <w:p w14:paraId="0268EB08" w14:textId="77777777" w:rsidR="007060A2" w:rsidRPr="000700A2" w:rsidRDefault="007060A2" w:rsidP="00137F92">
            <w:pPr>
              <w:pStyle w:val="TabelleTextkrper"/>
            </w:pPr>
            <w:r w:rsidRPr="000700A2">
              <w:t>die Pipette, -n</w:t>
            </w:r>
          </w:p>
          <w:p w14:paraId="0E0D4190" w14:textId="77777777" w:rsidR="007060A2" w:rsidRPr="000700A2" w:rsidRDefault="007060A2" w:rsidP="00137F92">
            <w:pPr>
              <w:pStyle w:val="TabelleTextkrper"/>
              <w:rPr>
                <w:u w:val="single"/>
              </w:rPr>
            </w:pPr>
            <w:r w:rsidRPr="000700A2">
              <w:rPr>
                <w:u w:val="single"/>
              </w:rPr>
              <w:t>Beispiele für die Muttersprache</w:t>
            </w:r>
          </w:p>
          <w:p w14:paraId="2D98F8DF" w14:textId="77777777" w:rsidR="007060A2" w:rsidRPr="000700A2" w:rsidRDefault="001A756E" w:rsidP="00137F92">
            <w:pPr>
              <w:pStyle w:val="TabelleTextkrper"/>
            </w:pPr>
            <w:r>
              <w:t>Englisch</w:t>
            </w:r>
            <w:r w:rsidR="007060A2" w:rsidRPr="000700A2">
              <w:t>: pipette</w:t>
            </w:r>
          </w:p>
          <w:p w14:paraId="60905F66" w14:textId="77777777" w:rsidR="007060A2" w:rsidRPr="000700A2" w:rsidRDefault="001A756E" w:rsidP="00137F92">
            <w:pPr>
              <w:pStyle w:val="TabelleTextkrper"/>
            </w:pPr>
            <w:r>
              <w:t>Französisch</w:t>
            </w:r>
            <w:r w:rsidR="007060A2" w:rsidRPr="000700A2">
              <w:t>: pipette</w:t>
            </w:r>
          </w:p>
          <w:p w14:paraId="1DA8A479" w14:textId="77777777" w:rsidR="007060A2" w:rsidRPr="000700A2" w:rsidRDefault="001A756E" w:rsidP="00137F92">
            <w:pPr>
              <w:pStyle w:val="TabelleTextkrper"/>
            </w:pPr>
            <w:r>
              <w:t>Arabisch</w:t>
            </w:r>
            <w:r w:rsidR="007060A2" w:rsidRPr="000700A2">
              <w:t>: ماصة</w:t>
            </w:r>
          </w:p>
          <w:p w14:paraId="69BA7651" w14:textId="77777777" w:rsidR="007060A2" w:rsidRPr="000700A2" w:rsidRDefault="001A756E" w:rsidP="00137F92">
            <w:pPr>
              <w:pStyle w:val="TabelleTextkrper"/>
            </w:pPr>
            <w:r>
              <w:t>Türkisch</w:t>
            </w:r>
            <w:r w:rsidR="007060A2" w:rsidRPr="000700A2">
              <w:t>: pipet</w:t>
            </w:r>
          </w:p>
          <w:p w14:paraId="315A02C1" w14:textId="77777777" w:rsidR="007060A2" w:rsidRPr="000700A2" w:rsidRDefault="001A756E" w:rsidP="00137F92">
            <w:pPr>
              <w:pStyle w:val="TabelleTextkrper"/>
            </w:pPr>
            <w:r>
              <w:t>Russisch</w:t>
            </w:r>
            <w:r w:rsidR="007060A2" w:rsidRPr="000700A2">
              <w:t>: пипетка</w:t>
            </w:r>
          </w:p>
        </w:tc>
        <w:tc>
          <w:tcPr>
            <w:tcW w:w="3260" w:type="dxa"/>
          </w:tcPr>
          <w:p w14:paraId="65286D38" w14:textId="77777777" w:rsidR="007060A2" w:rsidRPr="000700A2" w:rsidRDefault="007060A2" w:rsidP="00137F92">
            <w:pPr>
              <w:pStyle w:val="TabelleTextkrper"/>
              <w:rPr>
                <w:bCs/>
              </w:rPr>
            </w:pPr>
            <w:r w:rsidRPr="002475E4">
              <w:rPr>
                <w:bCs/>
              </w:rPr>
              <w:t>Die Pipette ist ein kleines Röhrchen mit verengter Spi</w:t>
            </w:r>
            <w:r w:rsidRPr="002475E4">
              <w:rPr>
                <w:bCs/>
              </w:rPr>
              <w:t>t</w:t>
            </w:r>
            <w:r w:rsidRPr="002475E4">
              <w:rPr>
                <w:bCs/>
              </w:rPr>
              <w:t>ze. Sie ist ein Laborgerät. Sie wi</w:t>
            </w:r>
            <w:r w:rsidR="00E71655">
              <w:rPr>
                <w:bCs/>
              </w:rPr>
              <w:t>rd verwendet, um kleine Flüssig</w:t>
            </w:r>
            <w:r w:rsidRPr="002475E4">
              <w:rPr>
                <w:bCs/>
              </w:rPr>
              <w:t>keitsmengen zu en</w:t>
            </w:r>
            <w:r w:rsidRPr="002475E4">
              <w:rPr>
                <w:bCs/>
              </w:rPr>
              <w:t>t</w:t>
            </w:r>
            <w:r w:rsidRPr="002475E4">
              <w:rPr>
                <w:bCs/>
              </w:rPr>
              <w:t>nehmen, abzumessen und in ein anderes Gefäß zu geben.</w:t>
            </w:r>
          </w:p>
        </w:tc>
        <w:tc>
          <w:tcPr>
            <w:tcW w:w="2693" w:type="dxa"/>
          </w:tcPr>
          <w:p w14:paraId="5AF2E5A5" w14:textId="77777777" w:rsidR="007060A2" w:rsidRDefault="008E085E" w:rsidP="00F37666">
            <w:pPr>
              <w:pStyle w:val="TabelleGrafik"/>
              <w:jc w:val="center"/>
              <w:rPr>
                <w:rFonts w:cs="Arial"/>
              </w:rPr>
            </w:pPr>
            <w:r w:rsidRPr="00D01780">
              <w:rPr>
                <w:rFonts w:cs="Arial"/>
              </w:rPr>
              <w:object w:dxaOrig="2505" w:dyaOrig="3105" w14:anchorId="57AFFB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94.5pt" o:ole="">
                  <v:imagedata r:id="rId41" o:title=""/>
                </v:shape>
                <o:OLEObject Type="Embed" ProgID="PBrush" ShapeID="_x0000_i1025" DrawAspect="Content" ObjectID="_1591706683" r:id="rId42"/>
              </w:object>
            </w:r>
          </w:p>
          <w:p w14:paraId="3360BECA" w14:textId="77777777" w:rsidR="00723826" w:rsidRPr="00D01780" w:rsidRDefault="00723826" w:rsidP="00F37666">
            <w:pPr>
              <w:pStyle w:val="Bildunterschrift"/>
              <w:jc w:val="center"/>
            </w:pPr>
            <w:r>
              <w:t>Bild: „Pipette“</w:t>
            </w:r>
          </w:p>
        </w:tc>
      </w:tr>
    </w:tbl>
    <w:p w14:paraId="614D9EA6" w14:textId="77777777" w:rsidR="00276A30" w:rsidRDefault="00276A30" w:rsidP="00074038"/>
    <w:p w14:paraId="79CC4348" w14:textId="77777777" w:rsidR="007060A2" w:rsidRPr="00D01780" w:rsidRDefault="00276A30" w:rsidP="0007403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48"/>
        <w:gridCol w:w="3268"/>
        <w:gridCol w:w="2623"/>
      </w:tblGrid>
      <w:tr w:rsidR="007060A2" w:rsidRPr="00D01780" w14:paraId="6BBBC6A8" w14:textId="77777777" w:rsidTr="00137F92">
        <w:trPr>
          <w:cantSplit/>
          <w:trHeight w:val="429"/>
        </w:trPr>
        <w:tc>
          <w:tcPr>
            <w:tcW w:w="3748" w:type="dxa"/>
          </w:tcPr>
          <w:p w14:paraId="2C3E2076" w14:textId="77777777" w:rsidR="007060A2" w:rsidRPr="00D01780" w:rsidRDefault="007060A2" w:rsidP="00137F92">
            <w:pPr>
              <w:pStyle w:val="TabelleKopf"/>
            </w:pPr>
            <w:r w:rsidRPr="00D01780">
              <w:lastRenderedPageBreak/>
              <w:t>Fachbegriff und Übersetzung</w:t>
            </w:r>
          </w:p>
          <w:p w14:paraId="667019B8" w14:textId="77777777" w:rsidR="007060A2" w:rsidRPr="00D01780" w:rsidRDefault="007060A2" w:rsidP="00137F92">
            <w:pPr>
              <w:pStyle w:val="TabelleKopf"/>
            </w:pPr>
            <w:r w:rsidRPr="00D01780">
              <w:t>in die Muttersprache</w:t>
            </w:r>
          </w:p>
        </w:tc>
        <w:tc>
          <w:tcPr>
            <w:tcW w:w="3268" w:type="dxa"/>
          </w:tcPr>
          <w:p w14:paraId="7597934A" w14:textId="77777777" w:rsidR="007060A2" w:rsidRPr="00D01780" w:rsidRDefault="007060A2" w:rsidP="00137F92">
            <w:pPr>
              <w:pStyle w:val="TabelleKopf"/>
              <w:rPr>
                <w:rFonts w:cs="Arial"/>
              </w:rPr>
            </w:pPr>
            <w:r w:rsidRPr="00D01780">
              <w:rPr>
                <w:rFonts w:cs="Arial"/>
                <w:color w:val="000000"/>
              </w:rPr>
              <w:t>Beschreibung</w:t>
            </w:r>
          </w:p>
        </w:tc>
        <w:tc>
          <w:tcPr>
            <w:tcW w:w="2623" w:type="dxa"/>
          </w:tcPr>
          <w:p w14:paraId="52FA69DB" w14:textId="77777777" w:rsidR="007060A2" w:rsidRPr="00D01780" w:rsidRDefault="00761DA6" w:rsidP="0027344F">
            <w:pPr>
              <w:pStyle w:val="TabelleKopf"/>
            </w:pPr>
            <w:r>
              <w:t>Skizze/</w:t>
            </w:r>
            <w:r w:rsidR="007060A2" w:rsidRPr="00D01780">
              <w:t>Abbildung</w:t>
            </w:r>
          </w:p>
        </w:tc>
      </w:tr>
      <w:tr w:rsidR="007060A2" w:rsidRPr="00D01780" w14:paraId="277958DA" w14:textId="77777777" w:rsidTr="00137F92">
        <w:trPr>
          <w:cantSplit/>
          <w:trHeight w:val="2394"/>
        </w:trPr>
        <w:tc>
          <w:tcPr>
            <w:tcW w:w="3748" w:type="dxa"/>
          </w:tcPr>
          <w:p w14:paraId="1DC0FB8B" w14:textId="77777777" w:rsidR="007060A2" w:rsidRPr="000700A2" w:rsidRDefault="007060A2" w:rsidP="00137F92">
            <w:pPr>
              <w:pStyle w:val="TabelleTextkrper"/>
            </w:pPr>
            <w:r w:rsidRPr="000700A2">
              <w:t>die Stoppuhr, -en</w:t>
            </w:r>
          </w:p>
          <w:p w14:paraId="0F7EB52D" w14:textId="77777777" w:rsidR="007060A2" w:rsidRPr="000700A2" w:rsidRDefault="007060A2" w:rsidP="00137F92">
            <w:pPr>
              <w:pStyle w:val="TabelleTextkrper"/>
              <w:rPr>
                <w:u w:val="single"/>
              </w:rPr>
            </w:pPr>
            <w:r w:rsidRPr="000700A2">
              <w:rPr>
                <w:u w:val="single"/>
              </w:rPr>
              <w:t>Beispiele für die Muttersprache</w:t>
            </w:r>
          </w:p>
          <w:p w14:paraId="0AF9433C" w14:textId="77777777" w:rsidR="007060A2" w:rsidRPr="000700A2" w:rsidRDefault="001A756E" w:rsidP="00137F92">
            <w:pPr>
              <w:pStyle w:val="TabelleTextkrper"/>
            </w:pPr>
            <w:r>
              <w:t>Englisch</w:t>
            </w:r>
            <w:r w:rsidR="007060A2" w:rsidRPr="000700A2">
              <w:t>: stopwatch</w:t>
            </w:r>
          </w:p>
          <w:p w14:paraId="17951E01" w14:textId="77777777" w:rsidR="007060A2" w:rsidRPr="000700A2" w:rsidRDefault="001A756E" w:rsidP="00137F92">
            <w:pPr>
              <w:pStyle w:val="TabelleTextkrper"/>
            </w:pPr>
            <w:r>
              <w:t>Französisch</w:t>
            </w:r>
            <w:r w:rsidR="007060A2" w:rsidRPr="000700A2">
              <w:t>: chronomètre</w:t>
            </w:r>
          </w:p>
          <w:p w14:paraId="4EACD199" w14:textId="77777777" w:rsidR="007060A2" w:rsidRPr="000700A2" w:rsidRDefault="001A756E" w:rsidP="00137F92">
            <w:pPr>
              <w:pStyle w:val="TabelleTextkrper"/>
            </w:pPr>
            <w:r>
              <w:t>Arabisch</w:t>
            </w:r>
            <w:r w:rsidR="007060A2" w:rsidRPr="000700A2">
              <w:t>:</w:t>
            </w:r>
            <w:r w:rsidR="007060A2" w:rsidRPr="000700A2">
              <w:rPr>
                <w:rStyle w:val="berschrift2Zchn"/>
                <w:sz w:val="22"/>
                <w:szCs w:val="22"/>
                <w:lang w:bidi="ar"/>
              </w:rPr>
              <w:t xml:space="preserve"> </w:t>
            </w:r>
            <w:r w:rsidR="007060A2" w:rsidRPr="000700A2">
              <w:rPr>
                <w:rStyle w:val="hps"/>
                <w:szCs w:val="22"/>
                <w:lang w:bidi="ar"/>
              </w:rPr>
              <w:t>ساعة التوقيف</w:t>
            </w:r>
          </w:p>
          <w:p w14:paraId="56F1AE20" w14:textId="77777777" w:rsidR="007060A2" w:rsidRPr="000700A2" w:rsidRDefault="001A756E" w:rsidP="00137F92">
            <w:pPr>
              <w:pStyle w:val="TabelleTextkrper"/>
            </w:pPr>
            <w:r>
              <w:t>Türkisch</w:t>
            </w:r>
            <w:r w:rsidR="007060A2" w:rsidRPr="000700A2">
              <w:t>: kronometre</w:t>
            </w:r>
          </w:p>
          <w:p w14:paraId="10B1EFC6" w14:textId="77777777" w:rsidR="007060A2" w:rsidRPr="000700A2" w:rsidRDefault="001A756E" w:rsidP="00137F92">
            <w:pPr>
              <w:pStyle w:val="TabelleTextkrper"/>
            </w:pPr>
            <w:r>
              <w:t>Russisch</w:t>
            </w:r>
            <w:r w:rsidR="007060A2" w:rsidRPr="000700A2">
              <w:t>: секундомер</w:t>
            </w:r>
          </w:p>
        </w:tc>
        <w:tc>
          <w:tcPr>
            <w:tcW w:w="3268" w:type="dxa"/>
          </w:tcPr>
          <w:p w14:paraId="154832DC" w14:textId="77777777" w:rsidR="007060A2" w:rsidRPr="000700A2" w:rsidRDefault="007060A2" w:rsidP="00137F92">
            <w:pPr>
              <w:pStyle w:val="TabelleTextkrper"/>
            </w:pPr>
            <w:r w:rsidRPr="00801D1B">
              <w:t>Die Stoppuhr ist eine Uhr, die durch Druck auf einen Knopf gestartet und gestoppt werden kann. Sie ist ein Messgerät, mit dem auch sehr kurze Ze</w:t>
            </w:r>
            <w:r w:rsidRPr="00801D1B">
              <w:t>i</w:t>
            </w:r>
            <w:r w:rsidRPr="00801D1B">
              <w:t>ten gemessen werden können.</w:t>
            </w:r>
          </w:p>
        </w:tc>
        <w:tc>
          <w:tcPr>
            <w:tcW w:w="2623" w:type="dxa"/>
          </w:tcPr>
          <w:p w14:paraId="0DD3D0AE" w14:textId="77777777" w:rsidR="007060A2" w:rsidRDefault="0049428D" w:rsidP="00F37666">
            <w:pPr>
              <w:pStyle w:val="TabelleGrafik"/>
              <w:jc w:val="center"/>
            </w:pPr>
            <w:r>
              <w:rPr>
                <w:noProof/>
              </w:rPr>
              <w:drawing>
                <wp:inline distT="0" distB="0" distL="0" distR="0" wp14:anchorId="1554BCD6" wp14:editId="6EDD0873">
                  <wp:extent cx="1036320" cy="1280160"/>
                  <wp:effectExtent l="0" t="0" r="0" b="0"/>
                  <wp:docPr id="3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6320" cy="1280160"/>
                          </a:xfrm>
                          <a:prstGeom prst="rect">
                            <a:avLst/>
                          </a:prstGeom>
                          <a:noFill/>
                          <a:ln>
                            <a:noFill/>
                          </a:ln>
                        </pic:spPr>
                      </pic:pic>
                    </a:graphicData>
                  </a:graphic>
                </wp:inline>
              </w:drawing>
            </w:r>
          </w:p>
          <w:p w14:paraId="11F963E1" w14:textId="77777777" w:rsidR="00723826" w:rsidRPr="008E085E" w:rsidRDefault="00723826" w:rsidP="00F37666">
            <w:pPr>
              <w:pStyle w:val="Bildunterschrift"/>
              <w:jc w:val="center"/>
              <w:rPr>
                <w:lang w:eastAsia="de-DE"/>
              </w:rPr>
            </w:pPr>
            <w:r>
              <w:t>Bild: „Stoppuhr“</w:t>
            </w:r>
          </w:p>
        </w:tc>
      </w:tr>
      <w:tr w:rsidR="007060A2" w:rsidRPr="00D01780" w14:paraId="5EBA9F9E" w14:textId="77777777" w:rsidTr="00137F92">
        <w:trPr>
          <w:cantSplit/>
        </w:trPr>
        <w:tc>
          <w:tcPr>
            <w:tcW w:w="3748" w:type="dxa"/>
          </w:tcPr>
          <w:p w14:paraId="755259D1" w14:textId="77777777" w:rsidR="007060A2" w:rsidRPr="000700A2" w:rsidRDefault="007060A2" w:rsidP="00137F92">
            <w:pPr>
              <w:pStyle w:val="TabelleTextkrper"/>
            </w:pPr>
            <w:r w:rsidRPr="000700A2">
              <w:t>messen</w:t>
            </w:r>
          </w:p>
          <w:p w14:paraId="734C90B9" w14:textId="77777777" w:rsidR="007060A2" w:rsidRPr="000700A2" w:rsidRDefault="007060A2" w:rsidP="00137F92">
            <w:pPr>
              <w:pStyle w:val="TabelleTextkrper"/>
              <w:rPr>
                <w:u w:val="single"/>
              </w:rPr>
            </w:pPr>
            <w:r w:rsidRPr="000700A2">
              <w:rPr>
                <w:u w:val="single"/>
              </w:rPr>
              <w:t>Beispiele für die Muttersprache</w:t>
            </w:r>
          </w:p>
          <w:p w14:paraId="5B58F554" w14:textId="77777777" w:rsidR="007060A2" w:rsidRPr="000700A2" w:rsidRDefault="001A756E" w:rsidP="00137F92">
            <w:pPr>
              <w:pStyle w:val="TabelleTextkrper"/>
            </w:pPr>
            <w:r>
              <w:t>Englisch</w:t>
            </w:r>
            <w:r w:rsidR="007060A2" w:rsidRPr="000700A2">
              <w:t>:</w:t>
            </w:r>
            <w:r w:rsidR="007060A2" w:rsidRPr="000700A2">
              <w:rPr>
                <w:bCs/>
              </w:rPr>
              <w:t xml:space="preserve"> </w:t>
            </w:r>
            <w:r w:rsidR="007060A2" w:rsidRPr="000700A2">
              <w:t>measure</w:t>
            </w:r>
          </w:p>
          <w:p w14:paraId="7EC8758C" w14:textId="77777777" w:rsidR="007060A2" w:rsidRPr="000700A2" w:rsidRDefault="001A756E" w:rsidP="00137F92">
            <w:pPr>
              <w:pStyle w:val="TabelleTextkrper"/>
            </w:pPr>
            <w:r>
              <w:t>Französisch</w:t>
            </w:r>
            <w:r w:rsidR="007060A2" w:rsidRPr="000700A2">
              <w:t>: mesurer</w:t>
            </w:r>
          </w:p>
          <w:p w14:paraId="6B527A7C" w14:textId="77777777" w:rsidR="007060A2" w:rsidRPr="000700A2" w:rsidRDefault="001A756E" w:rsidP="00137F92">
            <w:pPr>
              <w:pStyle w:val="TabelleTextkrper"/>
            </w:pPr>
            <w:r>
              <w:t>Arabisch</w:t>
            </w:r>
            <w:r w:rsidR="007060A2" w:rsidRPr="000700A2">
              <w:t>:</w:t>
            </w:r>
            <w:r w:rsidR="007060A2" w:rsidRPr="000700A2">
              <w:rPr>
                <w:rStyle w:val="berschrift2Zchn"/>
                <w:sz w:val="22"/>
                <w:szCs w:val="22"/>
                <w:lang w:bidi="ar"/>
              </w:rPr>
              <w:t xml:space="preserve"> </w:t>
            </w:r>
            <w:r w:rsidR="007060A2" w:rsidRPr="000700A2">
              <w:rPr>
                <w:rStyle w:val="hps"/>
                <w:szCs w:val="22"/>
                <w:lang w:bidi="ar"/>
              </w:rPr>
              <w:t>قياس</w:t>
            </w:r>
          </w:p>
          <w:p w14:paraId="5631E659" w14:textId="77777777" w:rsidR="007060A2" w:rsidRPr="000700A2" w:rsidRDefault="001A756E" w:rsidP="00137F92">
            <w:pPr>
              <w:pStyle w:val="TabelleTextkrper"/>
            </w:pPr>
            <w:r>
              <w:t>Türkisch</w:t>
            </w:r>
            <w:r w:rsidR="007060A2" w:rsidRPr="000700A2">
              <w:t>: ölçmek</w:t>
            </w:r>
          </w:p>
          <w:p w14:paraId="535ED58C" w14:textId="77777777" w:rsidR="007060A2" w:rsidRPr="000700A2" w:rsidRDefault="001A756E" w:rsidP="00137F92">
            <w:pPr>
              <w:pStyle w:val="TabelleTextkrper"/>
            </w:pPr>
            <w:r>
              <w:t>Russisch</w:t>
            </w:r>
            <w:r w:rsidR="007060A2" w:rsidRPr="000700A2">
              <w:t>: измерять</w:t>
            </w:r>
          </w:p>
        </w:tc>
        <w:tc>
          <w:tcPr>
            <w:tcW w:w="3268" w:type="dxa"/>
          </w:tcPr>
          <w:p w14:paraId="7833474E" w14:textId="77777777" w:rsidR="007060A2" w:rsidRPr="00B52115" w:rsidRDefault="007060A2" w:rsidP="00137F92">
            <w:pPr>
              <w:pStyle w:val="TabelleTextkrper"/>
            </w:pPr>
            <w:r w:rsidRPr="00801D1B">
              <w:t>Mit einem speziell dafür g</w:t>
            </w:r>
            <w:r w:rsidRPr="00801D1B">
              <w:t>e</w:t>
            </w:r>
            <w:r w:rsidRPr="00801D1B">
              <w:t>schaffenen Gerät wird die Größe oder das Ausmaß von etwas bestimmt. Es können zum Beispiel Temperaturen gemessen werden.</w:t>
            </w:r>
            <w:r w:rsidRPr="00B52115">
              <w:t xml:space="preserve"> </w:t>
            </w:r>
          </w:p>
        </w:tc>
        <w:tc>
          <w:tcPr>
            <w:tcW w:w="2623" w:type="dxa"/>
          </w:tcPr>
          <w:p w14:paraId="6243674E" w14:textId="77777777" w:rsidR="007060A2" w:rsidRDefault="0049428D" w:rsidP="00F37666">
            <w:pPr>
              <w:pStyle w:val="TabelleGrafik"/>
              <w:jc w:val="center"/>
            </w:pPr>
            <w:r>
              <w:rPr>
                <w:noProof/>
              </w:rPr>
              <w:drawing>
                <wp:inline distT="0" distB="0" distL="0" distR="0" wp14:anchorId="309A1226" wp14:editId="21B704B6">
                  <wp:extent cx="845820" cy="1424940"/>
                  <wp:effectExtent l="0" t="0" r="0" b="0"/>
                  <wp:docPr id="39"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5820" cy="1424940"/>
                          </a:xfrm>
                          <a:prstGeom prst="rect">
                            <a:avLst/>
                          </a:prstGeom>
                          <a:noFill/>
                          <a:ln>
                            <a:noFill/>
                          </a:ln>
                        </pic:spPr>
                      </pic:pic>
                    </a:graphicData>
                  </a:graphic>
                </wp:inline>
              </w:drawing>
            </w:r>
          </w:p>
          <w:p w14:paraId="4EDF11CC" w14:textId="77777777" w:rsidR="00723826" w:rsidRPr="008E085E" w:rsidRDefault="00723826" w:rsidP="00F37666">
            <w:pPr>
              <w:pStyle w:val="Bildunterschrift"/>
              <w:jc w:val="center"/>
              <w:rPr>
                <w:lang w:eastAsia="de-DE"/>
              </w:rPr>
            </w:pPr>
            <w:r>
              <w:t>Bild: „messen“</w:t>
            </w:r>
          </w:p>
        </w:tc>
      </w:tr>
      <w:tr w:rsidR="007060A2" w:rsidRPr="00D01780" w14:paraId="64C94BB9" w14:textId="77777777" w:rsidTr="00137F92">
        <w:trPr>
          <w:cantSplit/>
          <w:trHeight w:val="2690"/>
        </w:trPr>
        <w:tc>
          <w:tcPr>
            <w:tcW w:w="3748" w:type="dxa"/>
          </w:tcPr>
          <w:p w14:paraId="388A4871" w14:textId="77777777" w:rsidR="007060A2" w:rsidRPr="000700A2" w:rsidRDefault="007060A2" w:rsidP="00137F92">
            <w:pPr>
              <w:pStyle w:val="TabelleTextkrper"/>
            </w:pPr>
            <w:r w:rsidRPr="000700A2">
              <w:t>das Volumen, /, -ina</w:t>
            </w:r>
          </w:p>
          <w:p w14:paraId="2C09DAF0" w14:textId="77777777" w:rsidR="007060A2" w:rsidRPr="000700A2" w:rsidRDefault="007060A2" w:rsidP="00137F92">
            <w:pPr>
              <w:pStyle w:val="TabelleTextkrper"/>
              <w:rPr>
                <w:u w:val="single"/>
              </w:rPr>
            </w:pPr>
            <w:r w:rsidRPr="000700A2">
              <w:rPr>
                <w:u w:val="single"/>
              </w:rPr>
              <w:t>Beispiele für die Muttersprache</w:t>
            </w:r>
          </w:p>
          <w:p w14:paraId="1120F265" w14:textId="77777777" w:rsidR="007060A2" w:rsidRPr="000700A2" w:rsidRDefault="001A756E" w:rsidP="00137F92">
            <w:pPr>
              <w:pStyle w:val="TabelleTextkrper"/>
            </w:pPr>
            <w:r>
              <w:t>Englisch</w:t>
            </w:r>
            <w:r w:rsidR="007060A2" w:rsidRPr="000700A2">
              <w:t>: volume</w:t>
            </w:r>
          </w:p>
          <w:p w14:paraId="37FFD1ED" w14:textId="77777777" w:rsidR="007060A2" w:rsidRPr="000700A2" w:rsidRDefault="001A756E" w:rsidP="00137F92">
            <w:pPr>
              <w:pStyle w:val="TabelleTextkrper"/>
            </w:pPr>
            <w:r>
              <w:t>Französisch</w:t>
            </w:r>
            <w:r w:rsidR="007060A2" w:rsidRPr="000700A2">
              <w:t>: volume</w:t>
            </w:r>
          </w:p>
          <w:p w14:paraId="6C2544A4" w14:textId="77777777" w:rsidR="007060A2" w:rsidRPr="000700A2" w:rsidRDefault="001A756E" w:rsidP="00137F92">
            <w:pPr>
              <w:pStyle w:val="TabelleTextkrper"/>
            </w:pPr>
            <w:r>
              <w:t>Arabisch</w:t>
            </w:r>
            <w:r w:rsidR="007060A2" w:rsidRPr="000700A2">
              <w:t>: حجم</w:t>
            </w:r>
          </w:p>
          <w:p w14:paraId="6CC735B8" w14:textId="77777777" w:rsidR="007060A2" w:rsidRPr="000700A2" w:rsidRDefault="001A756E" w:rsidP="00137F92">
            <w:pPr>
              <w:pStyle w:val="TabelleTextkrper"/>
            </w:pPr>
            <w:r>
              <w:t>Türkisch</w:t>
            </w:r>
            <w:r w:rsidR="007060A2" w:rsidRPr="000700A2">
              <w:t>: Cilt</w:t>
            </w:r>
          </w:p>
          <w:p w14:paraId="3164D4A6" w14:textId="77777777" w:rsidR="007060A2" w:rsidRPr="000700A2" w:rsidRDefault="001A756E" w:rsidP="00137F92">
            <w:pPr>
              <w:pStyle w:val="TabelleTextkrper"/>
            </w:pPr>
            <w:r>
              <w:t>Russisch</w:t>
            </w:r>
            <w:r w:rsidR="007060A2" w:rsidRPr="000700A2">
              <w:t>: объем</w:t>
            </w:r>
          </w:p>
        </w:tc>
        <w:tc>
          <w:tcPr>
            <w:tcW w:w="3268" w:type="dxa"/>
          </w:tcPr>
          <w:p w14:paraId="043EA113" w14:textId="77777777" w:rsidR="007060A2" w:rsidRPr="000700A2" w:rsidRDefault="007060A2" w:rsidP="00DA0EFF">
            <w:pPr>
              <w:pStyle w:val="TabelleTextkrper"/>
              <w:rPr>
                <w:bCs/>
              </w:rPr>
            </w:pPr>
            <w:r w:rsidRPr="00A3105E">
              <w:rPr>
                <w:bCs/>
              </w:rPr>
              <w:t xml:space="preserve">Das Volumen ist die räum-liche Ausdehnung, auch Rauminhalt genannt. Das </w:t>
            </w:r>
            <w:r w:rsidR="00DA0EFF">
              <w:rPr>
                <w:bCs/>
              </w:rPr>
              <w:t>Symbol</w:t>
            </w:r>
            <w:r w:rsidRPr="00A3105E">
              <w:rPr>
                <w:bCs/>
              </w:rPr>
              <w:t xml:space="preserve"> ist V. Es kann zum Beispiel das Volumen eines Gla</w:t>
            </w:r>
            <w:r w:rsidR="00DA0EFF">
              <w:rPr>
                <w:bCs/>
              </w:rPr>
              <w:t>ses aus</w:t>
            </w:r>
            <w:r w:rsidRPr="00A3105E">
              <w:rPr>
                <w:bCs/>
              </w:rPr>
              <w:t>gerechnet oder gemessen werden.</w:t>
            </w:r>
          </w:p>
        </w:tc>
        <w:tc>
          <w:tcPr>
            <w:tcW w:w="2623" w:type="dxa"/>
          </w:tcPr>
          <w:p w14:paraId="71B6154A" w14:textId="77777777" w:rsidR="007060A2" w:rsidRDefault="0049428D" w:rsidP="00F37666">
            <w:pPr>
              <w:pStyle w:val="TabelleGrafik"/>
              <w:jc w:val="center"/>
            </w:pPr>
            <w:r>
              <w:rPr>
                <w:noProof/>
              </w:rPr>
              <w:drawing>
                <wp:inline distT="0" distB="0" distL="0" distR="0" wp14:anchorId="053C89D8" wp14:editId="7E80E122">
                  <wp:extent cx="868680" cy="1424940"/>
                  <wp:effectExtent l="0" t="0" r="0" b="0"/>
                  <wp:docPr id="40"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8680" cy="1424940"/>
                          </a:xfrm>
                          <a:prstGeom prst="rect">
                            <a:avLst/>
                          </a:prstGeom>
                          <a:noFill/>
                          <a:ln>
                            <a:noFill/>
                          </a:ln>
                        </pic:spPr>
                      </pic:pic>
                    </a:graphicData>
                  </a:graphic>
                </wp:inline>
              </w:drawing>
            </w:r>
          </w:p>
          <w:p w14:paraId="715BAB58" w14:textId="77777777" w:rsidR="00723826" w:rsidRPr="00D01780" w:rsidRDefault="00723826" w:rsidP="00F37666">
            <w:pPr>
              <w:pStyle w:val="Bildunterschrift"/>
              <w:jc w:val="center"/>
            </w:pPr>
            <w:r>
              <w:t>Bild: „Volumen“</w:t>
            </w:r>
          </w:p>
        </w:tc>
      </w:tr>
      <w:tr w:rsidR="007060A2" w:rsidRPr="00D01780" w14:paraId="6D00335E" w14:textId="77777777" w:rsidTr="00137F92">
        <w:trPr>
          <w:cantSplit/>
          <w:trHeight w:val="2120"/>
        </w:trPr>
        <w:tc>
          <w:tcPr>
            <w:tcW w:w="3748" w:type="dxa"/>
          </w:tcPr>
          <w:p w14:paraId="196AE2AF" w14:textId="77777777" w:rsidR="007060A2" w:rsidRPr="000700A2" w:rsidRDefault="007060A2" w:rsidP="00137F92">
            <w:pPr>
              <w:pStyle w:val="TabelleTextkrper"/>
            </w:pPr>
            <w:r w:rsidRPr="000700A2">
              <w:t>die Ausdehnung, -en</w:t>
            </w:r>
          </w:p>
          <w:p w14:paraId="34870B52" w14:textId="77777777" w:rsidR="007060A2" w:rsidRPr="000700A2" w:rsidRDefault="007060A2" w:rsidP="00137F92">
            <w:pPr>
              <w:pStyle w:val="TabelleTextkrper"/>
              <w:rPr>
                <w:u w:val="single"/>
              </w:rPr>
            </w:pPr>
            <w:r w:rsidRPr="000700A2">
              <w:rPr>
                <w:u w:val="single"/>
              </w:rPr>
              <w:t>Beispiele für die Muttersprache</w:t>
            </w:r>
          </w:p>
          <w:p w14:paraId="3BCA2806" w14:textId="77777777" w:rsidR="007060A2" w:rsidRPr="000700A2" w:rsidRDefault="001A756E" w:rsidP="00137F92">
            <w:pPr>
              <w:pStyle w:val="TabelleTextkrper"/>
            </w:pPr>
            <w:r>
              <w:t>Englisch</w:t>
            </w:r>
            <w:r w:rsidR="007060A2" w:rsidRPr="000700A2">
              <w:t>: expansion</w:t>
            </w:r>
          </w:p>
          <w:p w14:paraId="556E42D9" w14:textId="77777777" w:rsidR="007060A2" w:rsidRPr="000700A2" w:rsidRDefault="001A756E" w:rsidP="00137F92">
            <w:pPr>
              <w:pStyle w:val="TabelleTextkrper"/>
            </w:pPr>
            <w:r>
              <w:t>Französisch</w:t>
            </w:r>
            <w:r w:rsidR="007060A2" w:rsidRPr="000700A2">
              <w:t>: expansion</w:t>
            </w:r>
          </w:p>
          <w:p w14:paraId="0207626A" w14:textId="77777777" w:rsidR="007060A2" w:rsidRPr="000700A2" w:rsidRDefault="001A756E" w:rsidP="00137F92">
            <w:pPr>
              <w:pStyle w:val="TabelleTextkrper"/>
            </w:pPr>
            <w:r>
              <w:t>Arabisch</w:t>
            </w:r>
            <w:r w:rsidR="007060A2" w:rsidRPr="000700A2">
              <w:t>: توسع</w:t>
            </w:r>
          </w:p>
          <w:p w14:paraId="70573F57" w14:textId="77777777" w:rsidR="007060A2" w:rsidRPr="000700A2" w:rsidRDefault="001A756E" w:rsidP="00137F92">
            <w:pPr>
              <w:pStyle w:val="TabelleTextkrper"/>
            </w:pPr>
            <w:r>
              <w:t>Türkisch</w:t>
            </w:r>
            <w:r w:rsidR="007060A2" w:rsidRPr="000700A2">
              <w:t>: genişleme</w:t>
            </w:r>
          </w:p>
          <w:p w14:paraId="5E25EDB5" w14:textId="77777777" w:rsidR="007060A2" w:rsidRPr="000700A2" w:rsidRDefault="001A756E" w:rsidP="00137F92">
            <w:pPr>
              <w:pStyle w:val="TabelleTextkrper"/>
            </w:pPr>
            <w:r>
              <w:t>Russisch</w:t>
            </w:r>
            <w:r w:rsidR="007060A2" w:rsidRPr="000700A2">
              <w:t>: расширение</w:t>
            </w:r>
          </w:p>
        </w:tc>
        <w:tc>
          <w:tcPr>
            <w:tcW w:w="3268" w:type="dxa"/>
          </w:tcPr>
          <w:p w14:paraId="701D2852" w14:textId="77777777" w:rsidR="007060A2" w:rsidRPr="000700A2" w:rsidRDefault="007060A2" w:rsidP="00137F92">
            <w:pPr>
              <w:pStyle w:val="TabelleTextkrper"/>
            </w:pPr>
            <w:r w:rsidRPr="00B81AD7">
              <w:t xml:space="preserve">Beim Ausdehnen nimmt das Volumen von </w:t>
            </w:r>
            <w:r w:rsidR="008E085E">
              <w:t>Stoffen</w:t>
            </w:r>
            <w:r w:rsidRPr="00B81AD7">
              <w:t xml:space="preserve"> zu. Es kann sich zum Beispiel die Luft ausdehnen. Auch Flüssi</w:t>
            </w:r>
            <w:r w:rsidRPr="00B81AD7">
              <w:t>g</w:t>
            </w:r>
            <w:r w:rsidRPr="00B81AD7">
              <w:t>keiten und Feststoffe können sich ausdehnen.</w:t>
            </w:r>
          </w:p>
        </w:tc>
        <w:tc>
          <w:tcPr>
            <w:tcW w:w="2623" w:type="dxa"/>
          </w:tcPr>
          <w:p w14:paraId="29A0BD63" w14:textId="77777777" w:rsidR="007060A2" w:rsidRDefault="0049428D" w:rsidP="00F37666">
            <w:pPr>
              <w:pStyle w:val="TabelleGrafik"/>
              <w:tabs>
                <w:tab w:val="left" w:pos="1348"/>
              </w:tabs>
              <w:jc w:val="center"/>
            </w:pPr>
            <w:r>
              <w:rPr>
                <w:noProof/>
              </w:rPr>
              <mc:AlternateContent>
                <mc:Choice Requires="wps">
                  <w:drawing>
                    <wp:anchor distT="0" distB="0" distL="114300" distR="114300" simplePos="0" relativeHeight="18" behindDoc="0" locked="0" layoutInCell="1" allowOverlap="1" wp14:anchorId="3149C200" wp14:editId="75A43C29">
                      <wp:simplePos x="0" y="0"/>
                      <wp:positionH relativeFrom="column">
                        <wp:posOffset>556895</wp:posOffset>
                      </wp:positionH>
                      <wp:positionV relativeFrom="paragraph">
                        <wp:posOffset>508635</wp:posOffset>
                      </wp:positionV>
                      <wp:extent cx="360045" cy="0"/>
                      <wp:effectExtent l="26670" t="93980" r="32385" b="86995"/>
                      <wp:wrapNone/>
                      <wp:docPr id="6"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45" cy="0"/>
                              </a:xfrm>
                              <a:prstGeom prst="straightConnector1">
                                <a:avLst/>
                              </a:prstGeom>
                              <a:noFill/>
                              <a:ln w="38100">
                                <a:solidFill>
                                  <a:srgbClr val="1F497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F8E06" id="Gerade Verbindung mit Pfeil 19" o:spid="_x0000_s1026" type="#_x0000_t32" style="position:absolute;margin-left:43.85pt;margin-top:40.05pt;width:28.35pt;height:0;flip:y;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" strokecolor="#1f497d" strokeweight="3pt">
                      <v:stroke endarrow="block"/>
                    </v:shape>
                  </w:pict>
                </mc:Fallback>
              </mc:AlternateContent>
            </w:r>
            <w:r>
              <w:rPr>
                <w:noProof/>
              </w:rPr>
              <w:drawing>
                <wp:inline distT="0" distB="0" distL="0" distR="0" wp14:anchorId="38A4D9A5" wp14:editId="273E6662">
                  <wp:extent cx="419100" cy="662940"/>
                  <wp:effectExtent l="0" t="0" r="0" b="0"/>
                  <wp:docPr id="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662940"/>
                          </a:xfrm>
                          <a:prstGeom prst="rect">
                            <a:avLst/>
                          </a:prstGeom>
                          <a:noFill/>
                          <a:ln>
                            <a:noFill/>
                          </a:ln>
                        </pic:spPr>
                      </pic:pic>
                    </a:graphicData>
                  </a:graphic>
                </wp:inline>
              </w:drawing>
            </w:r>
            <w:r w:rsidR="00243E03">
              <w:tab/>
            </w:r>
            <w:r>
              <w:rPr>
                <w:noProof/>
              </w:rPr>
              <w:drawing>
                <wp:inline distT="0" distB="0" distL="0" distR="0" wp14:anchorId="1FEA9678" wp14:editId="059B3D68">
                  <wp:extent cx="579120" cy="952500"/>
                  <wp:effectExtent l="0" t="0" r="0" b="0"/>
                  <wp:docPr id="42"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9120" cy="952500"/>
                          </a:xfrm>
                          <a:prstGeom prst="rect">
                            <a:avLst/>
                          </a:prstGeom>
                          <a:noFill/>
                          <a:ln>
                            <a:noFill/>
                          </a:ln>
                        </pic:spPr>
                      </pic:pic>
                    </a:graphicData>
                  </a:graphic>
                </wp:inline>
              </w:drawing>
            </w:r>
          </w:p>
          <w:p w14:paraId="168E5283" w14:textId="77777777" w:rsidR="00FF129A" w:rsidRPr="00EB7624" w:rsidRDefault="00FF129A" w:rsidP="00F37666">
            <w:pPr>
              <w:pStyle w:val="Bildunterschrift"/>
              <w:jc w:val="center"/>
            </w:pPr>
            <w:r w:rsidRPr="00EB7624">
              <w:t>Bild: „Volumen“</w:t>
            </w:r>
          </w:p>
        </w:tc>
      </w:tr>
    </w:tbl>
    <w:p w14:paraId="3BBF9DCD" w14:textId="77777777" w:rsidR="007060A2" w:rsidRPr="00D01780" w:rsidRDefault="007060A2" w:rsidP="00074038"/>
    <w:p w14:paraId="411596AB" w14:textId="77777777" w:rsidR="007060A2" w:rsidRPr="00D01780" w:rsidRDefault="00137F92" w:rsidP="00074038">
      <w: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86"/>
        <w:gridCol w:w="3260"/>
        <w:gridCol w:w="2693"/>
      </w:tblGrid>
      <w:tr w:rsidR="007060A2" w:rsidRPr="000201B9" w14:paraId="424DB3E9" w14:textId="77777777" w:rsidTr="00137F92">
        <w:trPr>
          <w:cantSplit/>
          <w:trHeight w:val="429"/>
        </w:trPr>
        <w:tc>
          <w:tcPr>
            <w:tcW w:w="3686" w:type="dxa"/>
          </w:tcPr>
          <w:p w14:paraId="7441E5C0" w14:textId="77777777" w:rsidR="007060A2" w:rsidRPr="00137F92" w:rsidRDefault="007060A2" w:rsidP="00137F92">
            <w:pPr>
              <w:pStyle w:val="TabelleKopf"/>
            </w:pPr>
            <w:r w:rsidRPr="00137F92">
              <w:lastRenderedPageBreak/>
              <w:t>Fachbegriff und Übersetzung</w:t>
            </w:r>
          </w:p>
          <w:p w14:paraId="1F17E978" w14:textId="77777777" w:rsidR="007060A2" w:rsidRPr="00137F92" w:rsidRDefault="007060A2" w:rsidP="00137F92">
            <w:pPr>
              <w:pStyle w:val="TabelleKopf"/>
            </w:pPr>
            <w:r w:rsidRPr="00137F92">
              <w:t>in die Muttersprache</w:t>
            </w:r>
          </w:p>
        </w:tc>
        <w:tc>
          <w:tcPr>
            <w:tcW w:w="3260" w:type="dxa"/>
          </w:tcPr>
          <w:p w14:paraId="736457AA" w14:textId="77777777" w:rsidR="007060A2" w:rsidRPr="00137F92" w:rsidRDefault="00137F92" w:rsidP="00137F92">
            <w:pPr>
              <w:pStyle w:val="TabelleKopf"/>
            </w:pPr>
            <w:r w:rsidRPr="00137F92">
              <w:t>B</w:t>
            </w:r>
            <w:r w:rsidR="007060A2" w:rsidRPr="00137F92">
              <w:t>eschreibung</w:t>
            </w:r>
          </w:p>
        </w:tc>
        <w:tc>
          <w:tcPr>
            <w:tcW w:w="2693" w:type="dxa"/>
          </w:tcPr>
          <w:p w14:paraId="6B840200" w14:textId="77777777" w:rsidR="007060A2" w:rsidRPr="00137F92" w:rsidRDefault="00761DA6" w:rsidP="003E1501">
            <w:pPr>
              <w:pStyle w:val="TabelleKopf"/>
            </w:pPr>
            <w:r>
              <w:t>Skizze/</w:t>
            </w:r>
            <w:r w:rsidR="007060A2" w:rsidRPr="00137F92">
              <w:t>Abbildung</w:t>
            </w:r>
          </w:p>
        </w:tc>
      </w:tr>
      <w:tr w:rsidR="007060A2" w:rsidRPr="000201B9" w14:paraId="5C8D0338" w14:textId="77777777" w:rsidTr="00137F92">
        <w:trPr>
          <w:cantSplit/>
          <w:trHeight w:val="3528"/>
        </w:trPr>
        <w:tc>
          <w:tcPr>
            <w:tcW w:w="3686" w:type="dxa"/>
          </w:tcPr>
          <w:p w14:paraId="39FBB980" w14:textId="77777777" w:rsidR="007060A2" w:rsidRPr="000201B9" w:rsidRDefault="007060A2" w:rsidP="00137F92">
            <w:pPr>
              <w:pStyle w:val="TabelleTextkrper"/>
            </w:pPr>
            <w:r w:rsidRPr="000201B9">
              <w:t>die Abdichtung, -en</w:t>
            </w:r>
          </w:p>
          <w:p w14:paraId="090844C3" w14:textId="77777777" w:rsidR="007060A2" w:rsidRPr="000201B9" w:rsidRDefault="007060A2" w:rsidP="00137F92">
            <w:pPr>
              <w:pStyle w:val="TabelleTextkrper"/>
            </w:pPr>
            <w:r w:rsidRPr="000201B9">
              <w:t>Beispiele für die Muttersprache</w:t>
            </w:r>
          </w:p>
          <w:p w14:paraId="1D42977A" w14:textId="77777777" w:rsidR="007060A2" w:rsidRPr="000201B9" w:rsidRDefault="001A756E" w:rsidP="00137F92">
            <w:pPr>
              <w:pStyle w:val="TabelleTextkrper"/>
            </w:pPr>
            <w:r>
              <w:t>Englisch</w:t>
            </w:r>
            <w:r w:rsidR="007060A2" w:rsidRPr="000201B9">
              <w:t>: seal</w:t>
            </w:r>
          </w:p>
          <w:p w14:paraId="1EB9E45C" w14:textId="77777777" w:rsidR="007060A2" w:rsidRPr="000201B9" w:rsidRDefault="001A756E" w:rsidP="00137F92">
            <w:pPr>
              <w:pStyle w:val="TabelleTextkrper"/>
            </w:pPr>
            <w:r>
              <w:t>Französisch</w:t>
            </w:r>
            <w:r w:rsidR="007060A2" w:rsidRPr="000201B9">
              <w:t>: Seal</w:t>
            </w:r>
          </w:p>
          <w:p w14:paraId="5C7A6A5F" w14:textId="77777777" w:rsidR="007060A2" w:rsidRPr="000201B9" w:rsidRDefault="001A756E" w:rsidP="00137F92">
            <w:pPr>
              <w:pStyle w:val="TabelleTextkrper"/>
            </w:pPr>
            <w:r>
              <w:t>Arabisch</w:t>
            </w:r>
            <w:r w:rsidR="007060A2" w:rsidRPr="000201B9">
              <w:t>: ختم</w:t>
            </w:r>
          </w:p>
          <w:p w14:paraId="5F4FAD41" w14:textId="77777777" w:rsidR="007060A2" w:rsidRPr="000201B9" w:rsidRDefault="001A756E" w:rsidP="00137F92">
            <w:pPr>
              <w:pStyle w:val="TabelleTextkrper"/>
            </w:pPr>
            <w:r>
              <w:t>Türkisch</w:t>
            </w:r>
            <w:r w:rsidR="007060A2" w:rsidRPr="000201B9">
              <w:t>: Mühür</w:t>
            </w:r>
          </w:p>
          <w:p w14:paraId="0EB6824A" w14:textId="77777777" w:rsidR="007060A2" w:rsidRPr="000201B9" w:rsidRDefault="001A756E" w:rsidP="00137F92">
            <w:pPr>
              <w:pStyle w:val="TabelleTextkrper"/>
            </w:pPr>
            <w:r>
              <w:t>Russisch</w:t>
            </w:r>
            <w:r w:rsidR="007060A2" w:rsidRPr="000201B9">
              <w:t>: печать</w:t>
            </w:r>
          </w:p>
        </w:tc>
        <w:tc>
          <w:tcPr>
            <w:tcW w:w="3260" w:type="dxa"/>
          </w:tcPr>
          <w:p w14:paraId="0AB10509" w14:textId="77777777" w:rsidR="007060A2" w:rsidRPr="000201B9" w:rsidRDefault="007060A2" w:rsidP="00137F92">
            <w:pPr>
              <w:pStyle w:val="TabelleTextkrper"/>
            </w:pPr>
            <w:r w:rsidRPr="000201B9">
              <w:t>Die Abdichtung ist etwas, w</w:t>
            </w:r>
            <w:r w:rsidRPr="000201B9">
              <w:t>o</w:t>
            </w:r>
            <w:r w:rsidRPr="000201B9">
              <w:t xml:space="preserve">mit etwas geschlossen wird. Es kann zum Beispiel ein Haus gegen Feuchtigkeit </w:t>
            </w:r>
            <w:r w:rsidR="008E085E">
              <w:t>a</w:t>
            </w:r>
            <w:r w:rsidR="008E085E">
              <w:t>b</w:t>
            </w:r>
            <w:r w:rsidR="008E085E">
              <w:t>gedichtet werden. Beim The</w:t>
            </w:r>
            <w:r w:rsidR="008E085E">
              <w:t>r</w:t>
            </w:r>
            <w:r w:rsidR="008E085E">
              <w:t>mo</w:t>
            </w:r>
            <w:r w:rsidRPr="000201B9">
              <w:t>meterbau kann das dr</w:t>
            </w:r>
            <w:r w:rsidRPr="000201B9">
              <w:t>ü</w:t>
            </w:r>
            <w:r w:rsidRPr="000201B9">
              <w:t>ckende Wasser mit Knete vom Medium Luft ge</w:t>
            </w:r>
            <w:r w:rsidR="008E085E">
              <w:t xml:space="preserve">trennt werden. </w:t>
            </w:r>
          </w:p>
        </w:tc>
        <w:tc>
          <w:tcPr>
            <w:tcW w:w="2693" w:type="dxa"/>
          </w:tcPr>
          <w:p w14:paraId="441AEDEE" w14:textId="77777777" w:rsidR="007060A2" w:rsidRDefault="0049428D" w:rsidP="00F37666">
            <w:pPr>
              <w:pStyle w:val="TabelleGrafik"/>
              <w:jc w:val="center"/>
            </w:pPr>
            <w:r>
              <w:rPr>
                <w:noProof/>
              </w:rPr>
              <w:drawing>
                <wp:inline distT="0" distB="0" distL="0" distR="0" wp14:anchorId="2F8F8105" wp14:editId="2F55662C">
                  <wp:extent cx="1089660" cy="1912620"/>
                  <wp:effectExtent l="0" t="0" r="0" b="0"/>
                  <wp:docPr id="4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9660" cy="1912620"/>
                          </a:xfrm>
                          <a:prstGeom prst="rect">
                            <a:avLst/>
                          </a:prstGeom>
                          <a:noFill/>
                          <a:ln>
                            <a:noFill/>
                          </a:ln>
                        </pic:spPr>
                      </pic:pic>
                    </a:graphicData>
                  </a:graphic>
                </wp:inline>
              </w:drawing>
            </w:r>
          </w:p>
          <w:p w14:paraId="58269E1F" w14:textId="77777777" w:rsidR="00FF129A" w:rsidRPr="008E085E" w:rsidRDefault="00FF129A" w:rsidP="00F37666">
            <w:pPr>
              <w:pStyle w:val="Bildunterschrift"/>
              <w:jc w:val="center"/>
            </w:pPr>
            <w:r>
              <w:t>Bild: „Abdichtung“</w:t>
            </w:r>
          </w:p>
        </w:tc>
      </w:tr>
      <w:tr w:rsidR="007060A2" w:rsidRPr="000201B9" w14:paraId="5A2B0396" w14:textId="77777777" w:rsidTr="00137F92">
        <w:trPr>
          <w:cantSplit/>
          <w:trHeight w:val="2826"/>
        </w:trPr>
        <w:tc>
          <w:tcPr>
            <w:tcW w:w="3686" w:type="dxa"/>
          </w:tcPr>
          <w:p w14:paraId="28C17421" w14:textId="77777777" w:rsidR="007060A2" w:rsidRPr="000201B9" w:rsidRDefault="007060A2" w:rsidP="00137F92">
            <w:pPr>
              <w:pStyle w:val="TabelleTextkrper"/>
            </w:pPr>
            <w:r w:rsidRPr="000201B9">
              <w:t>die Kalibrierung, -en</w:t>
            </w:r>
          </w:p>
          <w:p w14:paraId="2090E856" w14:textId="77777777" w:rsidR="007060A2" w:rsidRPr="000201B9" w:rsidRDefault="007060A2" w:rsidP="00137F92">
            <w:pPr>
              <w:pStyle w:val="TabelleTextkrper"/>
            </w:pPr>
            <w:r w:rsidRPr="000201B9">
              <w:t>Beispiele für die Muttersprache</w:t>
            </w:r>
          </w:p>
          <w:p w14:paraId="722DF69E" w14:textId="77777777" w:rsidR="007060A2" w:rsidRPr="000201B9" w:rsidRDefault="001A756E" w:rsidP="00137F92">
            <w:pPr>
              <w:pStyle w:val="TabelleTextkrper"/>
            </w:pPr>
            <w:r>
              <w:t>Englisch</w:t>
            </w:r>
            <w:r w:rsidR="007060A2" w:rsidRPr="000201B9">
              <w:t>: calibration</w:t>
            </w:r>
          </w:p>
          <w:p w14:paraId="685B0142" w14:textId="77777777" w:rsidR="007060A2" w:rsidRPr="000201B9" w:rsidRDefault="001A756E" w:rsidP="00137F92">
            <w:pPr>
              <w:pStyle w:val="TabelleTextkrper"/>
            </w:pPr>
            <w:r>
              <w:t>Französisch</w:t>
            </w:r>
            <w:r w:rsidR="007060A2" w:rsidRPr="000201B9">
              <w:t>: calibration</w:t>
            </w:r>
          </w:p>
          <w:p w14:paraId="064C368B" w14:textId="77777777" w:rsidR="007060A2" w:rsidRPr="000201B9" w:rsidRDefault="001A756E" w:rsidP="00137F92">
            <w:pPr>
              <w:pStyle w:val="TabelleTextkrper"/>
            </w:pPr>
            <w:r>
              <w:t>Arabisch</w:t>
            </w:r>
            <w:r w:rsidR="007060A2" w:rsidRPr="000201B9">
              <w:t>: معايرة</w:t>
            </w:r>
          </w:p>
          <w:p w14:paraId="34D525C0" w14:textId="77777777" w:rsidR="007060A2" w:rsidRPr="000201B9" w:rsidRDefault="001A756E" w:rsidP="00137F92">
            <w:pPr>
              <w:pStyle w:val="TabelleTextkrper"/>
            </w:pPr>
            <w:r>
              <w:t>Türkisch</w:t>
            </w:r>
            <w:r w:rsidR="007060A2" w:rsidRPr="000201B9">
              <w:t>: Kalibrasyon</w:t>
            </w:r>
          </w:p>
          <w:p w14:paraId="7015F384" w14:textId="77777777" w:rsidR="007060A2" w:rsidRPr="000201B9" w:rsidRDefault="001A756E" w:rsidP="00137F92">
            <w:pPr>
              <w:pStyle w:val="TabelleTextkrper"/>
            </w:pPr>
            <w:r>
              <w:t>Russisch</w:t>
            </w:r>
            <w:r w:rsidR="007060A2" w:rsidRPr="000201B9">
              <w:t>: калибровка</w:t>
            </w:r>
          </w:p>
        </w:tc>
        <w:tc>
          <w:tcPr>
            <w:tcW w:w="3260" w:type="dxa"/>
          </w:tcPr>
          <w:p w14:paraId="152BF4B5" w14:textId="77777777" w:rsidR="007060A2" w:rsidRPr="000201B9" w:rsidRDefault="007060A2" w:rsidP="00137F92">
            <w:pPr>
              <w:pStyle w:val="TabelleTextkrper"/>
            </w:pPr>
            <w:r w:rsidRPr="000201B9">
              <w:t>Die Kalibrierung ist ein Mes</w:t>
            </w:r>
            <w:r w:rsidRPr="000201B9">
              <w:t>s</w:t>
            </w:r>
            <w:r w:rsidRPr="000201B9">
              <w:t>prozess. Durch das Kalibri</w:t>
            </w:r>
            <w:r w:rsidRPr="000201B9">
              <w:t>e</w:t>
            </w:r>
            <w:r w:rsidRPr="000201B9">
              <w:t>ren werden Bezugspunkte für eine Skala ermittelt, woraus dann eine Skala entsteht. Es können zum Beispiel Flüssi</w:t>
            </w:r>
            <w:r w:rsidRPr="000201B9">
              <w:t>g</w:t>
            </w:r>
            <w:r w:rsidRPr="000201B9">
              <w:t xml:space="preserve">keitsthermometer kalibriert werden. </w:t>
            </w:r>
          </w:p>
        </w:tc>
        <w:tc>
          <w:tcPr>
            <w:tcW w:w="2693" w:type="dxa"/>
          </w:tcPr>
          <w:p w14:paraId="52579101" w14:textId="77777777" w:rsidR="007060A2" w:rsidRDefault="0049428D" w:rsidP="00F37666">
            <w:pPr>
              <w:pStyle w:val="TabelleGrafik"/>
              <w:jc w:val="center"/>
            </w:pPr>
            <w:r>
              <w:rPr>
                <w:noProof/>
              </w:rPr>
              <w:drawing>
                <wp:inline distT="0" distB="0" distL="0" distR="0" wp14:anchorId="7A3D7927" wp14:editId="235DBED6">
                  <wp:extent cx="1234440" cy="1463040"/>
                  <wp:effectExtent l="0" t="0" r="0" b="0"/>
                  <wp:docPr id="44"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4440" cy="1463040"/>
                          </a:xfrm>
                          <a:prstGeom prst="rect">
                            <a:avLst/>
                          </a:prstGeom>
                          <a:noFill/>
                          <a:ln>
                            <a:noFill/>
                          </a:ln>
                        </pic:spPr>
                      </pic:pic>
                    </a:graphicData>
                  </a:graphic>
                </wp:inline>
              </w:drawing>
            </w:r>
          </w:p>
          <w:p w14:paraId="0462B79F" w14:textId="77777777" w:rsidR="00FF129A" w:rsidRPr="008E085E" w:rsidRDefault="00FF129A" w:rsidP="00F37666">
            <w:pPr>
              <w:pStyle w:val="Bildunterschrift"/>
              <w:jc w:val="center"/>
              <w:rPr>
                <w:szCs w:val="22"/>
              </w:rPr>
            </w:pPr>
            <w:r>
              <w:t>Bild: „Kalibrierung“</w:t>
            </w:r>
          </w:p>
        </w:tc>
      </w:tr>
      <w:tr w:rsidR="007060A2" w:rsidRPr="000201B9" w14:paraId="02D66EBA" w14:textId="77777777" w:rsidTr="009F5BB6">
        <w:trPr>
          <w:cantSplit/>
          <w:trHeight w:val="2124"/>
        </w:trPr>
        <w:tc>
          <w:tcPr>
            <w:tcW w:w="3686" w:type="dxa"/>
          </w:tcPr>
          <w:p w14:paraId="3F356D81" w14:textId="77777777" w:rsidR="007060A2" w:rsidRPr="000201B9" w:rsidRDefault="007060A2" w:rsidP="00137F92">
            <w:pPr>
              <w:pStyle w:val="TabelleTextkrper"/>
            </w:pPr>
            <w:r w:rsidRPr="000201B9">
              <w:t>die Litze, -n</w:t>
            </w:r>
          </w:p>
          <w:p w14:paraId="7FB6C9CC" w14:textId="77777777" w:rsidR="007060A2" w:rsidRPr="000201B9" w:rsidRDefault="007060A2" w:rsidP="00137F92">
            <w:pPr>
              <w:pStyle w:val="TabelleTextkrper"/>
            </w:pPr>
            <w:r w:rsidRPr="000201B9">
              <w:t>Beispiele für die Muttersprache</w:t>
            </w:r>
          </w:p>
          <w:p w14:paraId="22689272" w14:textId="77777777" w:rsidR="007060A2" w:rsidRPr="000201B9" w:rsidRDefault="001A756E" w:rsidP="00137F92">
            <w:pPr>
              <w:pStyle w:val="TabelleTextkrper"/>
            </w:pPr>
            <w:r>
              <w:t>Englisch</w:t>
            </w:r>
            <w:r w:rsidR="007060A2" w:rsidRPr="000201B9">
              <w:t>: braid</w:t>
            </w:r>
          </w:p>
          <w:p w14:paraId="20C6D24B" w14:textId="77777777" w:rsidR="007060A2" w:rsidRPr="000201B9" w:rsidRDefault="001A756E" w:rsidP="00137F92">
            <w:pPr>
              <w:pStyle w:val="TabelleTextkrper"/>
            </w:pPr>
            <w:r>
              <w:t>Französisch</w:t>
            </w:r>
            <w:r w:rsidR="007060A2" w:rsidRPr="000201B9">
              <w:t>: galon</w:t>
            </w:r>
          </w:p>
          <w:p w14:paraId="067E478A" w14:textId="77777777" w:rsidR="007060A2" w:rsidRPr="000201B9" w:rsidRDefault="001A756E" w:rsidP="00137F92">
            <w:pPr>
              <w:pStyle w:val="TabelleTextkrper"/>
            </w:pPr>
            <w:r>
              <w:t>Arabisch</w:t>
            </w:r>
            <w:r w:rsidR="007060A2" w:rsidRPr="000201B9">
              <w:t>: جديلة</w:t>
            </w:r>
          </w:p>
          <w:p w14:paraId="358B26C4" w14:textId="77777777" w:rsidR="007060A2" w:rsidRPr="000201B9" w:rsidRDefault="001A756E" w:rsidP="00137F92">
            <w:pPr>
              <w:pStyle w:val="TabelleTextkrper"/>
            </w:pPr>
            <w:r>
              <w:t>Türkisch</w:t>
            </w:r>
            <w:r w:rsidR="007060A2" w:rsidRPr="000201B9">
              <w:t>: örgü</w:t>
            </w:r>
          </w:p>
          <w:p w14:paraId="365AF86F" w14:textId="77777777" w:rsidR="007060A2" w:rsidRPr="000201B9" w:rsidRDefault="001A756E" w:rsidP="00137F92">
            <w:pPr>
              <w:pStyle w:val="TabelleTextkrper"/>
            </w:pPr>
            <w:r>
              <w:t>Russisch</w:t>
            </w:r>
            <w:r w:rsidR="007060A2" w:rsidRPr="000201B9">
              <w:t>: оплетка</w:t>
            </w:r>
          </w:p>
        </w:tc>
        <w:tc>
          <w:tcPr>
            <w:tcW w:w="3260" w:type="dxa"/>
          </w:tcPr>
          <w:p w14:paraId="5AF97BE3" w14:textId="77777777" w:rsidR="007060A2" w:rsidRPr="000201B9" w:rsidRDefault="007060A2" w:rsidP="00137F92">
            <w:pPr>
              <w:pStyle w:val="TabelleTextkrper"/>
            </w:pPr>
            <w:r w:rsidRPr="000201B9">
              <w:t>Litze ist ein Band oder eine schmale Schnur. Beim selbst gebauten Flüssigkeitstherm</w:t>
            </w:r>
            <w:r w:rsidRPr="000201B9">
              <w:t>o</w:t>
            </w:r>
            <w:r w:rsidRPr="000201B9">
              <w:t>meter sind Litzen, die durch die Einschnitte in das Papier entstandenen schmalen P</w:t>
            </w:r>
            <w:r w:rsidRPr="000201B9">
              <w:t>a</w:t>
            </w:r>
            <w:r w:rsidRPr="000201B9">
              <w:t>pierstreifen.</w:t>
            </w:r>
          </w:p>
        </w:tc>
        <w:tc>
          <w:tcPr>
            <w:tcW w:w="2693" w:type="dxa"/>
          </w:tcPr>
          <w:p w14:paraId="30128AD5" w14:textId="77777777" w:rsidR="007060A2" w:rsidRDefault="0049428D" w:rsidP="00F37666">
            <w:pPr>
              <w:pStyle w:val="TabelleGrafik"/>
              <w:jc w:val="center"/>
            </w:pPr>
            <w:r>
              <w:rPr>
                <w:noProof/>
              </w:rPr>
              <mc:AlternateContent>
                <mc:Choice Requires="wps">
                  <w:drawing>
                    <wp:anchor distT="0" distB="0" distL="114300" distR="114300" simplePos="0" relativeHeight="11" behindDoc="0" locked="0" layoutInCell="1" allowOverlap="1" wp14:anchorId="5E6EE059" wp14:editId="5EA1908B">
                      <wp:simplePos x="0" y="0"/>
                      <wp:positionH relativeFrom="column">
                        <wp:posOffset>792480</wp:posOffset>
                      </wp:positionH>
                      <wp:positionV relativeFrom="paragraph">
                        <wp:posOffset>433705</wp:posOffset>
                      </wp:positionV>
                      <wp:extent cx="402590" cy="45720"/>
                      <wp:effectExtent l="38100" t="57150" r="0" b="68580"/>
                      <wp:wrapNone/>
                      <wp:docPr id="52" name="Gerade Verbindung mit Pfeil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2590" cy="45720"/>
                              </a:xfrm>
                              <a:prstGeom prst="straightConnector1">
                                <a:avLst/>
                              </a:prstGeom>
                              <a:noFill/>
                              <a:ln w="38100" cap="flat" cmpd="sng" algn="ctr">
                                <a:solidFill>
                                  <a:srgbClr val="1F497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5F9A52" id="Gerade Verbindung mit Pfeil 52" o:spid="_x0000_s1026" type="#_x0000_t32" style="position:absolute;margin-left:62.4pt;margin-top:34.15pt;width:31.7pt;height:3.6pt;flip:x;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" strokecolor="#1f497d" strokeweight="3pt">
                      <v:stroke endarrow="block"/>
                      <o:lock v:ext="edit" shapetype="f"/>
                    </v:shape>
                  </w:pict>
                </mc:Fallback>
              </mc:AlternateContent>
            </w:r>
            <w:r>
              <w:rPr>
                <w:noProof/>
              </w:rPr>
              <w:drawing>
                <wp:inline distT="0" distB="0" distL="0" distR="0" wp14:anchorId="77331902" wp14:editId="7E534CDF">
                  <wp:extent cx="1341120" cy="9144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1120" cy="914400"/>
                          </a:xfrm>
                          <a:prstGeom prst="rect">
                            <a:avLst/>
                          </a:prstGeom>
                          <a:noFill/>
                          <a:ln>
                            <a:noFill/>
                          </a:ln>
                        </pic:spPr>
                      </pic:pic>
                    </a:graphicData>
                  </a:graphic>
                </wp:inline>
              </w:drawing>
            </w:r>
          </w:p>
          <w:p w14:paraId="5264DF46" w14:textId="77777777" w:rsidR="00FF129A" w:rsidRPr="008E085E" w:rsidRDefault="00FF129A" w:rsidP="00F37666">
            <w:pPr>
              <w:pStyle w:val="Bildunterschrift"/>
              <w:jc w:val="center"/>
            </w:pPr>
            <w:r>
              <w:t>Bild: „Litze“</w:t>
            </w:r>
          </w:p>
        </w:tc>
      </w:tr>
    </w:tbl>
    <w:p w14:paraId="7762976E" w14:textId="77777777" w:rsidR="007F6301" w:rsidRDefault="007F6301" w:rsidP="000932B0"/>
    <w:p w14:paraId="1C584A35" w14:textId="77777777" w:rsidR="00B52115" w:rsidRDefault="00ED0DA1" w:rsidP="000932B0">
      <w:r>
        <w:br w:type="page"/>
      </w:r>
    </w:p>
    <w:tbl>
      <w:tblPr>
        <w:tblW w:w="9639" w:type="dxa"/>
        <w:tblInd w:w="108" w:type="dxa"/>
        <w:tblLook w:val="04A0" w:firstRow="1" w:lastRow="0" w:firstColumn="1" w:lastColumn="0" w:noHBand="0" w:noVBand="1"/>
      </w:tblPr>
      <w:tblGrid>
        <w:gridCol w:w="9639"/>
      </w:tblGrid>
      <w:tr w:rsidR="00ED0DA1" w:rsidRPr="00C66095" w14:paraId="27C0C7EF" w14:textId="77777777" w:rsidTr="00FC2F95">
        <w:tc>
          <w:tcPr>
            <w:tcW w:w="9639" w:type="dxa"/>
          </w:tcPr>
          <w:p w14:paraId="02238563" w14:textId="77777777" w:rsidR="00ED0DA1" w:rsidRPr="00C66095" w:rsidRDefault="00ED0DA1" w:rsidP="00FC2F95">
            <w:pPr>
              <w:pStyle w:val="Bildunterschrift"/>
              <w:rPr>
                <w:b/>
                <w:sz w:val="16"/>
                <w:szCs w:val="16"/>
              </w:rPr>
            </w:pPr>
            <w:r>
              <w:rPr>
                <w:b/>
                <w:sz w:val="16"/>
                <w:szCs w:val="16"/>
              </w:rPr>
              <w:lastRenderedPageBreak/>
              <w:t>Literaturnachweis</w:t>
            </w:r>
          </w:p>
        </w:tc>
      </w:tr>
      <w:tr w:rsidR="00ED0DA1" w:rsidRPr="00C66095" w14:paraId="248B4C3F" w14:textId="77777777" w:rsidTr="00FC2F95">
        <w:tc>
          <w:tcPr>
            <w:tcW w:w="9639" w:type="dxa"/>
          </w:tcPr>
          <w:p w14:paraId="29C2F2AC" w14:textId="77777777" w:rsidR="00ED0DA1" w:rsidRPr="00F53565" w:rsidRDefault="00F52C62" w:rsidP="00F52C62">
            <w:pPr>
              <w:spacing w:line="240" w:lineRule="auto"/>
              <w:rPr>
                <w:rFonts w:eastAsia="Times New Roman" w:cs="Arial"/>
                <w:color w:val="000000"/>
                <w:sz w:val="16"/>
                <w:szCs w:val="16"/>
                <w:shd w:val="clear" w:color="auto" w:fill="FFFFFF"/>
                <w:lang w:eastAsia="de-DE"/>
              </w:rPr>
            </w:pPr>
            <w:r w:rsidRPr="00F52C62">
              <w:rPr>
                <w:sz w:val="16"/>
                <w:szCs w:val="16"/>
              </w:rPr>
              <w:t>1</w:t>
            </w:r>
            <w:r>
              <w:rPr>
                <w:sz w:val="16"/>
                <w:szCs w:val="16"/>
              </w:rPr>
              <w:t xml:space="preserve"> </w:t>
            </w:r>
            <w:r w:rsidR="00ED0DA1" w:rsidRPr="00F52C62">
              <w:rPr>
                <w:rFonts w:eastAsia="Times New Roman" w:cs="Arial"/>
                <w:color w:val="000000"/>
                <w:sz w:val="16"/>
                <w:szCs w:val="16"/>
                <w:shd w:val="clear" w:color="auto" w:fill="FFFFFF"/>
                <w:lang w:eastAsia="de-DE"/>
              </w:rPr>
              <w:t>Tanja</w:t>
            </w:r>
            <w:r w:rsidR="00ED0DA1" w:rsidRPr="00F53565">
              <w:rPr>
                <w:rFonts w:eastAsia="Times New Roman" w:cs="Arial"/>
                <w:color w:val="000000"/>
                <w:sz w:val="16"/>
                <w:szCs w:val="16"/>
                <w:shd w:val="clear" w:color="auto" w:fill="FFFFFF"/>
                <w:lang w:eastAsia="de-DE"/>
              </w:rPr>
              <w:t xml:space="preserve"> Tajmel, Sara Hägi-Mead: Sprachbewusste Unterrichtsplanung. Prinzipien, Methoden und Beispiele für die Umsetzung. Waxmann-Verlag Münster.New Yorck 2017, S.80-82</w:t>
            </w:r>
          </w:p>
          <w:p w14:paraId="36E4689B" w14:textId="77777777" w:rsidR="00ED0DA1" w:rsidRDefault="00ED0DA1" w:rsidP="00FC2F95">
            <w:pPr>
              <w:spacing w:line="240" w:lineRule="auto"/>
              <w:rPr>
                <w:rFonts w:eastAsia="Times New Roman" w:cs="Arial"/>
                <w:color w:val="000000"/>
                <w:sz w:val="16"/>
                <w:szCs w:val="16"/>
                <w:shd w:val="clear" w:color="auto" w:fill="FFFFFF"/>
                <w:lang w:eastAsia="de-DE"/>
              </w:rPr>
            </w:pPr>
            <w:r w:rsidRPr="00F53565">
              <w:rPr>
                <w:rFonts w:eastAsia="Times New Roman" w:cs="Arial"/>
                <w:color w:val="000000"/>
                <w:sz w:val="16"/>
                <w:szCs w:val="16"/>
                <w:shd w:val="clear" w:color="auto" w:fill="FFFFFF"/>
                <w:lang w:eastAsia="de-DE"/>
              </w:rPr>
              <w:t>Inci Dirim, Ingrig Gogolin u.a. (Hrsg.): Durchgängige Sprachbildung. Qualitätsmerkmale für den Unterricht. Waxmann-Verlag Münster 2011, S.8-10</w:t>
            </w:r>
          </w:p>
          <w:p w14:paraId="738DDE05" w14:textId="77777777" w:rsidR="00ED0DA1" w:rsidRPr="00F53565" w:rsidRDefault="00ED0DA1" w:rsidP="00FC2F95">
            <w:pPr>
              <w:spacing w:line="240" w:lineRule="auto"/>
              <w:rPr>
                <w:rFonts w:eastAsia="Times New Roman" w:cs="Arial"/>
                <w:sz w:val="16"/>
                <w:szCs w:val="16"/>
                <w:lang w:eastAsia="de-DE"/>
              </w:rPr>
            </w:pPr>
          </w:p>
        </w:tc>
      </w:tr>
      <w:tr w:rsidR="00ED0DA1" w:rsidRPr="004E1629" w14:paraId="4673C5D6" w14:textId="77777777" w:rsidTr="00FC2F95">
        <w:tc>
          <w:tcPr>
            <w:tcW w:w="9639" w:type="dxa"/>
          </w:tcPr>
          <w:p w14:paraId="0EF8CC0E" w14:textId="77777777" w:rsidR="00ED0DA1" w:rsidRPr="00F53565" w:rsidRDefault="00F52C62" w:rsidP="00FC2F95">
            <w:pPr>
              <w:spacing w:line="240" w:lineRule="auto"/>
              <w:rPr>
                <w:rFonts w:eastAsia="Times New Roman" w:cs="Arial"/>
                <w:sz w:val="16"/>
                <w:szCs w:val="16"/>
                <w:lang w:eastAsia="de-DE"/>
              </w:rPr>
            </w:pPr>
            <w:r w:rsidRPr="00F52C62">
              <w:rPr>
                <w:rFonts w:ascii="Century Gothic" w:hAnsi="Century Gothic"/>
                <w:sz w:val="16"/>
                <w:szCs w:val="16"/>
              </w:rPr>
              <w:t>2</w:t>
            </w:r>
            <w:r w:rsidR="00ED0DA1" w:rsidRPr="00F52C62">
              <w:rPr>
                <w:rFonts w:ascii="Century Gothic" w:hAnsi="Century Gothic"/>
                <w:sz w:val="16"/>
                <w:szCs w:val="16"/>
              </w:rPr>
              <w:t xml:space="preserve"> </w:t>
            </w:r>
            <w:r w:rsidR="00ED0DA1" w:rsidRPr="00F53565">
              <w:rPr>
                <w:rFonts w:eastAsia="Times New Roman" w:cs="Arial"/>
                <w:color w:val="000000"/>
                <w:sz w:val="16"/>
                <w:szCs w:val="16"/>
                <w:shd w:val="clear" w:color="auto" w:fill="FFFFFF"/>
                <w:lang w:eastAsia="de-DE"/>
              </w:rPr>
              <w:t>Inci Dirim, Ingrig Gogolin u.a. (Hrsg.): Durchgängige Sprachbildung. Qualitätsmerkmale für den Unterricht. Waxmann-Verlag Mün</w:t>
            </w:r>
            <w:r w:rsidR="00ED0DA1" w:rsidRPr="00F53565">
              <w:rPr>
                <w:rFonts w:eastAsia="Times New Roman" w:cs="Arial"/>
                <w:color w:val="000000"/>
                <w:sz w:val="16"/>
                <w:szCs w:val="16"/>
                <w:shd w:val="clear" w:color="auto" w:fill="FFFFFF"/>
                <w:lang w:eastAsia="de-DE"/>
              </w:rPr>
              <w:t>s</w:t>
            </w:r>
            <w:r w:rsidR="00ED0DA1" w:rsidRPr="00F53565">
              <w:rPr>
                <w:rFonts w:eastAsia="Times New Roman" w:cs="Arial"/>
                <w:color w:val="000000"/>
                <w:sz w:val="16"/>
                <w:szCs w:val="16"/>
                <w:shd w:val="clear" w:color="auto" w:fill="FFFFFF"/>
                <w:lang w:eastAsia="de-DE"/>
              </w:rPr>
              <w:t>ter 2011, S.8-10</w:t>
            </w:r>
          </w:p>
          <w:p w14:paraId="79B8ED47" w14:textId="77777777" w:rsidR="00ED0DA1" w:rsidRPr="00F53565" w:rsidRDefault="00ED0DA1" w:rsidP="00FC2F95">
            <w:pPr>
              <w:rPr>
                <w:rFonts w:ascii="Century Gothic" w:hAnsi="Century Gothic"/>
                <w:sz w:val="16"/>
                <w:szCs w:val="16"/>
              </w:rPr>
            </w:pPr>
          </w:p>
        </w:tc>
      </w:tr>
    </w:tbl>
    <w:p w14:paraId="6279851F" w14:textId="77777777" w:rsidR="00B52115" w:rsidRDefault="00B52115" w:rsidP="000932B0"/>
    <w:p w14:paraId="6AF4E30E" w14:textId="77777777" w:rsidR="00B52115" w:rsidRDefault="00B52115" w:rsidP="000932B0"/>
    <w:tbl>
      <w:tblPr>
        <w:tblW w:w="9639" w:type="dxa"/>
        <w:tblInd w:w="108" w:type="dxa"/>
        <w:tblLook w:val="04A0" w:firstRow="1" w:lastRow="0" w:firstColumn="1" w:lastColumn="0" w:noHBand="0" w:noVBand="1"/>
      </w:tblPr>
      <w:tblGrid>
        <w:gridCol w:w="4111"/>
        <w:gridCol w:w="5528"/>
      </w:tblGrid>
      <w:tr w:rsidR="00B52115" w:rsidRPr="00C66095" w14:paraId="2F65BF48" w14:textId="77777777" w:rsidTr="00290323">
        <w:tc>
          <w:tcPr>
            <w:tcW w:w="4111" w:type="dxa"/>
            <w:tcMar>
              <w:top w:w="57" w:type="dxa"/>
              <w:bottom w:w="57" w:type="dxa"/>
            </w:tcMar>
          </w:tcPr>
          <w:p w14:paraId="4FB78666" w14:textId="77777777" w:rsidR="00B52115" w:rsidRPr="00C66095" w:rsidRDefault="00B52115" w:rsidP="006B7C59">
            <w:pPr>
              <w:pStyle w:val="Bildunterschrift"/>
              <w:rPr>
                <w:b/>
                <w:sz w:val="16"/>
                <w:szCs w:val="16"/>
              </w:rPr>
            </w:pPr>
            <w:r w:rsidRPr="00C66095">
              <w:rPr>
                <w:b/>
                <w:sz w:val="16"/>
                <w:szCs w:val="16"/>
              </w:rPr>
              <w:t>Bildnachweis</w:t>
            </w:r>
          </w:p>
        </w:tc>
        <w:tc>
          <w:tcPr>
            <w:tcW w:w="5528" w:type="dxa"/>
            <w:tcMar>
              <w:top w:w="57" w:type="dxa"/>
              <w:bottom w:w="57" w:type="dxa"/>
            </w:tcMar>
          </w:tcPr>
          <w:p w14:paraId="4EABC9B3" w14:textId="77777777" w:rsidR="00B52115" w:rsidRPr="00C66095" w:rsidRDefault="00B52115" w:rsidP="006B7C59">
            <w:pPr>
              <w:pStyle w:val="TabelleKopf"/>
              <w:jc w:val="left"/>
              <w:rPr>
                <w:sz w:val="16"/>
                <w:szCs w:val="16"/>
              </w:rPr>
            </w:pPr>
          </w:p>
        </w:tc>
      </w:tr>
      <w:tr w:rsidR="00B52115" w:rsidRPr="00B52115" w14:paraId="0675393C" w14:textId="77777777" w:rsidTr="00290323">
        <w:tc>
          <w:tcPr>
            <w:tcW w:w="4111" w:type="dxa"/>
            <w:tcMar>
              <w:top w:w="57" w:type="dxa"/>
              <w:bottom w:w="57" w:type="dxa"/>
            </w:tcMar>
            <w:hideMark/>
          </w:tcPr>
          <w:p w14:paraId="6D67EC2B" w14:textId="77777777" w:rsidR="00B52115" w:rsidRPr="00B52115" w:rsidRDefault="00B52115" w:rsidP="00B52115">
            <w:pPr>
              <w:spacing w:line="240" w:lineRule="auto"/>
              <w:rPr>
                <w:sz w:val="16"/>
                <w:szCs w:val="16"/>
              </w:rPr>
            </w:pPr>
            <w:r w:rsidRPr="00B52115">
              <w:rPr>
                <w:sz w:val="16"/>
                <w:szCs w:val="16"/>
              </w:rPr>
              <w:t>Bilder</w:t>
            </w:r>
          </w:p>
        </w:tc>
        <w:tc>
          <w:tcPr>
            <w:tcW w:w="5528" w:type="dxa"/>
            <w:tcMar>
              <w:top w:w="57" w:type="dxa"/>
              <w:bottom w:w="57" w:type="dxa"/>
            </w:tcMar>
            <w:hideMark/>
          </w:tcPr>
          <w:p w14:paraId="46DC249B" w14:textId="77777777" w:rsidR="00B52115" w:rsidRPr="00B52115" w:rsidRDefault="00B52115" w:rsidP="00B52115">
            <w:pPr>
              <w:spacing w:line="240" w:lineRule="auto"/>
              <w:rPr>
                <w:sz w:val="16"/>
                <w:szCs w:val="16"/>
              </w:rPr>
            </w:pPr>
            <w:r w:rsidRPr="00B52115">
              <w:rPr>
                <w:sz w:val="16"/>
                <w:szCs w:val="16"/>
              </w:rPr>
              <w:t>Urheber</w:t>
            </w:r>
          </w:p>
        </w:tc>
      </w:tr>
      <w:tr w:rsidR="00B52115" w:rsidRPr="00B52115" w14:paraId="4D1E2293" w14:textId="77777777" w:rsidTr="00290323">
        <w:tc>
          <w:tcPr>
            <w:tcW w:w="4111" w:type="dxa"/>
            <w:tcMar>
              <w:top w:w="57" w:type="dxa"/>
              <w:bottom w:w="57" w:type="dxa"/>
            </w:tcMar>
            <w:hideMark/>
          </w:tcPr>
          <w:p w14:paraId="5A216DFD" w14:textId="77777777" w:rsidR="00B52115" w:rsidRPr="00B52115" w:rsidRDefault="00B52115" w:rsidP="00B52115">
            <w:pPr>
              <w:spacing w:line="240" w:lineRule="auto"/>
              <w:rPr>
                <w:rFonts w:ascii="Century Gothic" w:hAnsi="Century Gothic"/>
                <w:sz w:val="16"/>
                <w:szCs w:val="16"/>
              </w:rPr>
            </w:pPr>
            <w:r w:rsidRPr="00B52115">
              <w:rPr>
                <w:rFonts w:cs="Arial"/>
                <w:sz w:val="16"/>
                <w:szCs w:val="16"/>
              </w:rPr>
              <w:t>Badezimmer</w:t>
            </w:r>
          </w:p>
        </w:tc>
        <w:tc>
          <w:tcPr>
            <w:tcW w:w="5528" w:type="dxa"/>
            <w:tcMar>
              <w:top w:w="57" w:type="dxa"/>
              <w:bottom w:w="57" w:type="dxa"/>
            </w:tcMar>
            <w:hideMark/>
          </w:tcPr>
          <w:p w14:paraId="4F856FC8" w14:textId="77777777" w:rsidR="00B52115" w:rsidRPr="00B52115" w:rsidRDefault="00B52115" w:rsidP="000C4E37">
            <w:pPr>
              <w:spacing w:line="240" w:lineRule="auto"/>
              <w:rPr>
                <w:sz w:val="16"/>
                <w:szCs w:val="16"/>
              </w:rPr>
            </w:pPr>
            <w:r w:rsidRPr="00B52115">
              <w:rPr>
                <w:rFonts w:cs="Arial"/>
                <w:sz w:val="16"/>
                <w:szCs w:val="16"/>
              </w:rPr>
              <w:t xml:space="preserve">R. Mayer für iMINT-Akademie, Berlin für </w:t>
            </w:r>
            <w:r w:rsidR="000C4E37" w:rsidRPr="00B52115">
              <w:rPr>
                <w:rFonts w:cs="Arial"/>
                <w:sz w:val="16"/>
                <w:szCs w:val="16"/>
              </w:rPr>
              <w:t>SenBJ</w:t>
            </w:r>
            <w:r w:rsidR="000C4E37">
              <w:rPr>
                <w:rFonts w:cs="Arial"/>
                <w:sz w:val="16"/>
                <w:szCs w:val="16"/>
              </w:rPr>
              <w:t>F</w:t>
            </w:r>
            <w:r w:rsidR="00761DA6">
              <w:rPr>
                <w:rFonts w:cs="Arial"/>
                <w:sz w:val="16"/>
                <w:szCs w:val="16"/>
              </w:rPr>
              <w:t>/</w:t>
            </w:r>
            <w:r w:rsidRPr="00B52115">
              <w:rPr>
                <w:rFonts w:cs="Arial"/>
                <w:sz w:val="16"/>
                <w:szCs w:val="16"/>
              </w:rPr>
              <w:t xml:space="preserve">Siemens Stiftung, </w:t>
            </w:r>
            <w:hyperlink r:id="rId51" w:history="1">
              <w:r w:rsidRPr="00B52115">
                <w:rPr>
                  <w:rStyle w:val="Hyperlink"/>
                  <w:rFonts w:cs="Arial"/>
                  <w:sz w:val="16"/>
                  <w:szCs w:val="16"/>
                </w:rPr>
                <w:t>CC BY-SA 4.0 international</w:t>
              </w:r>
            </w:hyperlink>
          </w:p>
        </w:tc>
      </w:tr>
      <w:tr w:rsidR="00B52115" w:rsidRPr="00B52115" w14:paraId="401BF72C" w14:textId="77777777" w:rsidTr="00290323">
        <w:tc>
          <w:tcPr>
            <w:tcW w:w="4111" w:type="dxa"/>
            <w:tcMar>
              <w:top w:w="57" w:type="dxa"/>
              <w:bottom w:w="57" w:type="dxa"/>
            </w:tcMar>
          </w:tcPr>
          <w:p w14:paraId="18212FDB" w14:textId="77777777" w:rsidR="00B52115" w:rsidRPr="00B52115" w:rsidRDefault="00B52115" w:rsidP="00B52115">
            <w:pPr>
              <w:spacing w:line="240" w:lineRule="auto"/>
              <w:rPr>
                <w:rFonts w:cs="Arial"/>
                <w:sz w:val="16"/>
                <w:szCs w:val="16"/>
              </w:rPr>
            </w:pPr>
            <w:r w:rsidRPr="00B52115">
              <w:rPr>
                <w:rFonts w:cs="Arial"/>
                <w:sz w:val="16"/>
                <w:szCs w:val="16"/>
              </w:rPr>
              <w:t>Ergebnisse</w:t>
            </w:r>
          </w:p>
        </w:tc>
        <w:tc>
          <w:tcPr>
            <w:tcW w:w="5528" w:type="dxa"/>
            <w:tcMar>
              <w:top w:w="57" w:type="dxa"/>
              <w:bottom w:w="57" w:type="dxa"/>
            </w:tcMar>
          </w:tcPr>
          <w:p w14:paraId="4C359EDA" w14:textId="77777777" w:rsidR="00B52115" w:rsidRPr="00B52115" w:rsidRDefault="00B52115" w:rsidP="00B52115">
            <w:pPr>
              <w:spacing w:line="240" w:lineRule="auto"/>
              <w:rPr>
                <w:rFonts w:cs="Arial"/>
                <w:sz w:val="16"/>
                <w:szCs w:val="16"/>
              </w:rPr>
            </w:pPr>
            <w:r w:rsidRPr="00B52115">
              <w:rPr>
                <w:rFonts w:cs="Arial"/>
                <w:sz w:val="16"/>
                <w:szCs w:val="16"/>
              </w:rPr>
              <w:t xml:space="preserve">FotoshopTofs, </w:t>
            </w:r>
            <w:hyperlink r:id="rId52" w:history="1">
              <w:r w:rsidRPr="00B52115">
                <w:rPr>
                  <w:rStyle w:val="Hyperlink"/>
                  <w:rFonts w:cs="Arial"/>
                  <w:sz w:val="16"/>
                  <w:szCs w:val="16"/>
                </w:rPr>
                <w:t>CC0 1.0 Universell</w:t>
              </w:r>
            </w:hyperlink>
          </w:p>
        </w:tc>
      </w:tr>
      <w:tr w:rsidR="00B52115" w:rsidRPr="001D3565" w14:paraId="210D9BA0" w14:textId="77777777" w:rsidTr="00290323">
        <w:tc>
          <w:tcPr>
            <w:tcW w:w="4111" w:type="dxa"/>
            <w:tcMar>
              <w:top w:w="57" w:type="dxa"/>
              <w:bottom w:w="57" w:type="dxa"/>
            </w:tcMar>
          </w:tcPr>
          <w:p w14:paraId="0BE634FE" w14:textId="77777777" w:rsidR="00B52115" w:rsidRPr="00B52115" w:rsidRDefault="00B52115" w:rsidP="00B52115">
            <w:pPr>
              <w:spacing w:line="240" w:lineRule="auto"/>
              <w:rPr>
                <w:rFonts w:cs="Arial"/>
                <w:sz w:val="16"/>
                <w:szCs w:val="16"/>
              </w:rPr>
            </w:pPr>
            <w:r w:rsidRPr="00B52115">
              <w:rPr>
                <w:rFonts w:cs="Arial"/>
                <w:sz w:val="16"/>
                <w:szCs w:val="16"/>
              </w:rPr>
              <w:t>Motivation, Vorbereitung</w:t>
            </w:r>
          </w:p>
        </w:tc>
        <w:tc>
          <w:tcPr>
            <w:tcW w:w="5528" w:type="dxa"/>
            <w:tcMar>
              <w:top w:w="57" w:type="dxa"/>
              <w:bottom w:w="57" w:type="dxa"/>
            </w:tcMar>
          </w:tcPr>
          <w:p w14:paraId="198BBE3B" w14:textId="4D5B3BDB" w:rsidR="00B52115" w:rsidRPr="00B52115" w:rsidRDefault="00B52115" w:rsidP="00B52115">
            <w:pPr>
              <w:spacing w:line="240" w:lineRule="auto"/>
              <w:rPr>
                <w:rFonts w:cs="Arial"/>
                <w:sz w:val="16"/>
                <w:szCs w:val="16"/>
                <w:lang w:val="en-US"/>
              </w:rPr>
            </w:pPr>
            <w:r w:rsidRPr="00B52115">
              <w:rPr>
                <w:rFonts w:cs="Arial"/>
                <w:sz w:val="16"/>
                <w:szCs w:val="16"/>
                <w:lang w:val="en-US"/>
              </w:rPr>
              <w:t xml:space="preserve">Clker-Free-Vector-Images, </w:t>
            </w:r>
            <w:hyperlink r:id="rId53" w:history="1">
              <w:r w:rsidR="00427956" w:rsidRPr="00427956">
                <w:rPr>
                  <w:rStyle w:val="Hyperlink"/>
                  <w:rFonts w:cs="Arial"/>
                  <w:sz w:val="16"/>
                  <w:szCs w:val="16"/>
                  <w:lang w:val="en-US"/>
                </w:rPr>
                <w:t>CC0 1.0 Universell</w:t>
              </w:r>
            </w:hyperlink>
          </w:p>
        </w:tc>
      </w:tr>
      <w:tr w:rsidR="00B52115" w:rsidRPr="00B52115" w14:paraId="4852E525" w14:textId="77777777" w:rsidTr="00290323">
        <w:tc>
          <w:tcPr>
            <w:tcW w:w="4111" w:type="dxa"/>
            <w:tcMar>
              <w:top w:w="57" w:type="dxa"/>
              <w:bottom w:w="57" w:type="dxa"/>
            </w:tcMar>
          </w:tcPr>
          <w:p w14:paraId="221819D3" w14:textId="77777777" w:rsidR="00B52115" w:rsidRPr="00B52115" w:rsidRDefault="00B52115" w:rsidP="00B52115">
            <w:pPr>
              <w:spacing w:line="240" w:lineRule="auto"/>
              <w:rPr>
                <w:rFonts w:cs="Arial"/>
                <w:sz w:val="16"/>
                <w:szCs w:val="16"/>
                <w:lang w:val="en-US"/>
              </w:rPr>
            </w:pPr>
            <w:r w:rsidRPr="00B52115">
              <w:rPr>
                <w:rFonts w:cs="Arial"/>
                <w:sz w:val="16"/>
                <w:szCs w:val="16"/>
              </w:rPr>
              <w:t>Probleme, Problemlösung</w:t>
            </w:r>
          </w:p>
        </w:tc>
        <w:tc>
          <w:tcPr>
            <w:tcW w:w="5528" w:type="dxa"/>
            <w:tcMar>
              <w:top w:w="57" w:type="dxa"/>
              <w:bottom w:w="57" w:type="dxa"/>
            </w:tcMar>
          </w:tcPr>
          <w:p w14:paraId="11A37F2F" w14:textId="77777777" w:rsidR="00B52115" w:rsidRPr="00B52115" w:rsidRDefault="00B52115" w:rsidP="00B52115">
            <w:pPr>
              <w:spacing w:line="240" w:lineRule="auto"/>
              <w:rPr>
                <w:rFonts w:cs="Arial"/>
                <w:sz w:val="16"/>
                <w:szCs w:val="16"/>
                <w:lang w:val="en-US"/>
              </w:rPr>
            </w:pPr>
            <w:r w:rsidRPr="00B52115">
              <w:rPr>
                <w:rFonts w:cs="Arial"/>
                <w:sz w:val="16"/>
                <w:szCs w:val="16"/>
              </w:rPr>
              <w:t xml:space="preserve">Gerd Altmann, </w:t>
            </w:r>
            <w:hyperlink r:id="rId54" w:history="1">
              <w:r w:rsidRPr="00B52115">
                <w:rPr>
                  <w:rStyle w:val="Hyperlink"/>
                  <w:rFonts w:cs="Arial"/>
                  <w:sz w:val="16"/>
                  <w:szCs w:val="16"/>
                </w:rPr>
                <w:t>CC0 1.0 Universell</w:t>
              </w:r>
            </w:hyperlink>
          </w:p>
        </w:tc>
      </w:tr>
      <w:tr w:rsidR="00B52115" w:rsidRPr="00B52115" w14:paraId="2187D517" w14:textId="77777777" w:rsidTr="00290323">
        <w:tc>
          <w:tcPr>
            <w:tcW w:w="4111" w:type="dxa"/>
            <w:tcMar>
              <w:top w:w="57" w:type="dxa"/>
              <w:bottom w:w="57" w:type="dxa"/>
            </w:tcMar>
          </w:tcPr>
          <w:p w14:paraId="2F2DA9B0" w14:textId="77777777" w:rsidR="00B52115" w:rsidRPr="00B52115" w:rsidRDefault="00B52115" w:rsidP="00B52115">
            <w:pPr>
              <w:spacing w:line="240" w:lineRule="auto"/>
              <w:rPr>
                <w:rFonts w:cs="Arial"/>
                <w:sz w:val="16"/>
                <w:szCs w:val="16"/>
              </w:rPr>
            </w:pPr>
            <w:r w:rsidRPr="00B52115">
              <w:rPr>
                <w:rFonts w:cs="Arial"/>
                <w:sz w:val="16"/>
                <w:szCs w:val="16"/>
              </w:rPr>
              <w:t>Sinne, Täuschung, Wahrnehmung, Schüssel, Eiswa</w:t>
            </w:r>
            <w:r w:rsidRPr="00B52115">
              <w:rPr>
                <w:rFonts w:cs="Arial"/>
                <w:sz w:val="16"/>
                <w:szCs w:val="16"/>
              </w:rPr>
              <w:t>s</w:t>
            </w:r>
            <w:r w:rsidRPr="00B52115">
              <w:rPr>
                <w:rFonts w:cs="Arial"/>
                <w:sz w:val="16"/>
                <w:szCs w:val="16"/>
              </w:rPr>
              <w:t>ser, heiß, lauwarm, Thermometer, Thermometer 2, Skala, Becher, Pipette, Stoppuhr, messen, Volumen</w:t>
            </w:r>
          </w:p>
        </w:tc>
        <w:tc>
          <w:tcPr>
            <w:tcW w:w="5528" w:type="dxa"/>
            <w:tcMar>
              <w:top w:w="57" w:type="dxa"/>
              <w:bottom w:w="57" w:type="dxa"/>
            </w:tcMar>
          </w:tcPr>
          <w:p w14:paraId="05D39856" w14:textId="77777777" w:rsidR="00B52115" w:rsidRPr="00B52115" w:rsidRDefault="00B52115" w:rsidP="000C4E37">
            <w:pPr>
              <w:spacing w:line="240" w:lineRule="auto"/>
              <w:rPr>
                <w:rFonts w:cs="Arial"/>
                <w:sz w:val="16"/>
                <w:szCs w:val="16"/>
              </w:rPr>
            </w:pPr>
            <w:r w:rsidRPr="00B52115">
              <w:rPr>
                <w:rFonts w:cs="Arial"/>
                <w:sz w:val="16"/>
                <w:szCs w:val="16"/>
              </w:rPr>
              <w:t xml:space="preserve">Janina Dupke für iMINT-Akademie, Berlin für </w:t>
            </w:r>
            <w:r w:rsidR="000C4E37" w:rsidRPr="00B52115">
              <w:rPr>
                <w:rFonts w:cs="Arial"/>
                <w:sz w:val="16"/>
                <w:szCs w:val="16"/>
              </w:rPr>
              <w:t>SenBJ</w:t>
            </w:r>
            <w:r w:rsidR="000C4E37">
              <w:rPr>
                <w:rFonts w:cs="Arial"/>
                <w:sz w:val="16"/>
                <w:szCs w:val="16"/>
              </w:rPr>
              <w:t>F</w:t>
            </w:r>
            <w:r w:rsidR="00761DA6">
              <w:rPr>
                <w:rFonts w:cs="Arial"/>
                <w:sz w:val="16"/>
                <w:szCs w:val="16"/>
              </w:rPr>
              <w:t>/</w:t>
            </w:r>
            <w:r w:rsidRPr="00B52115">
              <w:rPr>
                <w:rFonts w:cs="Arial"/>
                <w:sz w:val="16"/>
                <w:szCs w:val="16"/>
              </w:rPr>
              <w:t xml:space="preserve">Siemens Stiftung, </w:t>
            </w:r>
            <w:hyperlink r:id="rId55" w:history="1">
              <w:r w:rsidRPr="00B52115">
                <w:rPr>
                  <w:rStyle w:val="Hyperlink"/>
                  <w:rFonts w:cs="Arial"/>
                  <w:sz w:val="16"/>
                  <w:szCs w:val="16"/>
                </w:rPr>
                <w:t>CC BY-SA 4.0 international</w:t>
              </w:r>
            </w:hyperlink>
          </w:p>
        </w:tc>
      </w:tr>
      <w:tr w:rsidR="00B52115" w:rsidRPr="00B52115" w14:paraId="3152A695" w14:textId="77777777" w:rsidTr="00290323">
        <w:tc>
          <w:tcPr>
            <w:tcW w:w="4111" w:type="dxa"/>
            <w:tcMar>
              <w:top w:w="57" w:type="dxa"/>
              <w:bottom w:w="57" w:type="dxa"/>
            </w:tcMar>
          </w:tcPr>
          <w:p w14:paraId="73068F85" w14:textId="77777777" w:rsidR="00B52115" w:rsidRPr="00B52115" w:rsidRDefault="00B52115" w:rsidP="00B52115">
            <w:pPr>
              <w:spacing w:line="240" w:lineRule="auto"/>
              <w:rPr>
                <w:rFonts w:cs="Arial"/>
                <w:sz w:val="16"/>
                <w:szCs w:val="16"/>
              </w:rPr>
            </w:pPr>
            <w:r w:rsidRPr="00B52115">
              <w:rPr>
                <w:rFonts w:cs="Arial"/>
                <w:sz w:val="16"/>
                <w:szCs w:val="16"/>
              </w:rPr>
              <w:t>Abdichtung, Kalibrierung</w:t>
            </w:r>
          </w:p>
        </w:tc>
        <w:tc>
          <w:tcPr>
            <w:tcW w:w="5528" w:type="dxa"/>
            <w:tcMar>
              <w:top w:w="57" w:type="dxa"/>
              <w:bottom w:w="57" w:type="dxa"/>
            </w:tcMar>
          </w:tcPr>
          <w:p w14:paraId="5DBCDC0C" w14:textId="77777777" w:rsidR="00B52115" w:rsidRPr="00B52115" w:rsidRDefault="00B52115" w:rsidP="000C4E37">
            <w:pPr>
              <w:spacing w:line="240" w:lineRule="auto"/>
              <w:rPr>
                <w:rFonts w:cs="Arial"/>
                <w:sz w:val="16"/>
                <w:szCs w:val="16"/>
              </w:rPr>
            </w:pPr>
            <w:r w:rsidRPr="00B52115">
              <w:rPr>
                <w:rFonts w:cs="Arial"/>
                <w:sz w:val="16"/>
                <w:szCs w:val="16"/>
              </w:rPr>
              <w:t xml:space="preserve">Mario Wind für iMINT-Akademie, Berlin für </w:t>
            </w:r>
            <w:r w:rsidR="000C4E37" w:rsidRPr="00B52115">
              <w:rPr>
                <w:rFonts w:cs="Arial"/>
                <w:sz w:val="16"/>
                <w:szCs w:val="16"/>
              </w:rPr>
              <w:t>SenBJ</w:t>
            </w:r>
            <w:r w:rsidR="000C4E37">
              <w:rPr>
                <w:rFonts w:cs="Arial"/>
                <w:sz w:val="16"/>
                <w:szCs w:val="16"/>
              </w:rPr>
              <w:t>F</w:t>
            </w:r>
            <w:r w:rsidR="00761DA6">
              <w:rPr>
                <w:rFonts w:cs="Arial"/>
                <w:sz w:val="16"/>
                <w:szCs w:val="16"/>
              </w:rPr>
              <w:t>/</w:t>
            </w:r>
            <w:r w:rsidRPr="00B52115">
              <w:rPr>
                <w:rFonts w:cs="Arial"/>
                <w:sz w:val="16"/>
                <w:szCs w:val="16"/>
              </w:rPr>
              <w:t xml:space="preserve">Siemens Stiftung, </w:t>
            </w:r>
            <w:hyperlink r:id="rId56" w:history="1">
              <w:r w:rsidRPr="00B52115">
                <w:rPr>
                  <w:rStyle w:val="Hyperlink"/>
                  <w:rFonts w:cs="Arial"/>
                  <w:sz w:val="16"/>
                  <w:szCs w:val="16"/>
                </w:rPr>
                <w:t>CC BY-SA 4.0 international</w:t>
              </w:r>
            </w:hyperlink>
          </w:p>
        </w:tc>
      </w:tr>
      <w:tr w:rsidR="00B52115" w:rsidRPr="00B52115" w14:paraId="342025C0" w14:textId="77777777" w:rsidTr="00290323">
        <w:tc>
          <w:tcPr>
            <w:tcW w:w="4111" w:type="dxa"/>
            <w:tcMar>
              <w:top w:w="57" w:type="dxa"/>
              <w:bottom w:w="57" w:type="dxa"/>
            </w:tcMar>
          </w:tcPr>
          <w:p w14:paraId="4ACD5D06" w14:textId="77777777" w:rsidR="00B52115" w:rsidRPr="00B52115" w:rsidRDefault="00B52115" w:rsidP="00B52115">
            <w:pPr>
              <w:spacing w:line="240" w:lineRule="auto"/>
              <w:rPr>
                <w:rFonts w:cs="Arial"/>
                <w:sz w:val="16"/>
                <w:szCs w:val="16"/>
              </w:rPr>
            </w:pPr>
            <w:r w:rsidRPr="00B52115">
              <w:rPr>
                <w:rFonts w:cs="Arial"/>
                <w:sz w:val="16"/>
                <w:szCs w:val="16"/>
              </w:rPr>
              <w:t>Litze</w:t>
            </w:r>
          </w:p>
        </w:tc>
        <w:tc>
          <w:tcPr>
            <w:tcW w:w="5528" w:type="dxa"/>
            <w:tcMar>
              <w:top w:w="57" w:type="dxa"/>
              <w:bottom w:w="57" w:type="dxa"/>
            </w:tcMar>
          </w:tcPr>
          <w:p w14:paraId="4376802D" w14:textId="77777777" w:rsidR="00B52115" w:rsidRPr="00B52115" w:rsidRDefault="00B52115" w:rsidP="000C4E37">
            <w:pPr>
              <w:spacing w:line="240" w:lineRule="auto"/>
              <w:rPr>
                <w:rFonts w:cs="Arial"/>
                <w:sz w:val="16"/>
                <w:szCs w:val="16"/>
              </w:rPr>
            </w:pPr>
            <w:r w:rsidRPr="00B52115">
              <w:rPr>
                <w:rFonts w:cs="Arial"/>
                <w:sz w:val="16"/>
                <w:szCs w:val="16"/>
              </w:rPr>
              <w:t xml:space="preserve">S.Otto für iMINT-Akademie, Berlin für </w:t>
            </w:r>
            <w:r w:rsidR="000C4E37" w:rsidRPr="00B52115">
              <w:rPr>
                <w:rFonts w:cs="Arial"/>
                <w:sz w:val="16"/>
                <w:szCs w:val="16"/>
              </w:rPr>
              <w:t>SenBJ</w:t>
            </w:r>
            <w:r w:rsidR="000C4E37">
              <w:rPr>
                <w:rFonts w:cs="Arial"/>
                <w:sz w:val="16"/>
                <w:szCs w:val="16"/>
              </w:rPr>
              <w:t>F</w:t>
            </w:r>
            <w:r w:rsidR="00761DA6">
              <w:rPr>
                <w:rFonts w:cs="Arial"/>
                <w:sz w:val="16"/>
                <w:szCs w:val="16"/>
              </w:rPr>
              <w:t>/</w:t>
            </w:r>
            <w:r w:rsidRPr="00B52115">
              <w:rPr>
                <w:rFonts w:cs="Arial"/>
                <w:sz w:val="16"/>
                <w:szCs w:val="16"/>
              </w:rPr>
              <w:t xml:space="preserve">Siemens Stiftung, </w:t>
            </w:r>
            <w:hyperlink r:id="rId57" w:history="1">
              <w:r w:rsidRPr="00B52115">
                <w:rPr>
                  <w:rStyle w:val="Hyperlink"/>
                  <w:rFonts w:cs="Arial"/>
                  <w:sz w:val="16"/>
                  <w:szCs w:val="16"/>
                </w:rPr>
                <w:t>CC BY-SA 4.0 international</w:t>
              </w:r>
            </w:hyperlink>
          </w:p>
        </w:tc>
      </w:tr>
    </w:tbl>
    <w:p w14:paraId="505503B3" w14:textId="77777777" w:rsidR="00B52115" w:rsidRPr="00B52115" w:rsidRDefault="00B52115" w:rsidP="00B52115"/>
    <w:sectPr w:rsidR="00B52115" w:rsidRPr="00B52115" w:rsidSect="00EF2D26">
      <w:headerReference w:type="even" r:id="rId58"/>
      <w:headerReference w:type="default" r:id="rId59"/>
      <w:footerReference w:type="even" r:id="rId60"/>
      <w:footerReference w:type="default" r:id="rId61"/>
      <w:headerReference w:type="first" r:id="rId62"/>
      <w:footerReference w:type="first" r:id="rId63"/>
      <w:pgSz w:w="11899" w:h="16838" w:code="9"/>
      <w:pgMar w:top="1701" w:right="1134" w:bottom="1418" w:left="1134" w:header="851" w:footer="567" w:gutter="0"/>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29DA23" w15:done="0"/>
  <w15:commentEx w15:paraId="75BD3610" w15:done="0"/>
  <w15:commentEx w15:paraId="641FCF42" w15:done="0"/>
  <w15:commentEx w15:paraId="238F7199" w15:paraIdParent="641FCF42" w15:done="0"/>
  <w15:commentEx w15:paraId="6C7C2097" w15:done="0"/>
  <w15:commentEx w15:paraId="155D86D1" w15:paraIdParent="6C7C2097" w15:done="0"/>
  <w15:commentEx w15:paraId="1D21E3A9" w15:done="0"/>
  <w15:commentEx w15:paraId="3827891C" w15:paraIdParent="1D21E3A9" w15:done="0"/>
  <w15:commentEx w15:paraId="3567CFC2" w15:done="0"/>
  <w15:commentEx w15:paraId="767F0F32" w15:done="0"/>
  <w15:commentEx w15:paraId="0C67640A" w15:done="0"/>
  <w15:commentEx w15:paraId="04E876F8" w15:done="0"/>
  <w15:commentEx w15:paraId="35936FEA" w15:done="0"/>
  <w15:commentEx w15:paraId="660CC915" w15:done="0"/>
  <w15:commentEx w15:paraId="6ACCE75E" w15:done="0"/>
  <w15:commentEx w15:paraId="6CEE4EF0" w15:done="0"/>
  <w15:commentEx w15:paraId="57DB19E5" w15:done="0"/>
  <w15:commentEx w15:paraId="6EC7565E" w15:done="0"/>
  <w15:commentEx w15:paraId="5E47ED80" w15:done="0"/>
  <w15:commentEx w15:paraId="086F30B4" w15:done="0"/>
  <w15:commentEx w15:paraId="5027DA7C" w15:done="0"/>
  <w15:commentEx w15:paraId="2CAC1DC4" w15:done="0"/>
  <w15:commentEx w15:paraId="61FEC0C4" w15:done="0"/>
  <w15:commentEx w15:paraId="5186CDD8" w15:done="0"/>
  <w15:commentEx w15:paraId="2B9E7A07" w15:paraIdParent="5186CDD8" w15:done="0"/>
  <w15:commentEx w15:paraId="1B79772A" w15:done="0"/>
  <w15:commentEx w15:paraId="1DDD36E4" w15:paraIdParent="1B79772A" w15:done="0"/>
  <w15:commentEx w15:paraId="3B7AB984" w15:done="0"/>
  <w15:commentEx w15:paraId="43E41272" w15:paraIdParent="3B7AB984" w15:done="0"/>
  <w15:commentEx w15:paraId="452CF2B2" w15:done="0"/>
  <w15:commentEx w15:paraId="293A5492" w15:paraIdParent="452CF2B2" w15:done="0"/>
  <w15:commentEx w15:paraId="5AD2C396" w15:done="0"/>
  <w15:commentEx w15:paraId="02BF4A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10C36" w14:textId="77777777" w:rsidR="00313B21" w:rsidRDefault="00313B21">
      <w:pPr>
        <w:spacing w:line="240" w:lineRule="auto"/>
      </w:pPr>
      <w:r>
        <w:separator/>
      </w:r>
    </w:p>
  </w:endnote>
  <w:endnote w:type="continuationSeparator" w:id="0">
    <w:p w14:paraId="1BE63432" w14:textId="77777777" w:rsidR="00313B21" w:rsidRDefault="00313B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BoldMT">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CEBEC" w14:textId="77777777" w:rsidR="009244B5" w:rsidRDefault="009244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8" w:type="dxa"/>
      <w:tblBorders>
        <w:top w:val="single" w:sz="18" w:space="0" w:color="7F7F7F"/>
      </w:tblBorders>
      <w:tblLayout w:type="fixed"/>
      <w:tblCellMar>
        <w:left w:w="0" w:type="dxa"/>
        <w:right w:w="0" w:type="dxa"/>
      </w:tblCellMar>
      <w:tblLook w:val="0600" w:firstRow="0" w:lastRow="0" w:firstColumn="0" w:lastColumn="0" w:noHBand="1" w:noVBand="1"/>
    </w:tblPr>
    <w:tblGrid>
      <w:gridCol w:w="8107"/>
      <w:gridCol w:w="1531"/>
    </w:tblGrid>
    <w:tr w:rsidR="009244B5" w:rsidRPr="00481EB6" w14:paraId="62FCFF74" w14:textId="77777777" w:rsidTr="00D71EDF">
      <w:trPr>
        <w:cantSplit/>
        <w:trHeight w:hRule="exact" w:val="471"/>
      </w:trPr>
      <w:tc>
        <w:tcPr>
          <w:tcW w:w="8107" w:type="dxa"/>
          <w:shd w:val="clear" w:color="auto" w:fill="auto"/>
          <w:noWrap/>
          <w:vAlign w:val="center"/>
        </w:tcPr>
        <w:p w14:paraId="5CFEE67A" w14:textId="25B53252" w:rsidR="009244B5" w:rsidRPr="00D71EDF" w:rsidRDefault="009244B5" w:rsidP="00670524">
          <w:pPr>
            <w:pStyle w:val="Fuzeile"/>
          </w:pPr>
          <w:r w:rsidRPr="00D71EDF">
            <w:t>© Senatsverwaltun</w:t>
          </w:r>
          <w:r w:rsidRPr="00EB7624">
            <w:rPr>
              <w:rFonts w:cs="Arial"/>
            </w:rPr>
            <w:t xml:space="preserve">g für Bildung, Jugend und </w:t>
          </w:r>
          <w:r>
            <w:rPr>
              <w:rFonts w:cs="Arial"/>
            </w:rPr>
            <w:t>Familie</w:t>
          </w:r>
          <w:r w:rsidRPr="00EB7624">
            <w:rPr>
              <w:rFonts w:cs="Arial"/>
            </w:rPr>
            <w:t xml:space="preserve"> Berlin</w:t>
          </w:r>
          <w:r w:rsidRPr="00EB7624">
            <w:rPr>
              <w:rStyle w:val="Hyperlink"/>
              <w:rFonts w:cs="Arial"/>
              <w:color w:val="auto"/>
              <w:u w:val="none"/>
            </w:rPr>
            <w:t>/</w:t>
          </w:r>
          <w:r w:rsidRPr="00EB7624">
            <w:rPr>
              <w:rFonts w:cs="Arial"/>
            </w:rPr>
            <w:t>Siemens Stiftung 201</w:t>
          </w:r>
          <w:r>
            <w:rPr>
              <w:rFonts w:cs="Arial"/>
            </w:rPr>
            <w:t>8</w:t>
          </w:r>
          <w:r w:rsidRPr="00EB7624">
            <w:rPr>
              <w:rFonts w:cs="Arial"/>
            </w:rPr>
            <w:t xml:space="preserve">. </w:t>
          </w:r>
          <w:r w:rsidRPr="00EB7624">
            <w:rPr>
              <w:rFonts w:cs="Arial"/>
            </w:rPr>
            <w:br/>
            <w:t xml:space="preserve">Inhalt lizenziert unter </w:t>
          </w:r>
          <w:hyperlink r:id="rId1" w:history="1">
            <w:r w:rsidRPr="00EB7624">
              <w:rPr>
                <w:rStyle w:val="Hyperlink"/>
                <w:rFonts w:cs="Arial"/>
                <w:szCs w:val="16"/>
              </w:rPr>
              <w:t>CC BY-SA 4.0 international</w:t>
            </w:r>
          </w:hyperlink>
        </w:p>
      </w:tc>
      <w:tc>
        <w:tcPr>
          <w:tcW w:w="1531" w:type="dxa"/>
          <w:shd w:val="clear" w:color="auto" w:fill="auto"/>
          <w:noWrap/>
          <w:vAlign w:val="center"/>
        </w:tcPr>
        <w:p w14:paraId="39DCB448" w14:textId="77777777" w:rsidR="009244B5" w:rsidRPr="00481EB6" w:rsidRDefault="009244B5" w:rsidP="00481EB6">
          <w:pPr>
            <w:spacing w:line="240" w:lineRule="auto"/>
            <w:jc w:val="right"/>
            <w:rPr>
              <w:b/>
              <w:sz w:val="16"/>
              <w:szCs w:val="16"/>
            </w:rPr>
          </w:pPr>
          <w:r w:rsidRPr="00481EB6">
            <w:rPr>
              <w:sz w:val="16"/>
              <w:szCs w:val="16"/>
            </w:rPr>
            <w:t xml:space="preserve">Seite </w:t>
          </w:r>
          <w:r w:rsidRPr="00481EB6">
            <w:rPr>
              <w:b/>
              <w:sz w:val="16"/>
              <w:szCs w:val="16"/>
            </w:rPr>
            <w:fldChar w:fldCharType="begin"/>
          </w:r>
          <w:r w:rsidRPr="00481EB6">
            <w:rPr>
              <w:sz w:val="16"/>
              <w:szCs w:val="16"/>
            </w:rPr>
            <w:instrText xml:space="preserve"> </w:instrText>
          </w:r>
          <w:r>
            <w:rPr>
              <w:sz w:val="16"/>
              <w:szCs w:val="16"/>
            </w:rPr>
            <w:instrText>PAGE</w:instrText>
          </w:r>
          <w:r w:rsidRPr="00481EB6">
            <w:rPr>
              <w:sz w:val="16"/>
              <w:szCs w:val="16"/>
            </w:rPr>
            <w:instrText xml:space="preserve"> </w:instrText>
          </w:r>
          <w:r w:rsidRPr="00481EB6">
            <w:rPr>
              <w:b/>
              <w:sz w:val="16"/>
              <w:szCs w:val="16"/>
            </w:rPr>
            <w:fldChar w:fldCharType="separate"/>
          </w:r>
          <w:r w:rsidR="00AD34BF">
            <w:rPr>
              <w:noProof/>
              <w:sz w:val="16"/>
              <w:szCs w:val="16"/>
            </w:rPr>
            <w:t>2</w:t>
          </w:r>
          <w:r w:rsidRPr="00481EB6">
            <w:rPr>
              <w:b/>
              <w:sz w:val="16"/>
              <w:szCs w:val="16"/>
            </w:rPr>
            <w:fldChar w:fldCharType="end"/>
          </w:r>
          <w:r w:rsidRPr="00481EB6">
            <w:rPr>
              <w:sz w:val="16"/>
              <w:szCs w:val="16"/>
            </w:rPr>
            <w:t xml:space="preserve"> von </w:t>
          </w:r>
          <w:r w:rsidRPr="00481EB6">
            <w:rPr>
              <w:b/>
              <w:sz w:val="16"/>
              <w:szCs w:val="16"/>
            </w:rPr>
            <w:fldChar w:fldCharType="begin"/>
          </w:r>
          <w:r w:rsidRPr="00481EB6">
            <w:rPr>
              <w:sz w:val="16"/>
              <w:szCs w:val="16"/>
            </w:rPr>
            <w:instrText xml:space="preserve"> </w:instrText>
          </w:r>
          <w:r>
            <w:rPr>
              <w:sz w:val="16"/>
              <w:szCs w:val="16"/>
            </w:rPr>
            <w:instrText>NUMPAGES</w:instrText>
          </w:r>
          <w:r w:rsidRPr="00481EB6">
            <w:rPr>
              <w:sz w:val="16"/>
              <w:szCs w:val="16"/>
            </w:rPr>
            <w:instrText xml:space="preserve"> </w:instrText>
          </w:r>
          <w:r w:rsidRPr="00481EB6">
            <w:rPr>
              <w:b/>
              <w:sz w:val="16"/>
              <w:szCs w:val="16"/>
            </w:rPr>
            <w:fldChar w:fldCharType="separate"/>
          </w:r>
          <w:r w:rsidR="00AD34BF">
            <w:rPr>
              <w:noProof/>
              <w:sz w:val="16"/>
              <w:szCs w:val="16"/>
            </w:rPr>
            <w:t>27</w:t>
          </w:r>
          <w:r w:rsidRPr="00481EB6">
            <w:rPr>
              <w:b/>
              <w:sz w:val="16"/>
              <w:szCs w:val="16"/>
            </w:rPr>
            <w:fldChar w:fldCharType="end"/>
          </w:r>
        </w:p>
      </w:tc>
    </w:tr>
  </w:tbl>
  <w:p w14:paraId="1EE0E20E" w14:textId="77777777" w:rsidR="009244B5" w:rsidRPr="00481EB6" w:rsidRDefault="009244B5" w:rsidP="00481EB6">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D0E5B" w14:textId="77777777" w:rsidR="009244B5" w:rsidRDefault="009244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35F2C2" w14:textId="77777777" w:rsidR="00313B21" w:rsidRDefault="00313B21">
      <w:pPr>
        <w:spacing w:line="240" w:lineRule="auto"/>
      </w:pPr>
      <w:r>
        <w:separator/>
      </w:r>
    </w:p>
  </w:footnote>
  <w:footnote w:type="continuationSeparator" w:id="0">
    <w:p w14:paraId="7DE6493A" w14:textId="77777777" w:rsidR="00313B21" w:rsidRDefault="00313B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48FA" w14:textId="77777777" w:rsidR="009244B5" w:rsidRDefault="009244B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bottom w:val="single" w:sz="18" w:space="0" w:color="7F7F7F"/>
      </w:tblBorders>
      <w:tblLayout w:type="fixed"/>
      <w:tblCellMar>
        <w:left w:w="0" w:type="dxa"/>
        <w:bottom w:w="57" w:type="dxa"/>
        <w:right w:w="0" w:type="dxa"/>
      </w:tblCellMar>
      <w:tblLook w:val="0600" w:firstRow="0" w:lastRow="0" w:firstColumn="0" w:lastColumn="0" w:noHBand="1" w:noVBand="1"/>
    </w:tblPr>
    <w:tblGrid>
      <w:gridCol w:w="7371"/>
      <w:gridCol w:w="2268"/>
    </w:tblGrid>
    <w:tr w:rsidR="009244B5" w:rsidRPr="00481EB6" w14:paraId="68A28C47" w14:textId="77777777" w:rsidTr="00133E35">
      <w:trPr>
        <w:cantSplit/>
        <w:trHeight w:hRule="exact" w:val="397"/>
      </w:trPr>
      <w:tc>
        <w:tcPr>
          <w:tcW w:w="7371" w:type="dxa"/>
          <w:shd w:val="clear" w:color="auto" w:fill="auto"/>
          <w:vAlign w:val="bottom"/>
        </w:tcPr>
        <w:p w14:paraId="10E287AC" w14:textId="77777777" w:rsidR="009244B5" w:rsidRPr="006D6EF6" w:rsidRDefault="009244B5" w:rsidP="007060A2">
          <w:pPr>
            <w:spacing w:line="240" w:lineRule="auto"/>
            <w:rPr>
              <w:sz w:val="24"/>
            </w:rPr>
          </w:pPr>
          <w:r>
            <w:rPr>
              <w:sz w:val="24"/>
            </w:rPr>
            <w:t>Allgemeine didaktische Hinweise</w:t>
          </w:r>
        </w:p>
      </w:tc>
      <w:tc>
        <w:tcPr>
          <w:tcW w:w="2268" w:type="dxa"/>
          <w:shd w:val="clear" w:color="auto" w:fill="auto"/>
          <w:vAlign w:val="bottom"/>
        </w:tcPr>
        <w:p w14:paraId="5D7B9225" w14:textId="77777777" w:rsidR="009244B5" w:rsidRPr="006D6EF6" w:rsidRDefault="009244B5" w:rsidP="003C2662">
          <w:pPr>
            <w:spacing w:line="240" w:lineRule="auto"/>
            <w:jc w:val="right"/>
            <w:rPr>
              <w:sz w:val="24"/>
            </w:rPr>
          </w:pPr>
        </w:p>
      </w:tc>
    </w:tr>
  </w:tbl>
  <w:p w14:paraId="3EEC5CC8" w14:textId="77777777" w:rsidR="009244B5" w:rsidRPr="00481EB6" w:rsidRDefault="009244B5" w:rsidP="00481EB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AA7FF" w14:textId="77777777" w:rsidR="009244B5" w:rsidRDefault="009244B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2F6D"/>
    <w:multiLevelType w:val="hybridMultilevel"/>
    <w:tmpl w:val="3586A72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8E4B3F"/>
    <w:multiLevelType w:val="hybridMultilevel"/>
    <w:tmpl w:val="F27C3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FE5DCF"/>
    <w:multiLevelType w:val="hybridMultilevel"/>
    <w:tmpl w:val="0F4C5ABC"/>
    <w:lvl w:ilvl="0" w:tplc="C67074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6CB4FD7"/>
    <w:multiLevelType w:val="hybridMultilevel"/>
    <w:tmpl w:val="6C2AEE88"/>
    <w:lvl w:ilvl="0" w:tplc="16DA1632">
      <w:start w:val="1"/>
      <w:numFmt w:val="bullet"/>
      <w:lvlText w:val=""/>
      <w:lvlJc w:val="left"/>
      <w:pPr>
        <w:ind w:left="720" w:hanging="360"/>
      </w:pPr>
      <w:rPr>
        <w:rFonts w:ascii="Wingdings" w:hAnsi="Wingdings"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9900F5D"/>
    <w:multiLevelType w:val="multilevel"/>
    <w:tmpl w:val="5AD62A22"/>
    <w:styleLink w:val="alphabetischeListe"/>
    <w:lvl w:ilvl="0">
      <w:start w:val="1"/>
      <w:numFmt w:val="lowerLetter"/>
      <w:lvlText w:val="%1)"/>
      <w:lvlJc w:val="left"/>
      <w:pPr>
        <w:tabs>
          <w:tab w:val="num" w:pos="822"/>
        </w:tabs>
        <w:ind w:left="822" w:hanging="22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09D3069B"/>
    <w:multiLevelType w:val="hybridMultilevel"/>
    <w:tmpl w:val="4A0297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9F11241"/>
    <w:multiLevelType w:val="hybridMultilevel"/>
    <w:tmpl w:val="0C7C349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nsid w:val="16713268"/>
    <w:multiLevelType w:val="hybridMultilevel"/>
    <w:tmpl w:val="0A469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8A7927"/>
    <w:multiLevelType w:val="hybridMultilevel"/>
    <w:tmpl w:val="57025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DC65B99"/>
    <w:multiLevelType w:val="hybridMultilevel"/>
    <w:tmpl w:val="7264C23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nsid w:val="1EA3194A"/>
    <w:multiLevelType w:val="hybridMultilevel"/>
    <w:tmpl w:val="18FA77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FBA65FB"/>
    <w:multiLevelType w:val="hybridMultilevel"/>
    <w:tmpl w:val="6030AFDC"/>
    <w:lvl w:ilvl="0" w:tplc="04070005">
      <w:start w:val="1"/>
      <w:numFmt w:val="bullet"/>
      <w:lvlText w:val=""/>
      <w:lvlJc w:val="left"/>
      <w:pPr>
        <w:ind w:left="1069" w:hanging="360"/>
      </w:pPr>
      <w:rPr>
        <w:rFonts w:ascii="Wingdings" w:hAnsi="Wingdings" w:hint="default"/>
      </w:rPr>
    </w:lvl>
    <w:lvl w:ilvl="1" w:tplc="04070005">
      <w:start w:val="1"/>
      <w:numFmt w:val="bullet"/>
      <w:lvlText w:val=""/>
      <w:lvlJc w:val="left"/>
      <w:pPr>
        <w:ind w:left="1789" w:hanging="360"/>
      </w:pPr>
      <w:rPr>
        <w:rFonts w:ascii="Wingdings" w:hAnsi="Wingdings" w:hint="default"/>
      </w:rPr>
    </w:lvl>
    <w:lvl w:ilvl="2" w:tplc="04070005">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2">
    <w:nsid w:val="26901725"/>
    <w:multiLevelType w:val="hybridMultilevel"/>
    <w:tmpl w:val="EB2ED564"/>
    <w:lvl w:ilvl="0" w:tplc="1370365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nsid w:val="2BED69AA"/>
    <w:multiLevelType w:val="multilevel"/>
    <w:tmpl w:val="709A61E0"/>
    <w:lvl w:ilvl="0">
      <w:start w:val="1"/>
      <w:numFmt w:val="decimal"/>
      <w:pStyle w:val="berschrift1"/>
      <w:lvlText w:val="%1"/>
      <w:lvlJc w:val="left"/>
      <w:pPr>
        <w:ind w:left="432" w:hanging="432"/>
      </w:pPr>
      <w:rPr>
        <w:rFonts w:hint="default"/>
        <w:sz w:val="28"/>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4">
    <w:nsid w:val="2D2F2A09"/>
    <w:multiLevelType w:val="multilevel"/>
    <w:tmpl w:val="B4D03758"/>
    <w:lvl w:ilvl="0">
      <w:start w:val="1"/>
      <w:numFmt w:val="decimal"/>
      <w:lvlText w:val="%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31426D65"/>
    <w:multiLevelType w:val="hybridMultilevel"/>
    <w:tmpl w:val="3C38816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1DF05DA"/>
    <w:multiLevelType w:val="hybridMultilevel"/>
    <w:tmpl w:val="4E88271E"/>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400173C"/>
    <w:multiLevelType w:val="hybridMultilevel"/>
    <w:tmpl w:val="18CEDF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6C6007D"/>
    <w:multiLevelType w:val="hybridMultilevel"/>
    <w:tmpl w:val="7E285A7C"/>
    <w:lvl w:ilvl="0" w:tplc="C67074C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37586902"/>
    <w:multiLevelType w:val="hybridMultilevel"/>
    <w:tmpl w:val="6A106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89D1A83"/>
    <w:multiLevelType w:val="hybridMultilevel"/>
    <w:tmpl w:val="DA301A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AE63131"/>
    <w:multiLevelType w:val="hybridMultilevel"/>
    <w:tmpl w:val="DFC62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E84660A"/>
    <w:multiLevelType w:val="hybridMultilevel"/>
    <w:tmpl w:val="B17A4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33A1047"/>
    <w:multiLevelType w:val="hybridMultilevel"/>
    <w:tmpl w:val="6840F3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4423DDD"/>
    <w:multiLevelType w:val="hybridMultilevel"/>
    <w:tmpl w:val="2D30E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6BB1255"/>
    <w:multiLevelType w:val="hybridMultilevel"/>
    <w:tmpl w:val="D0FE184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C6062A"/>
    <w:multiLevelType w:val="hybridMultilevel"/>
    <w:tmpl w:val="B510C716"/>
    <w:lvl w:ilvl="0" w:tplc="04070005">
      <w:start w:val="1"/>
      <w:numFmt w:val="bullet"/>
      <w:lvlText w:val=""/>
      <w:lvlJc w:val="left"/>
      <w:pPr>
        <w:ind w:left="1440" w:hanging="360"/>
      </w:pPr>
      <w:rPr>
        <w:rFonts w:ascii="Wingdings" w:hAnsi="Wingdings" w:hint="default"/>
      </w:rPr>
    </w:lvl>
    <w:lvl w:ilvl="1" w:tplc="1F3CAF90">
      <w:numFmt w:val="bullet"/>
      <w:lvlText w:val=""/>
      <w:lvlJc w:val="left"/>
      <w:pPr>
        <w:ind w:left="2160" w:hanging="360"/>
      </w:pPr>
      <w:rPr>
        <w:rFonts w:ascii="Wingdings" w:eastAsia="Cambria" w:hAnsi="Wingdings" w:cs="Times New Roman" w:hint="default"/>
        <w:b/>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nsid w:val="59ED0FFB"/>
    <w:multiLevelType w:val="hybridMultilevel"/>
    <w:tmpl w:val="7F123A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AAC43AD"/>
    <w:multiLevelType w:val="hybridMultilevel"/>
    <w:tmpl w:val="242640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F366BC4"/>
    <w:multiLevelType w:val="hybridMultilevel"/>
    <w:tmpl w:val="3EF6B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4834FA5"/>
    <w:multiLevelType w:val="hybridMultilevel"/>
    <w:tmpl w:val="837CD05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7D07562"/>
    <w:multiLevelType w:val="hybridMultilevel"/>
    <w:tmpl w:val="FFF022CA"/>
    <w:lvl w:ilvl="0" w:tplc="C67074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B903B08"/>
    <w:multiLevelType w:val="hybridMultilevel"/>
    <w:tmpl w:val="FCC4B508"/>
    <w:lvl w:ilvl="0" w:tplc="075E1D90">
      <w:numFmt w:val="bullet"/>
      <w:lvlText w:val=""/>
      <w:lvlJc w:val="left"/>
      <w:pPr>
        <w:ind w:left="1440" w:hanging="360"/>
      </w:pPr>
      <w:rPr>
        <w:rFonts w:ascii="Wingdings" w:eastAsia="Arial"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nsid w:val="6E423A43"/>
    <w:multiLevelType w:val="multilevel"/>
    <w:tmpl w:val="A45A8F70"/>
    <w:lvl w:ilvl="0">
      <w:start w:val="1"/>
      <w:numFmt w:val="decimal"/>
      <w:lvlText w:val="%1."/>
      <w:lvlJc w:val="left"/>
      <w:pPr>
        <w:ind w:left="720" w:hanging="360"/>
      </w:pPr>
      <w:rPr>
        <w:rFonts w:hint="default"/>
      </w:rPr>
    </w:lvl>
    <w:lvl w:ilvl="1">
      <w:start w:val="3"/>
      <w:numFmt w:val="decimal"/>
      <w:isLgl/>
      <w:lvlText w:val="%1.%2"/>
      <w:lvlJc w:val="left"/>
      <w:pPr>
        <w:ind w:left="1032" w:hanging="672"/>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EE80E65"/>
    <w:multiLevelType w:val="hybridMultilevel"/>
    <w:tmpl w:val="D47AC6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24E5A07"/>
    <w:multiLevelType w:val="hybridMultilevel"/>
    <w:tmpl w:val="123AC26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3FE2A85"/>
    <w:multiLevelType w:val="hybridMultilevel"/>
    <w:tmpl w:val="9E66600E"/>
    <w:lvl w:ilvl="0" w:tplc="FD067AC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5005914"/>
    <w:multiLevelType w:val="hybridMultilevel"/>
    <w:tmpl w:val="4162A2AE"/>
    <w:lvl w:ilvl="0" w:tplc="16DA1632">
      <w:start w:val="1"/>
      <w:numFmt w:val="bullet"/>
      <w:lvlText w:val=""/>
      <w:lvlJc w:val="left"/>
      <w:pPr>
        <w:ind w:left="720" w:hanging="360"/>
      </w:pPr>
      <w:rPr>
        <w:rFonts w:ascii="Wingdings" w:hAnsi="Wingdings"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6A9113F"/>
    <w:multiLevelType w:val="hybridMultilevel"/>
    <w:tmpl w:val="A29266BE"/>
    <w:lvl w:ilvl="0" w:tplc="C9B24440">
      <w:numFmt w:val="bullet"/>
      <w:lvlText w:val="•"/>
      <w:lvlJc w:val="left"/>
      <w:pPr>
        <w:ind w:left="720" w:hanging="360"/>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77E54F7D"/>
    <w:multiLevelType w:val="hybridMultilevel"/>
    <w:tmpl w:val="8D8E23FC"/>
    <w:lvl w:ilvl="0" w:tplc="16DA1632">
      <w:start w:val="1"/>
      <w:numFmt w:val="bullet"/>
      <w:lvlText w:val=""/>
      <w:lvlJc w:val="left"/>
      <w:pPr>
        <w:ind w:left="720" w:hanging="360"/>
      </w:pPr>
      <w:rPr>
        <w:rFonts w:ascii="Wingdings" w:hAnsi="Wingdings"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11"/>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21"/>
  </w:num>
  <w:num w:numId="7">
    <w:abstractNumId w:val="38"/>
  </w:num>
  <w:num w:numId="8">
    <w:abstractNumId w:val="15"/>
  </w:num>
  <w:num w:numId="9">
    <w:abstractNumId w:val="13"/>
  </w:num>
  <w:num w:numId="10">
    <w:abstractNumId w:val="27"/>
  </w:num>
  <w:num w:numId="11">
    <w:abstractNumId w:val="23"/>
  </w:num>
  <w:num w:numId="12">
    <w:abstractNumId w:val="22"/>
  </w:num>
  <w:num w:numId="13">
    <w:abstractNumId w:val="0"/>
  </w:num>
  <w:num w:numId="14">
    <w:abstractNumId w:val="10"/>
  </w:num>
  <w:num w:numId="15">
    <w:abstractNumId w:val="3"/>
  </w:num>
  <w:num w:numId="16">
    <w:abstractNumId w:val="39"/>
  </w:num>
  <w:num w:numId="17">
    <w:abstractNumId w:val="37"/>
  </w:num>
  <w:num w:numId="18">
    <w:abstractNumId w:val="5"/>
  </w:num>
  <w:num w:numId="19">
    <w:abstractNumId w:val="33"/>
  </w:num>
  <w:num w:numId="20">
    <w:abstractNumId w:val="12"/>
  </w:num>
  <w:num w:numId="21">
    <w:abstractNumId w:val="32"/>
  </w:num>
  <w:num w:numId="22">
    <w:abstractNumId w:val="20"/>
  </w:num>
  <w:num w:numId="23">
    <w:abstractNumId w:val="6"/>
  </w:num>
  <w:num w:numId="24">
    <w:abstractNumId w:val="26"/>
  </w:num>
  <w:num w:numId="25">
    <w:abstractNumId w:val="16"/>
  </w:num>
  <w:num w:numId="26">
    <w:abstractNumId w:val="9"/>
  </w:num>
  <w:num w:numId="27">
    <w:abstractNumId w:val="17"/>
  </w:num>
  <w:num w:numId="28">
    <w:abstractNumId w:val="19"/>
  </w:num>
  <w:num w:numId="29">
    <w:abstractNumId w:val="24"/>
  </w:num>
  <w:num w:numId="30">
    <w:abstractNumId w:val="7"/>
  </w:num>
  <w:num w:numId="31">
    <w:abstractNumId w:val="1"/>
  </w:num>
  <w:num w:numId="32">
    <w:abstractNumId w:val="8"/>
  </w:num>
  <w:num w:numId="33">
    <w:abstractNumId w:val="36"/>
  </w:num>
  <w:num w:numId="34">
    <w:abstractNumId w:val="31"/>
  </w:num>
  <w:num w:numId="35">
    <w:abstractNumId w:val="2"/>
  </w:num>
  <w:num w:numId="36">
    <w:abstractNumId w:val="18"/>
  </w:num>
  <w:num w:numId="37">
    <w:abstractNumId w:val="29"/>
  </w:num>
  <w:num w:numId="38">
    <w:abstractNumId w:val="28"/>
  </w:num>
  <w:num w:numId="39">
    <w:abstractNumId w:val="30"/>
  </w:num>
  <w:num w:numId="40">
    <w:abstractNumId w:val="34"/>
  </w:num>
  <w:num w:numId="41">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de-DE" w:vendorID="64" w:dllVersion="0" w:nlCheck="1" w:checkStyle="0"/>
  <w:activeWritingStyle w:appName="MSWord" w:lang="en-US" w:vendorID="64" w:dllVersion="0" w:nlCheck="1" w:checkStyle="0"/>
  <w:activeWritingStyle w:appName="MSWord" w:lang="de-DE"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0A2"/>
    <w:rsid w:val="000002FC"/>
    <w:rsid w:val="00002249"/>
    <w:rsid w:val="000042B6"/>
    <w:rsid w:val="0001713E"/>
    <w:rsid w:val="000201B9"/>
    <w:rsid w:val="00021D94"/>
    <w:rsid w:val="00022B31"/>
    <w:rsid w:val="00037EF6"/>
    <w:rsid w:val="00040DC6"/>
    <w:rsid w:val="00043A02"/>
    <w:rsid w:val="0004631D"/>
    <w:rsid w:val="0006041F"/>
    <w:rsid w:val="00063C93"/>
    <w:rsid w:val="0006693C"/>
    <w:rsid w:val="00074038"/>
    <w:rsid w:val="00074B27"/>
    <w:rsid w:val="00081404"/>
    <w:rsid w:val="000902C8"/>
    <w:rsid w:val="00091A4D"/>
    <w:rsid w:val="000932B0"/>
    <w:rsid w:val="00096FAC"/>
    <w:rsid w:val="00097D16"/>
    <w:rsid w:val="000A4E10"/>
    <w:rsid w:val="000A6B9A"/>
    <w:rsid w:val="000B56A3"/>
    <w:rsid w:val="000C1985"/>
    <w:rsid w:val="000C4E37"/>
    <w:rsid w:val="000C6F1C"/>
    <w:rsid w:val="000D2F4F"/>
    <w:rsid w:val="000D5974"/>
    <w:rsid w:val="000D5993"/>
    <w:rsid w:val="000D654B"/>
    <w:rsid w:val="000D6948"/>
    <w:rsid w:val="000E09C5"/>
    <w:rsid w:val="000E14FA"/>
    <w:rsid w:val="000E15DE"/>
    <w:rsid w:val="000E1D34"/>
    <w:rsid w:val="000E3A90"/>
    <w:rsid w:val="000F13FA"/>
    <w:rsid w:val="0010058A"/>
    <w:rsid w:val="00102143"/>
    <w:rsid w:val="00107425"/>
    <w:rsid w:val="001203BA"/>
    <w:rsid w:val="00121723"/>
    <w:rsid w:val="00122518"/>
    <w:rsid w:val="001311A0"/>
    <w:rsid w:val="00131639"/>
    <w:rsid w:val="00132BA7"/>
    <w:rsid w:val="00132CCB"/>
    <w:rsid w:val="00133E35"/>
    <w:rsid w:val="00134A3B"/>
    <w:rsid w:val="00137F92"/>
    <w:rsid w:val="001447C6"/>
    <w:rsid w:val="001523E5"/>
    <w:rsid w:val="001560F1"/>
    <w:rsid w:val="00156951"/>
    <w:rsid w:val="00156BEF"/>
    <w:rsid w:val="001614AA"/>
    <w:rsid w:val="0016509A"/>
    <w:rsid w:val="00165E08"/>
    <w:rsid w:val="0017037B"/>
    <w:rsid w:val="00172216"/>
    <w:rsid w:val="00172848"/>
    <w:rsid w:val="0018086A"/>
    <w:rsid w:val="00182205"/>
    <w:rsid w:val="0018284A"/>
    <w:rsid w:val="00185333"/>
    <w:rsid w:val="00191529"/>
    <w:rsid w:val="00191D78"/>
    <w:rsid w:val="00192243"/>
    <w:rsid w:val="001A3BE3"/>
    <w:rsid w:val="001A3CCF"/>
    <w:rsid w:val="001A71AA"/>
    <w:rsid w:val="001A756E"/>
    <w:rsid w:val="001B394E"/>
    <w:rsid w:val="001B7B4F"/>
    <w:rsid w:val="001C2916"/>
    <w:rsid w:val="001C2B93"/>
    <w:rsid w:val="001C74DA"/>
    <w:rsid w:val="001D0F4F"/>
    <w:rsid w:val="001D3565"/>
    <w:rsid w:val="001E17C0"/>
    <w:rsid w:val="001E407A"/>
    <w:rsid w:val="001F0A61"/>
    <w:rsid w:val="001F0FDE"/>
    <w:rsid w:val="001F1F65"/>
    <w:rsid w:val="0020198F"/>
    <w:rsid w:val="002024B6"/>
    <w:rsid w:val="0020678E"/>
    <w:rsid w:val="00210B48"/>
    <w:rsid w:val="0022523F"/>
    <w:rsid w:val="00226C77"/>
    <w:rsid w:val="00234D4D"/>
    <w:rsid w:val="00234FA4"/>
    <w:rsid w:val="00243E03"/>
    <w:rsid w:val="00251AF9"/>
    <w:rsid w:val="002532BD"/>
    <w:rsid w:val="002538A8"/>
    <w:rsid w:val="00253BA8"/>
    <w:rsid w:val="00263EF8"/>
    <w:rsid w:val="00270C3A"/>
    <w:rsid w:val="0027344F"/>
    <w:rsid w:val="002739B0"/>
    <w:rsid w:val="00276A30"/>
    <w:rsid w:val="00284F11"/>
    <w:rsid w:val="00285AA4"/>
    <w:rsid w:val="00290323"/>
    <w:rsid w:val="0029492D"/>
    <w:rsid w:val="002975FE"/>
    <w:rsid w:val="002A1F3B"/>
    <w:rsid w:val="002A5E0B"/>
    <w:rsid w:val="002B1DEE"/>
    <w:rsid w:val="002C1A56"/>
    <w:rsid w:val="002C6ECE"/>
    <w:rsid w:val="002E3201"/>
    <w:rsid w:val="002F3099"/>
    <w:rsid w:val="002F5B76"/>
    <w:rsid w:val="002F771B"/>
    <w:rsid w:val="003011D2"/>
    <w:rsid w:val="00303159"/>
    <w:rsid w:val="00313005"/>
    <w:rsid w:val="00313B21"/>
    <w:rsid w:val="0031504B"/>
    <w:rsid w:val="00315118"/>
    <w:rsid w:val="00320287"/>
    <w:rsid w:val="003233ED"/>
    <w:rsid w:val="00337DE8"/>
    <w:rsid w:val="0034064F"/>
    <w:rsid w:val="003465FC"/>
    <w:rsid w:val="00347E5A"/>
    <w:rsid w:val="003506CA"/>
    <w:rsid w:val="00351864"/>
    <w:rsid w:val="0035274C"/>
    <w:rsid w:val="00356E6A"/>
    <w:rsid w:val="00364C1D"/>
    <w:rsid w:val="003663DF"/>
    <w:rsid w:val="00367CA8"/>
    <w:rsid w:val="00370BDA"/>
    <w:rsid w:val="003734DB"/>
    <w:rsid w:val="00381FC6"/>
    <w:rsid w:val="0038383E"/>
    <w:rsid w:val="003873BE"/>
    <w:rsid w:val="003924C1"/>
    <w:rsid w:val="0039341F"/>
    <w:rsid w:val="003A650E"/>
    <w:rsid w:val="003B0D44"/>
    <w:rsid w:val="003B317A"/>
    <w:rsid w:val="003C1DC3"/>
    <w:rsid w:val="003C2662"/>
    <w:rsid w:val="003D39E1"/>
    <w:rsid w:val="003D6D84"/>
    <w:rsid w:val="003E1501"/>
    <w:rsid w:val="003E63CD"/>
    <w:rsid w:val="003F16B2"/>
    <w:rsid w:val="003F1867"/>
    <w:rsid w:val="003F4CAC"/>
    <w:rsid w:val="0041273C"/>
    <w:rsid w:val="0041721F"/>
    <w:rsid w:val="00417A11"/>
    <w:rsid w:val="00424F8C"/>
    <w:rsid w:val="00426662"/>
    <w:rsid w:val="00427956"/>
    <w:rsid w:val="00427BC9"/>
    <w:rsid w:val="00430EB3"/>
    <w:rsid w:val="00431C2B"/>
    <w:rsid w:val="00434040"/>
    <w:rsid w:val="004463FD"/>
    <w:rsid w:val="004479FB"/>
    <w:rsid w:val="00453754"/>
    <w:rsid w:val="004565BA"/>
    <w:rsid w:val="00475238"/>
    <w:rsid w:val="004778FB"/>
    <w:rsid w:val="00480994"/>
    <w:rsid w:val="00481725"/>
    <w:rsid w:val="00481EB6"/>
    <w:rsid w:val="00484611"/>
    <w:rsid w:val="00485427"/>
    <w:rsid w:val="004938A1"/>
    <w:rsid w:val="0049428D"/>
    <w:rsid w:val="004A6060"/>
    <w:rsid w:val="004B07AD"/>
    <w:rsid w:val="004B22A2"/>
    <w:rsid w:val="004C055E"/>
    <w:rsid w:val="004C25C6"/>
    <w:rsid w:val="004C365D"/>
    <w:rsid w:val="004C3E68"/>
    <w:rsid w:val="004D0BA0"/>
    <w:rsid w:val="004D2322"/>
    <w:rsid w:val="004D69E5"/>
    <w:rsid w:val="004F380B"/>
    <w:rsid w:val="004F7D86"/>
    <w:rsid w:val="00500666"/>
    <w:rsid w:val="005007E8"/>
    <w:rsid w:val="00500B9C"/>
    <w:rsid w:val="005024FE"/>
    <w:rsid w:val="00506851"/>
    <w:rsid w:val="005077E7"/>
    <w:rsid w:val="0051475A"/>
    <w:rsid w:val="00515884"/>
    <w:rsid w:val="0052323A"/>
    <w:rsid w:val="00527FBD"/>
    <w:rsid w:val="00531131"/>
    <w:rsid w:val="00533426"/>
    <w:rsid w:val="005334E3"/>
    <w:rsid w:val="00535E8E"/>
    <w:rsid w:val="00536093"/>
    <w:rsid w:val="00536178"/>
    <w:rsid w:val="00536AD6"/>
    <w:rsid w:val="00537BD9"/>
    <w:rsid w:val="00540B6F"/>
    <w:rsid w:val="00546C6B"/>
    <w:rsid w:val="005574F1"/>
    <w:rsid w:val="00564357"/>
    <w:rsid w:val="00567CF1"/>
    <w:rsid w:val="005703F6"/>
    <w:rsid w:val="005745CB"/>
    <w:rsid w:val="00574B2D"/>
    <w:rsid w:val="00577CE0"/>
    <w:rsid w:val="005840F3"/>
    <w:rsid w:val="00585AAF"/>
    <w:rsid w:val="005A4C20"/>
    <w:rsid w:val="005A71B3"/>
    <w:rsid w:val="005B2371"/>
    <w:rsid w:val="005B3642"/>
    <w:rsid w:val="005B6341"/>
    <w:rsid w:val="005B7557"/>
    <w:rsid w:val="005C39C0"/>
    <w:rsid w:val="005C4C6F"/>
    <w:rsid w:val="005C6396"/>
    <w:rsid w:val="005F3A29"/>
    <w:rsid w:val="0060211D"/>
    <w:rsid w:val="00605ABC"/>
    <w:rsid w:val="00607281"/>
    <w:rsid w:val="006122B5"/>
    <w:rsid w:val="00616500"/>
    <w:rsid w:val="00625145"/>
    <w:rsid w:val="00633570"/>
    <w:rsid w:val="006353A1"/>
    <w:rsid w:val="00636226"/>
    <w:rsid w:val="00637001"/>
    <w:rsid w:val="00637133"/>
    <w:rsid w:val="006468FA"/>
    <w:rsid w:val="00650B8F"/>
    <w:rsid w:val="00656489"/>
    <w:rsid w:val="00660FB5"/>
    <w:rsid w:val="006631EE"/>
    <w:rsid w:val="0066570A"/>
    <w:rsid w:val="00670524"/>
    <w:rsid w:val="00670BD3"/>
    <w:rsid w:val="00683F77"/>
    <w:rsid w:val="0069437D"/>
    <w:rsid w:val="006B35FF"/>
    <w:rsid w:val="006B6771"/>
    <w:rsid w:val="006B7C59"/>
    <w:rsid w:val="006C1AEE"/>
    <w:rsid w:val="006C45F6"/>
    <w:rsid w:val="006C4D5A"/>
    <w:rsid w:val="006C6A58"/>
    <w:rsid w:val="006D0C5B"/>
    <w:rsid w:val="006D5058"/>
    <w:rsid w:val="006D6EF6"/>
    <w:rsid w:val="006E0B16"/>
    <w:rsid w:val="006F4D41"/>
    <w:rsid w:val="007041FF"/>
    <w:rsid w:val="007060A2"/>
    <w:rsid w:val="00706AE0"/>
    <w:rsid w:val="00711DC3"/>
    <w:rsid w:val="00716F48"/>
    <w:rsid w:val="00723826"/>
    <w:rsid w:val="00727B2E"/>
    <w:rsid w:val="00730F6A"/>
    <w:rsid w:val="00732028"/>
    <w:rsid w:val="00734A63"/>
    <w:rsid w:val="007443C5"/>
    <w:rsid w:val="007504FC"/>
    <w:rsid w:val="00755C99"/>
    <w:rsid w:val="00757428"/>
    <w:rsid w:val="00761DA6"/>
    <w:rsid w:val="007635BE"/>
    <w:rsid w:val="00770702"/>
    <w:rsid w:val="00770A2A"/>
    <w:rsid w:val="007717BF"/>
    <w:rsid w:val="00771F57"/>
    <w:rsid w:val="00775D05"/>
    <w:rsid w:val="00775E04"/>
    <w:rsid w:val="00786355"/>
    <w:rsid w:val="0079557F"/>
    <w:rsid w:val="007A04AD"/>
    <w:rsid w:val="007A05D9"/>
    <w:rsid w:val="007A6432"/>
    <w:rsid w:val="007C04BB"/>
    <w:rsid w:val="007C0959"/>
    <w:rsid w:val="007C4045"/>
    <w:rsid w:val="007D31AC"/>
    <w:rsid w:val="007D5ED1"/>
    <w:rsid w:val="007E0822"/>
    <w:rsid w:val="007E08D3"/>
    <w:rsid w:val="007E19ED"/>
    <w:rsid w:val="007E4C11"/>
    <w:rsid w:val="007E5479"/>
    <w:rsid w:val="007E5810"/>
    <w:rsid w:val="007E6923"/>
    <w:rsid w:val="007F6301"/>
    <w:rsid w:val="00802DEB"/>
    <w:rsid w:val="0081233C"/>
    <w:rsid w:val="00824DF7"/>
    <w:rsid w:val="00827636"/>
    <w:rsid w:val="00841AE7"/>
    <w:rsid w:val="00844679"/>
    <w:rsid w:val="00845616"/>
    <w:rsid w:val="00845CEA"/>
    <w:rsid w:val="008524C9"/>
    <w:rsid w:val="0085283C"/>
    <w:rsid w:val="008540AA"/>
    <w:rsid w:val="008705E5"/>
    <w:rsid w:val="008733A2"/>
    <w:rsid w:val="0087621D"/>
    <w:rsid w:val="008864CC"/>
    <w:rsid w:val="008878DC"/>
    <w:rsid w:val="00894597"/>
    <w:rsid w:val="00894CB1"/>
    <w:rsid w:val="008A0B1B"/>
    <w:rsid w:val="008A38A5"/>
    <w:rsid w:val="008B5F2E"/>
    <w:rsid w:val="008C114E"/>
    <w:rsid w:val="008C1CB0"/>
    <w:rsid w:val="008C3A1F"/>
    <w:rsid w:val="008C429D"/>
    <w:rsid w:val="008C65DB"/>
    <w:rsid w:val="008D26E0"/>
    <w:rsid w:val="008E085E"/>
    <w:rsid w:val="008F5591"/>
    <w:rsid w:val="008F791D"/>
    <w:rsid w:val="009022BF"/>
    <w:rsid w:val="0091060D"/>
    <w:rsid w:val="0091784A"/>
    <w:rsid w:val="009202EF"/>
    <w:rsid w:val="0092078D"/>
    <w:rsid w:val="00920E64"/>
    <w:rsid w:val="009244B5"/>
    <w:rsid w:val="00926EC2"/>
    <w:rsid w:val="00932AD4"/>
    <w:rsid w:val="00952AD2"/>
    <w:rsid w:val="00960662"/>
    <w:rsid w:val="00960FE1"/>
    <w:rsid w:val="00961E6E"/>
    <w:rsid w:val="009635F5"/>
    <w:rsid w:val="00972972"/>
    <w:rsid w:val="0097638A"/>
    <w:rsid w:val="00976938"/>
    <w:rsid w:val="00984D1C"/>
    <w:rsid w:val="00986FB0"/>
    <w:rsid w:val="009912AD"/>
    <w:rsid w:val="009A5725"/>
    <w:rsid w:val="009B2590"/>
    <w:rsid w:val="009B28DD"/>
    <w:rsid w:val="009B3636"/>
    <w:rsid w:val="009B5A1D"/>
    <w:rsid w:val="009B69E1"/>
    <w:rsid w:val="009C2170"/>
    <w:rsid w:val="009C62FE"/>
    <w:rsid w:val="009D21CF"/>
    <w:rsid w:val="009D3DEA"/>
    <w:rsid w:val="009D44B4"/>
    <w:rsid w:val="009D6CCB"/>
    <w:rsid w:val="009E03F8"/>
    <w:rsid w:val="009E2453"/>
    <w:rsid w:val="009E3FF5"/>
    <w:rsid w:val="009E4329"/>
    <w:rsid w:val="009F27EB"/>
    <w:rsid w:val="009F48A6"/>
    <w:rsid w:val="009F5BB6"/>
    <w:rsid w:val="009F6EB5"/>
    <w:rsid w:val="00A00330"/>
    <w:rsid w:val="00A0551F"/>
    <w:rsid w:val="00A078C0"/>
    <w:rsid w:val="00A24EA0"/>
    <w:rsid w:val="00A268C4"/>
    <w:rsid w:val="00A36030"/>
    <w:rsid w:val="00A442A6"/>
    <w:rsid w:val="00A44653"/>
    <w:rsid w:val="00A52C95"/>
    <w:rsid w:val="00A6549D"/>
    <w:rsid w:val="00A7318A"/>
    <w:rsid w:val="00A77AF5"/>
    <w:rsid w:val="00A824F9"/>
    <w:rsid w:val="00A9307B"/>
    <w:rsid w:val="00AA2F9A"/>
    <w:rsid w:val="00AA79F3"/>
    <w:rsid w:val="00AB2AF9"/>
    <w:rsid w:val="00AB3894"/>
    <w:rsid w:val="00AC0CC3"/>
    <w:rsid w:val="00AC3DA9"/>
    <w:rsid w:val="00AC70EF"/>
    <w:rsid w:val="00AC79CF"/>
    <w:rsid w:val="00AD34BF"/>
    <w:rsid w:val="00AD68DE"/>
    <w:rsid w:val="00AD7394"/>
    <w:rsid w:val="00AE2F63"/>
    <w:rsid w:val="00AF41EC"/>
    <w:rsid w:val="00B07361"/>
    <w:rsid w:val="00B155B9"/>
    <w:rsid w:val="00B233F5"/>
    <w:rsid w:val="00B25D73"/>
    <w:rsid w:val="00B316B2"/>
    <w:rsid w:val="00B52115"/>
    <w:rsid w:val="00B54F23"/>
    <w:rsid w:val="00B61FB6"/>
    <w:rsid w:val="00B71182"/>
    <w:rsid w:val="00B742DF"/>
    <w:rsid w:val="00B769B1"/>
    <w:rsid w:val="00B826FA"/>
    <w:rsid w:val="00B87D8D"/>
    <w:rsid w:val="00B93306"/>
    <w:rsid w:val="00B961A2"/>
    <w:rsid w:val="00B97C07"/>
    <w:rsid w:val="00BA297C"/>
    <w:rsid w:val="00BA78C7"/>
    <w:rsid w:val="00BB3442"/>
    <w:rsid w:val="00BE1A68"/>
    <w:rsid w:val="00BE2EE7"/>
    <w:rsid w:val="00BE78AC"/>
    <w:rsid w:val="00BF1D29"/>
    <w:rsid w:val="00BF5415"/>
    <w:rsid w:val="00BF7B0F"/>
    <w:rsid w:val="00C03150"/>
    <w:rsid w:val="00C21256"/>
    <w:rsid w:val="00C30B36"/>
    <w:rsid w:val="00C34864"/>
    <w:rsid w:val="00C43FF4"/>
    <w:rsid w:val="00C46452"/>
    <w:rsid w:val="00C60E22"/>
    <w:rsid w:val="00C61DB2"/>
    <w:rsid w:val="00C6576F"/>
    <w:rsid w:val="00C677B5"/>
    <w:rsid w:val="00C67D1E"/>
    <w:rsid w:val="00C70E50"/>
    <w:rsid w:val="00C71F94"/>
    <w:rsid w:val="00C7308F"/>
    <w:rsid w:val="00C7658B"/>
    <w:rsid w:val="00C77475"/>
    <w:rsid w:val="00C9151F"/>
    <w:rsid w:val="00C9174B"/>
    <w:rsid w:val="00C9294C"/>
    <w:rsid w:val="00CA7119"/>
    <w:rsid w:val="00CB2C95"/>
    <w:rsid w:val="00CC0654"/>
    <w:rsid w:val="00CD2C58"/>
    <w:rsid w:val="00CE0AF1"/>
    <w:rsid w:val="00CE2EE2"/>
    <w:rsid w:val="00CF1273"/>
    <w:rsid w:val="00CF7839"/>
    <w:rsid w:val="00D00C35"/>
    <w:rsid w:val="00D00D43"/>
    <w:rsid w:val="00D05B51"/>
    <w:rsid w:val="00D30B4D"/>
    <w:rsid w:val="00D35D8A"/>
    <w:rsid w:val="00D37FEE"/>
    <w:rsid w:val="00D47E18"/>
    <w:rsid w:val="00D507E2"/>
    <w:rsid w:val="00D56146"/>
    <w:rsid w:val="00D61CA0"/>
    <w:rsid w:val="00D70559"/>
    <w:rsid w:val="00D71EDF"/>
    <w:rsid w:val="00D74775"/>
    <w:rsid w:val="00D74F8D"/>
    <w:rsid w:val="00D80B15"/>
    <w:rsid w:val="00D820E9"/>
    <w:rsid w:val="00D846AB"/>
    <w:rsid w:val="00D957C5"/>
    <w:rsid w:val="00D9593D"/>
    <w:rsid w:val="00DA005B"/>
    <w:rsid w:val="00DA0EFF"/>
    <w:rsid w:val="00DA3596"/>
    <w:rsid w:val="00DB5F90"/>
    <w:rsid w:val="00DC5368"/>
    <w:rsid w:val="00DD4714"/>
    <w:rsid w:val="00DD5D86"/>
    <w:rsid w:val="00DD5DF5"/>
    <w:rsid w:val="00DE476D"/>
    <w:rsid w:val="00DF01F2"/>
    <w:rsid w:val="00DF1BA5"/>
    <w:rsid w:val="00E00758"/>
    <w:rsid w:val="00E1328C"/>
    <w:rsid w:val="00E17BF2"/>
    <w:rsid w:val="00E20979"/>
    <w:rsid w:val="00E3094C"/>
    <w:rsid w:val="00E352E5"/>
    <w:rsid w:val="00E71655"/>
    <w:rsid w:val="00E74906"/>
    <w:rsid w:val="00E77506"/>
    <w:rsid w:val="00E825F4"/>
    <w:rsid w:val="00E901F5"/>
    <w:rsid w:val="00E902FC"/>
    <w:rsid w:val="00E959F8"/>
    <w:rsid w:val="00E95F0E"/>
    <w:rsid w:val="00EA7626"/>
    <w:rsid w:val="00EB072D"/>
    <w:rsid w:val="00EB12AF"/>
    <w:rsid w:val="00EB7624"/>
    <w:rsid w:val="00EC3D0A"/>
    <w:rsid w:val="00ED0DA1"/>
    <w:rsid w:val="00EE65A1"/>
    <w:rsid w:val="00EE6883"/>
    <w:rsid w:val="00EE68D2"/>
    <w:rsid w:val="00EF24D2"/>
    <w:rsid w:val="00EF2A73"/>
    <w:rsid w:val="00EF2D26"/>
    <w:rsid w:val="00EF6510"/>
    <w:rsid w:val="00F0341F"/>
    <w:rsid w:val="00F04361"/>
    <w:rsid w:val="00F06D83"/>
    <w:rsid w:val="00F31BCE"/>
    <w:rsid w:val="00F32E9A"/>
    <w:rsid w:val="00F361E8"/>
    <w:rsid w:val="00F37666"/>
    <w:rsid w:val="00F52C62"/>
    <w:rsid w:val="00F6316D"/>
    <w:rsid w:val="00F648B4"/>
    <w:rsid w:val="00F65C21"/>
    <w:rsid w:val="00F70CF5"/>
    <w:rsid w:val="00F80135"/>
    <w:rsid w:val="00F82070"/>
    <w:rsid w:val="00F83828"/>
    <w:rsid w:val="00F84E23"/>
    <w:rsid w:val="00F84E55"/>
    <w:rsid w:val="00F92C02"/>
    <w:rsid w:val="00F93DA2"/>
    <w:rsid w:val="00F97019"/>
    <w:rsid w:val="00FA0CFB"/>
    <w:rsid w:val="00FA5630"/>
    <w:rsid w:val="00FB08DE"/>
    <w:rsid w:val="00FB1A64"/>
    <w:rsid w:val="00FB35EB"/>
    <w:rsid w:val="00FC2F95"/>
    <w:rsid w:val="00FE3D23"/>
    <w:rsid w:val="00FE7AC9"/>
    <w:rsid w:val="00FF129A"/>
    <w:rsid w:val="00FF39F3"/>
    <w:rsid w:val="00FF41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E99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Standard">
    <w:name w:val="Normal"/>
    <w:qFormat/>
    <w:rsid w:val="005574F1"/>
    <w:pPr>
      <w:spacing w:line="280" w:lineRule="exact"/>
    </w:pPr>
    <w:rPr>
      <w:rFonts w:ascii="Arial" w:hAnsi="Arial"/>
      <w:sz w:val="22"/>
      <w:szCs w:val="24"/>
      <w:lang w:eastAsia="en-US"/>
    </w:rPr>
  </w:style>
  <w:style w:type="paragraph" w:styleId="berschrift1">
    <w:name w:val="heading 1"/>
    <w:link w:val="berschrift1Zchn"/>
    <w:uiPriority w:val="9"/>
    <w:qFormat/>
    <w:rsid w:val="00FE7AC9"/>
    <w:pPr>
      <w:keepNext/>
      <w:keepLines/>
      <w:numPr>
        <w:numId w:val="9"/>
      </w:numPr>
      <w:tabs>
        <w:tab w:val="left" w:pos="595"/>
      </w:tabs>
      <w:suppressAutoHyphens/>
      <w:spacing w:after="140" w:line="280" w:lineRule="exact"/>
      <w:outlineLvl w:val="0"/>
    </w:pPr>
    <w:rPr>
      <w:rFonts w:ascii="Arial" w:eastAsia="Times New Roman" w:hAnsi="Arial"/>
      <w:b/>
      <w:bCs/>
      <w:sz w:val="26"/>
      <w:szCs w:val="32"/>
      <w:lang w:eastAsia="en-US"/>
    </w:rPr>
  </w:style>
  <w:style w:type="paragraph" w:styleId="berschrift2">
    <w:name w:val="heading 2"/>
    <w:link w:val="berschrift2Zchn"/>
    <w:qFormat/>
    <w:rsid w:val="00FE7AC9"/>
    <w:pPr>
      <w:keepNext/>
      <w:numPr>
        <w:ilvl w:val="1"/>
        <w:numId w:val="9"/>
      </w:numPr>
      <w:tabs>
        <w:tab w:val="left" w:pos="595"/>
        <w:tab w:val="left" w:pos="822"/>
      </w:tabs>
      <w:suppressAutoHyphens/>
      <w:spacing w:after="140" w:line="280" w:lineRule="exact"/>
      <w:outlineLvl w:val="1"/>
    </w:pPr>
    <w:rPr>
      <w:rFonts w:ascii="Arial" w:eastAsia="Times New Roman" w:hAnsi="Arial"/>
      <w:b/>
      <w:bCs/>
      <w:iCs/>
      <w:sz w:val="24"/>
      <w:szCs w:val="28"/>
      <w:lang w:eastAsia="en-US"/>
    </w:rPr>
  </w:style>
  <w:style w:type="paragraph" w:styleId="berschrift3">
    <w:name w:val="heading 3"/>
    <w:basedOn w:val="Standard"/>
    <w:next w:val="Standard"/>
    <w:link w:val="berschrift3Zchn"/>
    <w:qFormat/>
    <w:rsid w:val="00FE7AC9"/>
    <w:pPr>
      <w:keepNext/>
      <w:numPr>
        <w:ilvl w:val="2"/>
        <w:numId w:val="9"/>
      </w:numPr>
      <w:tabs>
        <w:tab w:val="left" w:pos="595"/>
        <w:tab w:val="left" w:pos="822"/>
      </w:tabs>
      <w:suppressAutoHyphens/>
      <w:spacing w:after="140"/>
      <w:outlineLvl w:val="2"/>
    </w:pPr>
    <w:rPr>
      <w:rFonts w:eastAsia="Times New Roman"/>
      <w:b/>
      <w:bCs/>
      <w:szCs w:val="26"/>
    </w:rPr>
  </w:style>
  <w:style w:type="paragraph" w:styleId="berschrift4">
    <w:name w:val="heading 4"/>
    <w:basedOn w:val="Standard"/>
    <w:link w:val="berschrift4Zchn"/>
    <w:uiPriority w:val="9"/>
    <w:qFormat/>
    <w:rsid w:val="00FE7AC9"/>
    <w:pPr>
      <w:keepNext/>
      <w:suppressAutoHyphens/>
      <w:outlineLvl w:val="3"/>
    </w:pPr>
    <w:rPr>
      <w:rFonts w:eastAsia="Times New Roman"/>
      <w:b/>
      <w:bCs/>
      <w:szCs w:val="28"/>
    </w:rPr>
  </w:style>
  <w:style w:type="paragraph" w:styleId="berschrift5">
    <w:name w:val="heading 5"/>
    <w:basedOn w:val="Standard"/>
    <w:next w:val="Standard"/>
    <w:link w:val="berschrift5Zchn"/>
    <w:uiPriority w:val="99"/>
    <w:qFormat/>
    <w:rsid w:val="00506851"/>
    <w:pPr>
      <w:numPr>
        <w:ilvl w:val="4"/>
        <w:numId w:val="9"/>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qFormat/>
    <w:rsid w:val="00506851"/>
    <w:pPr>
      <w:numPr>
        <w:ilvl w:val="5"/>
        <w:numId w:val="9"/>
      </w:numPr>
      <w:spacing w:before="240" w:after="60"/>
      <w:outlineLvl w:val="5"/>
    </w:pPr>
    <w:rPr>
      <w:rFonts w:ascii="Calibri" w:eastAsia="Times New Roman" w:hAnsi="Calibri"/>
      <w:b/>
      <w:bCs/>
      <w:szCs w:val="22"/>
    </w:rPr>
  </w:style>
  <w:style w:type="paragraph" w:styleId="berschrift7">
    <w:name w:val="heading 7"/>
    <w:basedOn w:val="Standard"/>
    <w:next w:val="Standard"/>
    <w:link w:val="berschrift7Zchn"/>
    <w:uiPriority w:val="9"/>
    <w:qFormat/>
    <w:rsid w:val="00506851"/>
    <w:pPr>
      <w:numPr>
        <w:ilvl w:val="6"/>
        <w:numId w:val="9"/>
      </w:numPr>
      <w:spacing w:before="240" w:after="60"/>
      <w:outlineLvl w:val="6"/>
    </w:pPr>
    <w:rPr>
      <w:rFonts w:ascii="Calibri" w:eastAsia="Times New Roman" w:hAnsi="Calibri"/>
      <w:sz w:val="24"/>
    </w:rPr>
  </w:style>
  <w:style w:type="paragraph" w:styleId="berschrift8">
    <w:name w:val="heading 8"/>
    <w:basedOn w:val="Standard"/>
    <w:next w:val="Standard"/>
    <w:link w:val="berschrift8Zchn"/>
    <w:uiPriority w:val="9"/>
    <w:qFormat/>
    <w:rsid w:val="00506851"/>
    <w:pPr>
      <w:numPr>
        <w:ilvl w:val="7"/>
        <w:numId w:val="9"/>
      </w:numPr>
      <w:spacing w:before="240" w:after="60"/>
      <w:outlineLvl w:val="7"/>
    </w:pPr>
    <w:rPr>
      <w:rFonts w:ascii="Calibri" w:eastAsia="Times New Roman" w:hAnsi="Calibri"/>
      <w:i/>
      <w:iCs/>
      <w:sz w:val="24"/>
    </w:rPr>
  </w:style>
  <w:style w:type="paragraph" w:styleId="berschrift9">
    <w:name w:val="heading 9"/>
    <w:basedOn w:val="Standard"/>
    <w:next w:val="Standard"/>
    <w:link w:val="berschrift9Zchn"/>
    <w:uiPriority w:val="9"/>
    <w:qFormat/>
    <w:rsid w:val="00506851"/>
    <w:pPr>
      <w:numPr>
        <w:ilvl w:val="8"/>
        <w:numId w:val="9"/>
      </w:numPr>
      <w:spacing w:before="240" w:after="60"/>
      <w:outlineLvl w:val="8"/>
    </w:pPr>
    <w:rPr>
      <w:rFonts w:ascii="Cambria" w:eastAsia="Times New Roman" w:hAnsi="Cambria"/>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FE7AC9"/>
    <w:rPr>
      <w:rFonts w:ascii="Arial" w:eastAsia="Times New Roman" w:hAnsi="Arial"/>
      <w:b/>
      <w:bCs/>
      <w:sz w:val="26"/>
      <w:szCs w:val="32"/>
      <w:lang w:eastAsia="en-US"/>
    </w:rPr>
  </w:style>
  <w:style w:type="character" w:customStyle="1" w:styleId="berschrift2Zchn">
    <w:name w:val="Überschrift 2 Zchn"/>
    <w:link w:val="berschrift2"/>
    <w:rsid w:val="00FE7AC9"/>
    <w:rPr>
      <w:rFonts w:ascii="Arial" w:eastAsia="Times New Roman" w:hAnsi="Arial"/>
      <w:b/>
      <w:bCs/>
      <w:iCs/>
      <w:sz w:val="24"/>
      <w:szCs w:val="28"/>
      <w:lang w:eastAsia="en-US"/>
    </w:rPr>
  </w:style>
  <w:style w:type="character" w:customStyle="1" w:styleId="berschrift3Zchn">
    <w:name w:val="Überschrift 3 Zchn"/>
    <w:link w:val="berschrift3"/>
    <w:rsid w:val="00FE7AC9"/>
    <w:rPr>
      <w:rFonts w:ascii="Arial" w:eastAsia="Times New Roman" w:hAnsi="Arial"/>
      <w:b/>
      <w:bCs/>
      <w:sz w:val="22"/>
      <w:szCs w:val="26"/>
      <w:lang w:eastAsia="en-US"/>
    </w:rPr>
  </w:style>
  <w:style w:type="paragraph" w:styleId="Kopfzeile">
    <w:name w:val="header"/>
    <w:basedOn w:val="Standard"/>
    <w:link w:val="KopfzeileZchn"/>
    <w:uiPriority w:val="99"/>
    <w:unhideWhenUsed/>
    <w:rsid w:val="005334E3"/>
    <w:pPr>
      <w:tabs>
        <w:tab w:val="center" w:pos="4536"/>
        <w:tab w:val="right" w:pos="9072"/>
      </w:tabs>
      <w:spacing w:line="240" w:lineRule="auto"/>
    </w:pPr>
    <w:rPr>
      <w:sz w:val="16"/>
      <w:szCs w:val="20"/>
    </w:rPr>
  </w:style>
  <w:style w:type="character" w:customStyle="1" w:styleId="KopfzeileZchn">
    <w:name w:val="Kopfzeile Zchn"/>
    <w:link w:val="Kopfzeile"/>
    <w:uiPriority w:val="99"/>
    <w:rsid w:val="005334E3"/>
    <w:rPr>
      <w:rFonts w:ascii="Arial" w:hAnsi="Arial"/>
      <w:sz w:val="16"/>
      <w:lang w:eastAsia="en-US"/>
    </w:rPr>
  </w:style>
  <w:style w:type="paragraph" w:styleId="Titel">
    <w:name w:val="Title"/>
    <w:basedOn w:val="Standard"/>
    <w:link w:val="TitelZchn"/>
    <w:uiPriority w:val="99"/>
    <w:qFormat/>
    <w:rsid w:val="00FE7AC9"/>
    <w:pPr>
      <w:widowControl w:val="0"/>
      <w:tabs>
        <w:tab w:val="left" w:pos="600"/>
        <w:tab w:val="left" w:pos="820"/>
      </w:tabs>
      <w:suppressAutoHyphens/>
      <w:autoSpaceDE w:val="0"/>
      <w:autoSpaceDN w:val="0"/>
      <w:adjustRightInd w:val="0"/>
      <w:spacing w:after="280" w:line="240" w:lineRule="auto"/>
      <w:textAlignment w:val="center"/>
    </w:pPr>
    <w:rPr>
      <w:rFonts w:cs="Arial-BoldMT"/>
      <w:b/>
      <w:bCs/>
      <w:color w:val="000000"/>
      <w:sz w:val="30"/>
      <w:szCs w:val="30"/>
      <w:lang w:eastAsia="de-DE"/>
    </w:rPr>
  </w:style>
  <w:style w:type="character" w:customStyle="1" w:styleId="TitelZchn">
    <w:name w:val="Titel Zchn"/>
    <w:link w:val="Titel"/>
    <w:uiPriority w:val="99"/>
    <w:rsid w:val="00FE7AC9"/>
    <w:rPr>
      <w:rFonts w:ascii="Arial" w:hAnsi="Arial" w:cs="Arial-BoldMT"/>
      <w:b/>
      <w:bCs/>
      <w:color w:val="000000"/>
      <w:sz w:val="30"/>
      <w:szCs w:val="30"/>
    </w:rPr>
  </w:style>
  <w:style w:type="paragraph" w:customStyle="1" w:styleId="FarbigeListe-Akzent11">
    <w:name w:val="Farbige Liste - Akzent 11"/>
    <w:basedOn w:val="Standard"/>
    <w:uiPriority w:val="34"/>
    <w:qFormat/>
    <w:rsid w:val="007060A2"/>
    <w:pPr>
      <w:spacing w:line="240" w:lineRule="auto"/>
      <w:ind w:left="720"/>
      <w:contextualSpacing/>
    </w:pPr>
    <w:rPr>
      <w:rFonts w:ascii="Times New Roman" w:eastAsia="Times New Roman" w:hAnsi="Times New Roman"/>
      <w:sz w:val="24"/>
      <w:lang w:eastAsia="de-DE"/>
    </w:rPr>
  </w:style>
  <w:style w:type="character" w:styleId="Hyperlink">
    <w:name w:val="Hyperlink"/>
    <w:uiPriority w:val="99"/>
    <w:rsid w:val="007060A2"/>
    <w:rPr>
      <w:color w:val="0000FF"/>
      <w:u w:val="single"/>
    </w:rPr>
  </w:style>
  <w:style w:type="table" w:customStyle="1" w:styleId="Tabellenraster1">
    <w:name w:val="Tabellenraster1"/>
    <w:basedOn w:val="NormaleTabelle"/>
    <w:uiPriority w:val="59"/>
    <w:rsid w:val="00017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Bildunterschrift">
    <w:name w:val="Bildunterschrift"/>
    <w:basedOn w:val="Standard"/>
    <w:qFormat/>
    <w:rsid w:val="00C677B5"/>
    <w:pPr>
      <w:spacing w:before="96" w:after="96" w:line="192" w:lineRule="exact"/>
    </w:pPr>
    <w:rPr>
      <w:sz w:val="18"/>
    </w:rPr>
  </w:style>
  <w:style w:type="paragraph" w:customStyle="1" w:styleId="TabelleGrafik">
    <w:name w:val="Tabelle Grafik"/>
    <w:rsid w:val="005334E3"/>
    <w:rPr>
      <w:rFonts w:ascii="Arial" w:eastAsia="Times New Roman" w:hAnsi="Arial"/>
      <w:sz w:val="22"/>
    </w:rPr>
  </w:style>
  <w:style w:type="character" w:customStyle="1" w:styleId="berschrift4Zchn">
    <w:name w:val="Überschrift 4 Zchn"/>
    <w:link w:val="berschrift4"/>
    <w:uiPriority w:val="9"/>
    <w:rsid w:val="00FE7AC9"/>
    <w:rPr>
      <w:rFonts w:ascii="Arial" w:eastAsia="Times New Roman" w:hAnsi="Arial"/>
      <w:b/>
      <w:bCs/>
      <w:sz w:val="22"/>
      <w:szCs w:val="28"/>
      <w:lang w:eastAsia="en-US"/>
    </w:rPr>
  </w:style>
  <w:style w:type="character" w:customStyle="1" w:styleId="berschrift5Zchn">
    <w:name w:val="Überschrift 5 Zchn"/>
    <w:link w:val="berschrift5"/>
    <w:uiPriority w:val="99"/>
    <w:semiHidden/>
    <w:rsid w:val="009022BF"/>
    <w:rPr>
      <w:rFonts w:ascii="Calibri" w:eastAsia="Times New Roman" w:hAnsi="Calibri"/>
      <w:b/>
      <w:bCs/>
      <w:i/>
      <w:iCs/>
      <w:sz w:val="26"/>
      <w:szCs w:val="26"/>
      <w:lang w:eastAsia="en-US"/>
    </w:rPr>
  </w:style>
  <w:style w:type="character" w:customStyle="1" w:styleId="berschrift6Zchn">
    <w:name w:val="Überschrift 6 Zchn"/>
    <w:link w:val="berschrift6"/>
    <w:uiPriority w:val="9"/>
    <w:semiHidden/>
    <w:rsid w:val="009022BF"/>
    <w:rPr>
      <w:rFonts w:ascii="Calibri" w:eastAsia="Times New Roman" w:hAnsi="Calibri"/>
      <w:b/>
      <w:bCs/>
      <w:sz w:val="22"/>
      <w:szCs w:val="22"/>
      <w:lang w:eastAsia="en-US"/>
    </w:rPr>
  </w:style>
  <w:style w:type="character" w:customStyle="1" w:styleId="berschrift7Zchn">
    <w:name w:val="Überschrift 7 Zchn"/>
    <w:link w:val="berschrift7"/>
    <w:uiPriority w:val="9"/>
    <w:semiHidden/>
    <w:rsid w:val="009022BF"/>
    <w:rPr>
      <w:rFonts w:ascii="Calibri" w:eastAsia="Times New Roman" w:hAnsi="Calibri"/>
      <w:sz w:val="24"/>
      <w:szCs w:val="24"/>
      <w:lang w:eastAsia="en-US"/>
    </w:rPr>
  </w:style>
  <w:style w:type="character" w:customStyle="1" w:styleId="berschrift8Zchn">
    <w:name w:val="Überschrift 8 Zchn"/>
    <w:link w:val="berschrift8"/>
    <w:uiPriority w:val="9"/>
    <w:semiHidden/>
    <w:rsid w:val="009022BF"/>
    <w:rPr>
      <w:rFonts w:ascii="Calibri" w:eastAsia="Times New Roman" w:hAnsi="Calibri"/>
      <w:i/>
      <w:iCs/>
      <w:sz w:val="24"/>
      <w:szCs w:val="24"/>
      <w:lang w:eastAsia="en-US"/>
    </w:rPr>
  </w:style>
  <w:style w:type="character" w:customStyle="1" w:styleId="berschrift9Zchn">
    <w:name w:val="Überschrift 9 Zchn"/>
    <w:link w:val="berschrift9"/>
    <w:uiPriority w:val="9"/>
    <w:semiHidden/>
    <w:rsid w:val="009022BF"/>
    <w:rPr>
      <w:rFonts w:eastAsia="Times New Roman"/>
      <w:sz w:val="22"/>
      <w:szCs w:val="22"/>
      <w:lang w:eastAsia="en-US"/>
    </w:rPr>
  </w:style>
  <w:style w:type="paragraph" w:customStyle="1" w:styleId="western">
    <w:name w:val="western"/>
    <w:basedOn w:val="Standard"/>
    <w:rsid w:val="00A0551F"/>
    <w:pPr>
      <w:spacing w:before="100" w:beforeAutospacing="1" w:after="142" w:line="288" w:lineRule="auto"/>
    </w:pPr>
    <w:rPr>
      <w:rFonts w:ascii="Times New Roman" w:eastAsia="Times New Roman" w:hAnsi="Times New Roman"/>
      <w:sz w:val="24"/>
      <w:lang w:eastAsia="de-DE"/>
    </w:rPr>
  </w:style>
  <w:style w:type="paragraph" w:styleId="Fuzeile">
    <w:name w:val="footer"/>
    <w:basedOn w:val="Standard"/>
    <w:link w:val="FuzeileZchn"/>
    <w:uiPriority w:val="99"/>
    <w:unhideWhenUsed/>
    <w:rsid w:val="005334E3"/>
    <w:pPr>
      <w:tabs>
        <w:tab w:val="center" w:pos="4536"/>
        <w:tab w:val="right" w:pos="9072"/>
      </w:tabs>
      <w:spacing w:line="240" w:lineRule="auto"/>
    </w:pPr>
    <w:rPr>
      <w:sz w:val="16"/>
    </w:rPr>
  </w:style>
  <w:style w:type="character" w:customStyle="1" w:styleId="FuzeileZchn">
    <w:name w:val="Fußzeile Zchn"/>
    <w:link w:val="Fuzeile"/>
    <w:uiPriority w:val="99"/>
    <w:rsid w:val="005334E3"/>
    <w:rPr>
      <w:rFonts w:ascii="Arial" w:hAnsi="Arial"/>
      <w:sz w:val="16"/>
      <w:szCs w:val="24"/>
      <w:lang w:eastAsia="en-US"/>
    </w:rPr>
  </w:style>
  <w:style w:type="character" w:customStyle="1" w:styleId="hps">
    <w:name w:val="hps"/>
    <w:rsid w:val="007060A2"/>
  </w:style>
  <w:style w:type="numbering" w:customStyle="1" w:styleId="alphabetischeListe">
    <w:name w:val="alphabetische Liste"/>
    <w:basedOn w:val="KeineListe"/>
    <w:rsid w:val="002F771B"/>
    <w:pPr>
      <w:numPr>
        <w:numId w:val="2"/>
      </w:numPr>
    </w:pPr>
  </w:style>
  <w:style w:type="character" w:customStyle="1" w:styleId="SprechblasentextZchn">
    <w:name w:val="Sprechblasentext Zchn"/>
    <w:link w:val="Sprechblasentext"/>
    <w:uiPriority w:val="99"/>
    <w:semiHidden/>
    <w:rsid w:val="007060A2"/>
    <w:rPr>
      <w:rFonts w:ascii="Tahoma" w:hAnsi="Tahoma" w:cs="Tahoma"/>
      <w:sz w:val="16"/>
      <w:szCs w:val="16"/>
      <w:lang w:eastAsia="en-US"/>
    </w:rPr>
  </w:style>
  <w:style w:type="paragraph" w:customStyle="1" w:styleId="Gitternetztabelle31">
    <w:name w:val="Gitternetztabelle 31"/>
    <w:basedOn w:val="berschrift1"/>
    <w:next w:val="Standard"/>
    <w:uiPriority w:val="39"/>
    <w:unhideWhenUsed/>
    <w:qFormat/>
    <w:rsid w:val="007060A2"/>
    <w:pPr>
      <w:numPr>
        <w:numId w:val="0"/>
      </w:numPr>
      <w:tabs>
        <w:tab w:val="clear" w:pos="595"/>
      </w:tabs>
      <w:suppressAutoHyphens w:val="0"/>
      <w:spacing w:before="240" w:after="0" w:line="259" w:lineRule="auto"/>
      <w:outlineLvl w:val="9"/>
    </w:pPr>
    <w:rPr>
      <w:rFonts w:ascii="Calibri Light" w:hAnsi="Calibri Light"/>
      <w:b w:val="0"/>
      <w:bCs w:val="0"/>
      <w:color w:val="2E74B5"/>
      <w:sz w:val="32"/>
      <w:lang w:eastAsia="de-DE"/>
    </w:rPr>
  </w:style>
  <w:style w:type="paragraph" w:styleId="Verzeichnis2">
    <w:name w:val="toc 2"/>
    <w:basedOn w:val="Standard"/>
    <w:next w:val="Standard"/>
    <w:autoRedefine/>
    <w:uiPriority w:val="39"/>
    <w:unhideWhenUsed/>
    <w:rsid w:val="007D5ED1"/>
    <w:pPr>
      <w:spacing w:after="100" w:line="240" w:lineRule="auto"/>
      <w:ind w:left="240"/>
    </w:pPr>
    <w:rPr>
      <w:rFonts w:eastAsia="Times New Roman"/>
      <w:lang w:eastAsia="de-DE"/>
    </w:rPr>
  </w:style>
  <w:style w:type="character" w:customStyle="1" w:styleId="BesuchterHyperlink1">
    <w:name w:val="BesuchterHyperlink1"/>
    <w:uiPriority w:val="99"/>
    <w:semiHidden/>
    <w:unhideWhenUsed/>
    <w:rsid w:val="007060A2"/>
    <w:rPr>
      <w:color w:val="954F72"/>
      <w:u w:val="single"/>
    </w:rPr>
  </w:style>
  <w:style w:type="character" w:styleId="Kommentarzeichen">
    <w:name w:val="annotation reference"/>
    <w:uiPriority w:val="99"/>
    <w:semiHidden/>
    <w:rsid w:val="007F6301"/>
    <w:rPr>
      <w:sz w:val="16"/>
      <w:szCs w:val="16"/>
    </w:rPr>
  </w:style>
  <w:style w:type="paragraph" w:styleId="Kommentartext">
    <w:name w:val="annotation text"/>
    <w:basedOn w:val="Standard"/>
    <w:link w:val="KommentartextZchn"/>
    <w:uiPriority w:val="99"/>
    <w:semiHidden/>
    <w:rsid w:val="007F6301"/>
    <w:rPr>
      <w:sz w:val="20"/>
      <w:szCs w:val="20"/>
    </w:rPr>
  </w:style>
  <w:style w:type="paragraph" w:styleId="Sprechblasentext">
    <w:name w:val="Balloon Text"/>
    <w:basedOn w:val="Standard"/>
    <w:link w:val="SprechblasentextZchn"/>
    <w:uiPriority w:val="99"/>
    <w:semiHidden/>
    <w:rsid w:val="007F6301"/>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132BA7"/>
    <w:rPr>
      <w:b/>
      <w:bCs/>
    </w:rPr>
  </w:style>
  <w:style w:type="character" w:customStyle="1" w:styleId="KommentartextZchn">
    <w:name w:val="Kommentartext Zchn"/>
    <w:link w:val="Kommentartext"/>
    <w:uiPriority w:val="99"/>
    <w:semiHidden/>
    <w:rsid w:val="00132BA7"/>
    <w:rPr>
      <w:rFonts w:ascii="Arial" w:hAnsi="Arial"/>
      <w:lang w:eastAsia="en-US"/>
    </w:rPr>
  </w:style>
  <w:style w:type="character" w:customStyle="1" w:styleId="KommentarthemaZchn">
    <w:name w:val="Kommentarthema Zchn"/>
    <w:basedOn w:val="KommentartextZchn"/>
    <w:link w:val="Kommentarthema"/>
    <w:uiPriority w:val="99"/>
    <w:rsid w:val="00132BA7"/>
    <w:rPr>
      <w:rFonts w:ascii="Arial" w:hAnsi="Arial"/>
      <w:lang w:eastAsia="en-US"/>
    </w:rPr>
  </w:style>
  <w:style w:type="paragraph" w:styleId="Inhaltsverzeichnisberschrift">
    <w:name w:val="TOC Heading"/>
    <w:basedOn w:val="berschrift1"/>
    <w:next w:val="Standard"/>
    <w:uiPriority w:val="39"/>
    <w:unhideWhenUsed/>
    <w:qFormat/>
    <w:rsid w:val="00C9294C"/>
    <w:pPr>
      <w:numPr>
        <w:numId w:val="0"/>
      </w:numPr>
      <w:tabs>
        <w:tab w:val="clear" w:pos="595"/>
      </w:tabs>
      <w:suppressAutoHyphens w:val="0"/>
      <w:spacing w:before="240" w:after="0" w:line="259" w:lineRule="auto"/>
      <w:outlineLvl w:val="9"/>
    </w:pPr>
    <w:rPr>
      <w:rFonts w:ascii="Calibri Light" w:hAnsi="Calibri Light"/>
      <w:b w:val="0"/>
      <w:bCs w:val="0"/>
      <w:color w:val="2E74B5"/>
      <w:sz w:val="32"/>
      <w:lang w:eastAsia="de-DE"/>
    </w:rPr>
  </w:style>
  <w:style w:type="paragraph" w:styleId="Verzeichnis1">
    <w:name w:val="toc 1"/>
    <w:basedOn w:val="Standard"/>
    <w:next w:val="Standard"/>
    <w:autoRedefine/>
    <w:uiPriority w:val="39"/>
    <w:unhideWhenUsed/>
    <w:rsid w:val="00C9294C"/>
  </w:style>
  <w:style w:type="paragraph" w:styleId="Verzeichnis3">
    <w:name w:val="toc 3"/>
    <w:basedOn w:val="Standard"/>
    <w:next w:val="Standard"/>
    <w:autoRedefine/>
    <w:uiPriority w:val="39"/>
    <w:unhideWhenUsed/>
    <w:rsid w:val="00C9294C"/>
    <w:pPr>
      <w:ind w:left="440"/>
    </w:pPr>
  </w:style>
  <w:style w:type="table" w:styleId="Tabellenraster">
    <w:name w:val="Table Grid"/>
    <w:basedOn w:val="NormaleTabelle"/>
    <w:rsid w:val="008C4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Standard"/>
    <w:rsid w:val="005334E3"/>
    <w:pPr>
      <w:jc w:val="center"/>
    </w:pPr>
    <w:rPr>
      <w:b/>
    </w:rPr>
  </w:style>
  <w:style w:type="paragraph" w:customStyle="1" w:styleId="TabelleTextkrper">
    <w:name w:val="Tabelle Textkörper"/>
    <w:basedOn w:val="TabelleKopf"/>
    <w:rsid w:val="005334E3"/>
    <w:pPr>
      <w:ind w:left="57" w:right="57"/>
      <w:jc w:val="left"/>
    </w:pPr>
    <w:rPr>
      <w:rFonts w:eastAsia="Times New Roman"/>
      <w:b w:val="0"/>
    </w:rPr>
  </w:style>
  <w:style w:type="paragraph" w:styleId="Listenabsatz">
    <w:name w:val="List Paragraph"/>
    <w:basedOn w:val="Standard"/>
    <w:uiPriority w:val="72"/>
    <w:qFormat/>
    <w:rsid w:val="00B97C07"/>
    <w:pPr>
      <w:ind w:left="720"/>
      <w:contextualSpacing/>
    </w:pPr>
  </w:style>
  <w:style w:type="character" w:styleId="BesuchterHyperlink">
    <w:name w:val="FollowedHyperlink"/>
    <w:basedOn w:val="Absatz-Standardschriftart"/>
    <w:uiPriority w:val="99"/>
    <w:semiHidden/>
    <w:unhideWhenUsed/>
    <w:rsid w:val="0042795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Standard">
    <w:name w:val="Normal"/>
    <w:qFormat/>
    <w:rsid w:val="005574F1"/>
    <w:pPr>
      <w:spacing w:line="280" w:lineRule="exact"/>
    </w:pPr>
    <w:rPr>
      <w:rFonts w:ascii="Arial" w:hAnsi="Arial"/>
      <w:sz w:val="22"/>
      <w:szCs w:val="24"/>
      <w:lang w:eastAsia="en-US"/>
    </w:rPr>
  </w:style>
  <w:style w:type="paragraph" w:styleId="berschrift1">
    <w:name w:val="heading 1"/>
    <w:link w:val="berschrift1Zchn"/>
    <w:uiPriority w:val="9"/>
    <w:qFormat/>
    <w:rsid w:val="00FE7AC9"/>
    <w:pPr>
      <w:keepNext/>
      <w:keepLines/>
      <w:numPr>
        <w:numId w:val="9"/>
      </w:numPr>
      <w:tabs>
        <w:tab w:val="left" w:pos="595"/>
      </w:tabs>
      <w:suppressAutoHyphens/>
      <w:spacing w:after="140" w:line="280" w:lineRule="exact"/>
      <w:outlineLvl w:val="0"/>
    </w:pPr>
    <w:rPr>
      <w:rFonts w:ascii="Arial" w:eastAsia="Times New Roman" w:hAnsi="Arial"/>
      <w:b/>
      <w:bCs/>
      <w:sz w:val="26"/>
      <w:szCs w:val="32"/>
      <w:lang w:eastAsia="en-US"/>
    </w:rPr>
  </w:style>
  <w:style w:type="paragraph" w:styleId="berschrift2">
    <w:name w:val="heading 2"/>
    <w:link w:val="berschrift2Zchn"/>
    <w:qFormat/>
    <w:rsid w:val="00FE7AC9"/>
    <w:pPr>
      <w:keepNext/>
      <w:numPr>
        <w:ilvl w:val="1"/>
        <w:numId w:val="9"/>
      </w:numPr>
      <w:tabs>
        <w:tab w:val="left" w:pos="595"/>
        <w:tab w:val="left" w:pos="822"/>
      </w:tabs>
      <w:suppressAutoHyphens/>
      <w:spacing w:after="140" w:line="280" w:lineRule="exact"/>
      <w:outlineLvl w:val="1"/>
    </w:pPr>
    <w:rPr>
      <w:rFonts w:ascii="Arial" w:eastAsia="Times New Roman" w:hAnsi="Arial"/>
      <w:b/>
      <w:bCs/>
      <w:iCs/>
      <w:sz w:val="24"/>
      <w:szCs w:val="28"/>
      <w:lang w:eastAsia="en-US"/>
    </w:rPr>
  </w:style>
  <w:style w:type="paragraph" w:styleId="berschrift3">
    <w:name w:val="heading 3"/>
    <w:basedOn w:val="Standard"/>
    <w:next w:val="Standard"/>
    <w:link w:val="berschrift3Zchn"/>
    <w:qFormat/>
    <w:rsid w:val="00FE7AC9"/>
    <w:pPr>
      <w:keepNext/>
      <w:numPr>
        <w:ilvl w:val="2"/>
        <w:numId w:val="9"/>
      </w:numPr>
      <w:tabs>
        <w:tab w:val="left" w:pos="595"/>
        <w:tab w:val="left" w:pos="822"/>
      </w:tabs>
      <w:suppressAutoHyphens/>
      <w:spacing w:after="140"/>
      <w:outlineLvl w:val="2"/>
    </w:pPr>
    <w:rPr>
      <w:rFonts w:eastAsia="Times New Roman"/>
      <w:b/>
      <w:bCs/>
      <w:szCs w:val="26"/>
    </w:rPr>
  </w:style>
  <w:style w:type="paragraph" w:styleId="berschrift4">
    <w:name w:val="heading 4"/>
    <w:basedOn w:val="Standard"/>
    <w:link w:val="berschrift4Zchn"/>
    <w:uiPriority w:val="9"/>
    <w:qFormat/>
    <w:rsid w:val="00FE7AC9"/>
    <w:pPr>
      <w:keepNext/>
      <w:suppressAutoHyphens/>
      <w:outlineLvl w:val="3"/>
    </w:pPr>
    <w:rPr>
      <w:rFonts w:eastAsia="Times New Roman"/>
      <w:b/>
      <w:bCs/>
      <w:szCs w:val="28"/>
    </w:rPr>
  </w:style>
  <w:style w:type="paragraph" w:styleId="berschrift5">
    <w:name w:val="heading 5"/>
    <w:basedOn w:val="Standard"/>
    <w:next w:val="Standard"/>
    <w:link w:val="berschrift5Zchn"/>
    <w:uiPriority w:val="99"/>
    <w:qFormat/>
    <w:rsid w:val="00506851"/>
    <w:pPr>
      <w:numPr>
        <w:ilvl w:val="4"/>
        <w:numId w:val="9"/>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qFormat/>
    <w:rsid w:val="00506851"/>
    <w:pPr>
      <w:numPr>
        <w:ilvl w:val="5"/>
        <w:numId w:val="9"/>
      </w:numPr>
      <w:spacing w:before="240" w:after="60"/>
      <w:outlineLvl w:val="5"/>
    </w:pPr>
    <w:rPr>
      <w:rFonts w:ascii="Calibri" w:eastAsia="Times New Roman" w:hAnsi="Calibri"/>
      <w:b/>
      <w:bCs/>
      <w:szCs w:val="22"/>
    </w:rPr>
  </w:style>
  <w:style w:type="paragraph" w:styleId="berschrift7">
    <w:name w:val="heading 7"/>
    <w:basedOn w:val="Standard"/>
    <w:next w:val="Standard"/>
    <w:link w:val="berschrift7Zchn"/>
    <w:uiPriority w:val="9"/>
    <w:qFormat/>
    <w:rsid w:val="00506851"/>
    <w:pPr>
      <w:numPr>
        <w:ilvl w:val="6"/>
        <w:numId w:val="9"/>
      </w:numPr>
      <w:spacing w:before="240" w:after="60"/>
      <w:outlineLvl w:val="6"/>
    </w:pPr>
    <w:rPr>
      <w:rFonts w:ascii="Calibri" w:eastAsia="Times New Roman" w:hAnsi="Calibri"/>
      <w:sz w:val="24"/>
    </w:rPr>
  </w:style>
  <w:style w:type="paragraph" w:styleId="berschrift8">
    <w:name w:val="heading 8"/>
    <w:basedOn w:val="Standard"/>
    <w:next w:val="Standard"/>
    <w:link w:val="berschrift8Zchn"/>
    <w:uiPriority w:val="9"/>
    <w:qFormat/>
    <w:rsid w:val="00506851"/>
    <w:pPr>
      <w:numPr>
        <w:ilvl w:val="7"/>
        <w:numId w:val="9"/>
      </w:numPr>
      <w:spacing w:before="240" w:after="60"/>
      <w:outlineLvl w:val="7"/>
    </w:pPr>
    <w:rPr>
      <w:rFonts w:ascii="Calibri" w:eastAsia="Times New Roman" w:hAnsi="Calibri"/>
      <w:i/>
      <w:iCs/>
      <w:sz w:val="24"/>
    </w:rPr>
  </w:style>
  <w:style w:type="paragraph" w:styleId="berschrift9">
    <w:name w:val="heading 9"/>
    <w:basedOn w:val="Standard"/>
    <w:next w:val="Standard"/>
    <w:link w:val="berschrift9Zchn"/>
    <w:uiPriority w:val="9"/>
    <w:qFormat/>
    <w:rsid w:val="00506851"/>
    <w:pPr>
      <w:numPr>
        <w:ilvl w:val="8"/>
        <w:numId w:val="9"/>
      </w:numPr>
      <w:spacing w:before="240" w:after="60"/>
      <w:outlineLvl w:val="8"/>
    </w:pPr>
    <w:rPr>
      <w:rFonts w:ascii="Cambria" w:eastAsia="Times New Roman" w:hAnsi="Cambria"/>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FE7AC9"/>
    <w:rPr>
      <w:rFonts w:ascii="Arial" w:eastAsia="Times New Roman" w:hAnsi="Arial"/>
      <w:b/>
      <w:bCs/>
      <w:sz w:val="26"/>
      <w:szCs w:val="32"/>
      <w:lang w:eastAsia="en-US"/>
    </w:rPr>
  </w:style>
  <w:style w:type="character" w:customStyle="1" w:styleId="berschrift2Zchn">
    <w:name w:val="Überschrift 2 Zchn"/>
    <w:link w:val="berschrift2"/>
    <w:rsid w:val="00FE7AC9"/>
    <w:rPr>
      <w:rFonts w:ascii="Arial" w:eastAsia="Times New Roman" w:hAnsi="Arial"/>
      <w:b/>
      <w:bCs/>
      <w:iCs/>
      <w:sz w:val="24"/>
      <w:szCs w:val="28"/>
      <w:lang w:eastAsia="en-US"/>
    </w:rPr>
  </w:style>
  <w:style w:type="character" w:customStyle="1" w:styleId="berschrift3Zchn">
    <w:name w:val="Überschrift 3 Zchn"/>
    <w:link w:val="berschrift3"/>
    <w:rsid w:val="00FE7AC9"/>
    <w:rPr>
      <w:rFonts w:ascii="Arial" w:eastAsia="Times New Roman" w:hAnsi="Arial"/>
      <w:b/>
      <w:bCs/>
      <w:sz w:val="22"/>
      <w:szCs w:val="26"/>
      <w:lang w:eastAsia="en-US"/>
    </w:rPr>
  </w:style>
  <w:style w:type="paragraph" w:styleId="Kopfzeile">
    <w:name w:val="header"/>
    <w:basedOn w:val="Standard"/>
    <w:link w:val="KopfzeileZchn"/>
    <w:uiPriority w:val="99"/>
    <w:unhideWhenUsed/>
    <w:rsid w:val="005334E3"/>
    <w:pPr>
      <w:tabs>
        <w:tab w:val="center" w:pos="4536"/>
        <w:tab w:val="right" w:pos="9072"/>
      </w:tabs>
      <w:spacing w:line="240" w:lineRule="auto"/>
    </w:pPr>
    <w:rPr>
      <w:sz w:val="16"/>
      <w:szCs w:val="20"/>
    </w:rPr>
  </w:style>
  <w:style w:type="character" w:customStyle="1" w:styleId="KopfzeileZchn">
    <w:name w:val="Kopfzeile Zchn"/>
    <w:link w:val="Kopfzeile"/>
    <w:uiPriority w:val="99"/>
    <w:rsid w:val="005334E3"/>
    <w:rPr>
      <w:rFonts w:ascii="Arial" w:hAnsi="Arial"/>
      <w:sz w:val="16"/>
      <w:lang w:eastAsia="en-US"/>
    </w:rPr>
  </w:style>
  <w:style w:type="paragraph" w:styleId="Titel">
    <w:name w:val="Title"/>
    <w:basedOn w:val="Standard"/>
    <w:link w:val="TitelZchn"/>
    <w:uiPriority w:val="99"/>
    <w:qFormat/>
    <w:rsid w:val="00FE7AC9"/>
    <w:pPr>
      <w:widowControl w:val="0"/>
      <w:tabs>
        <w:tab w:val="left" w:pos="600"/>
        <w:tab w:val="left" w:pos="820"/>
      </w:tabs>
      <w:suppressAutoHyphens/>
      <w:autoSpaceDE w:val="0"/>
      <w:autoSpaceDN w:val="0"/>
      <w:adjustRightInd w:val="0"/>
      <w:spacing w:after="280" w:line="240" w:lineRule="auto"/>
      <w:textAlignment w:val="center"/>
    </w:pPr>
    <w:rPr>
      <w:rFonts w:cs="Arial-BoldMT"/>
      <w:b/>
      <w:bCs/>
      <w:color w:val="000000"/>
      <w:sz w:val="30"/>
      <w:szCs w:val="30"/>
      <w:lang w:eastAsia="de-DE"/>
    </w:rPr>
  </w:style>
  <w:style w:type="character" w:customStyle="1" w:styleId="TitelZchn">
    <w:name w:val="Titel Zchn"/>
    <w:link w:val="Titel"/>
    <w:uiPriority w:val="99"/>
    <w:rsid w:val="00FE7AC9"/>
    <w:rPr>
      <w:rFonts w:ascii="Arial" w:hAnsi="Arial" w:cs="Arial-BoldMT"/>
      <w:b/>
      <w:bCs/>
      <w:color w:val="000000"/>
      <w:sz w:val="30"/>
      <w:szCs w:val="30"/>
    </w:rPr>
  </w:style>
  <w:style w:type="paragraph" w:customStyle="1" w:styleId="FarbigeListe-Akzent11">
    <w:name w:val="Farbige Liste - Akzent 11"/>
    <w:basedOn w:val="Standard"/>
    <w:uiPriority w:val="34"/>
    <w:qFormat/>
    <w:rsid w:val="007060A2"/>
    <w:pPr>
      <w:spacing w:line="240" w:lineRule="auto"/>
      <w:ind w:left="720"/>
      <w:contextualSpacing/>
    </w:pPr>
    <w:rPr>
      <w:rFonts w:ascii="Times New Roman" w:eastAsia="Times New Roman" w:hAnsi="Times New Roman"/>
      <w:sz w:val="24"/>
      <w:lang w:eastAsia="de-DE"/>
    </w:rPr>
  </w:style>
  <w:style w:type="character" w:styleId="Hyperlink">
    <w:name w:val="Hyperlink"/>
    <w:uiPriority w:val="99"/>
    <w:rsid w:val="007060A2"/>
    <w:rPr>
      <w:color w:val="0000FF"/>
      <w:u w:val="single"/>
    </w:rPr>
  </w:style>
  <w:style w:type="table" w:customStyle="1" w:styleId="Tabellenraster1">
    <w:name w:val="Tabellenraster1"/>
    <w:basedOn w:val="NormaleTabelle"/>
    <w:uiPriority w:val="59"/>
    <w:rsid w:val="00017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Bildunterschrift">
    <w:name w:val="Bildunterschrift"/>
    <w:basedOn w:val="Standard"/>
    <w:qFormat/>
    <w:rsid w:val="00C677B5"/>
    <w:pPr>
      <w:spacing w:before="96" w:after="96" w:line="192" w:lineRule="exact"/>
    </w:pPr>
    <w:rPr>
      <w:sz w:val="18"/>
    </w:rPr>
  </w:style>
  <w:style w:type="paragraph" w:customStyle="1" w:styleId="TabelleGrafik">
    <w:name w:val="Tabelle Grafik"/>
    <w:rsid w:val="005334E3"/>
    <w:rPr>
      <w:rFonts w:ascii="Arial" w:eastAsia="Times New Roman" w:hAnsi="Arial"/>
      <w:sz w:val="22"/>
    </w:rPr>
  </w:style>
  <w:style w:type="character" w:customStyle="1" w:styleId="berschrift4Zchn">
    <w:name w:val="Überschrift 4 Zchn"/>
    <w:link w:val="berschrift4"/>
    <w:uiPriority w:val="9"/>
    <w:rsid w:val="00FE7AC9"/>
    <w:rPr>
      <w:rFonts w:ascii="Arial" w:eastAsia="Times New Roman" w:hAnsi="Arial"/>
      <w:b/>
      <w:bCs/>
      <w:sz w:val="22"/>
      <w:szCs w:val="28"/>
      <w:lang w:eastAsia="en-US"/>
    </w:rPr>
  </w:style>
  <w:style w:type="character" w:customStyle="1" w:styleId="berschrift5Zchn">
    <w:name w:val="Überschrift 5 Zchn"/>
    <w:link w:val="berschrift5"/>
    <w:uiPriority w:val="99"/>
    <w:semiHidden/>
    <w:rsid w:val="009022BF"/>
    <w:rPr>
      <w:rFonts w:ascii="Calibri" w:eastAsia="Times New Roman" w:hAnsi="Calibri"/>
      <w:b/>
      <w:bCs/>
      <w:i/>
      <w:iCs/>
      <w:sz w:val="26"/>
      <w:szCs w:val="26"/>
      <w:lang w:eastAsia="en-US"/>
    </w:rPr>
  </w:style>
  <w:style w:type="character" w:customStyle="1" w:styleId="berschrift6Zchn">
    <w:name w:val="Überschrift 6 Zchn"/>
    <w:link w:val="berschrift6"/>
    <w:uiPriority w:val="9"/>
    <w:semiHidden/>
    <w:rsid w:val="009022BF"/>
    <w:rPr>
      <w:rFonts w:ascii="Calibri" w:eastAsia="Times New Roman" w:hAnsi="Calibri"/>
      <w:b/>
      <w:bCs/>
      <w:sz w:val="22"/>
      <w:szCs w:val="22"/>
      <w:lang w:eastAsia="en-US"/>
    </w:rPr>
  </w:style>
  <w:style w:type="character" w:customStyle="1" w:styleId="berschrift7Zchn">
    <w:name w:val="Überschrift 7 Zchn"/>
    <w:link w:val="berschrift7"/>
    <w:uiPriority w:val="9"/>
    <w:semiHidden/>
    <w:rsid w:val="009022BF"/>
    <w:rPr>
      <w:rFonts w:ascii="Calibri" w:eastAsia="Times New Roman" w:hAnsi="Calibri"/>
      <w:sz w:val="24"/>
      <w:szCs w:val="24"/>
      <w:lang w:eastAsia="en-US"/>
    </w:rPr>
  </w:style>
  <w:style w:type="character" w:customStyle="1" w:styleId="berschrift8Zchn">
    <w:name w:val="Überschrift 8 Zchn"/>
    <w:link w:val="berschrift8"/>
    <w:uiPriority w:val="9"/>
    <w:semiHidden/>
    <w:rsid w:val="009022BF"/>
    <w:rPr>
      <w:rFonts w:ascii="Calibri" w:eastAsia="Times New Roman" w:hAnsi="Calibri"/>
      <w:i/>
      <w:iCs/>
      <w:sz w:val="24"/>
      <w:szCs w:val="24"/>
      <w:lang w:eastAsia="en-US"/>
    </w:rPr>
  </w:style>
  <w:style w:type="character" w:customStyle="1" w:styleId="berschrift9Zchn">
    <w:name w:val="Überschrift 9 Zchn"/>
    <w:link w:val="berschrift9"/>
    <w:uiPriority w:val="9"/>
    <w:semiHidden/>
    <w:rsid w:val="009022BF"/>
    <w:rPr>
      <w:rFonts w:eastAsia="Times New Roman"/>
      <w:sz w:val="22"/>
      <w:szCs w:val="22"/>
      <w:lang w:eastAsia="en-US"/>
    </w:rPr>
  </w:style>
  <w:style w:type="paragraph" w:customStyle="1" w:styleId="western">
    <w:name w:val="western"/>
    <w:basedOn w:val="Standard"/>
    <w:rsid w:val="00A0551F"/>
    <w:pPr>
      <w:spacing w:before="100" w:beforeAutospacing="1" w:after="142" w:line="288" w:lineRule="auto"/>
    </w:pPr>
    <w:rPr>
      <w:rFonts w:ascii="Times New Roman" w:eastAsia="Times New Roman" w:hAnsi="Times New Roman"/>
      <w:sz w:val="24"/>
      <w:lang w:eastAsia="de-DE"/>
    </w:rPr>
  </w:style>
  <w:style w:type="paragraph" w:styleId="Fuzeile">
    <w:name w:val="footer"/>
    <w:basedOn w:val="Standard"/>
    <w:link w:val="FuzeileZchn"/>
    <w:uiPriority w:val="99"/>
    <w:unhideWhenUsed/>
    <w:rsid w:val="005334E3"/>
    <w:pPr>
      <w:tabs>
        <w:tab w:val="center" w:pos="4536"/>
        <w:tab w:val="right" w:pos="9072"/>
      </w:tabs>
      <w:spacing w:line="240" w:lineRule="auto"/>
    </w:pPr>
    <w:rPr>
      <w:sz w:val="16"/>
    </w:rPr>
  </w:style>
  <w:style w:type="character" w:customStyle="1" w:styleId="FuzeileZchn">
    <w:name w:val="Fußzeile Zchn"/>
    <w:link w:val="Fuzeile"/>
    <w:uiPriority w:val="99"/>
    <w:rsid w:val="005334E3"/>
    <w:rPr>
      <w:rFonts w:ascii="Arial" w:hAnsi="Arial"/>
      <w:sz w:val="16"/>
      <w:szCs w:val="24"/>
      <w:lang w:eastAsia="en-US"/>
    </w:rPr>
  </w:style>
  <w:style w:type="character" w:customStyle="1" w:styleId="hps">
    <w:name w:val="hps"/>
    <w:rsid w:val="007060A2"/>
  </w:style>
  <w:style w:type="numbering" w:customStyle="1" w:styleId="alphabetischeListe">
    <w:name w:val="alphabetische Liste"/>
    <w:basedOn w:val="KeineListe"/>
    <w:rsid w:val="002F771B"/>
    <w:pPr>
      <w:numPr>
        <w:numId w:val="2"/>
      </w:numPr>
    </w:pPr>
  </w:style>
  <w:style w:type="character" w:customStyle="1" w:styleId="SprechblasentextZchn">
    <w:name w:val="Sprechblasentext Zchn"/>
    <w:link w:val="Sprechblasentext"/>
    <w:uiPriority w:val="99"/>
    <w:semiHidden/>
    <w:rsid w:val="007060A2"/>
    <w:rPr>
      <w:rFonts w:ascii="Tahoma" w:hAnsi="Tahoma" w:cs="Tahoma"/>
      <w:sz w:val="16"/>
      <w:szCs w:val="16"/>
      <w:lang w:eastAsia="en-US"/>
    </w:rPr>
  </w:style>
  <w:style w:type="paragraph" w:customStyle="1" w:styleId="Gitternetztabelle31">
    <w:name w:val="Gitternetztabelle 31"/>
    <w:basedOn w:val="berschrift1"/>
    <w:next w:val="Standard"/>
    <w:uiPriority w:val="39"/>
    <w:unhideWhenUsed/>
    <w:qFormat/>
    <w:rsid w:val="007060A2"/>
    <w:pPr>
      <w:numPr>
        <w:numId w:val="0"/>
      </w:numPr>
      <w:tabs>
        <w:tab w:val="clear" w:pos="595"/>
      </w:tabs>
      <w:suppressAutoHyphens w:val="0"/>
      <w:spacing w:before="240" w:after="0" w:line="259" w:lineRule="auto"/>
      <w:outlineLvl w:val="9"/>
    </w:pPr>
    <w:rPr>
      <w:rFonts w:ascii="Calibri Light" w:hAnsi="Calibri Light"/>
      <w:b w:val="0"/>
      <w:bCs w:val="0"/>
      <w:color w:val="2E74B5"/>
      <w:sz w:val="32"/>
      <w:lang w:eastAsia="de-DE"/>
    </w:rPr>
  </w:style>
  <w:style w:type="paragraph" w:styleId="Verzeichnis2">
    <w:name w:val="toc 2"/>
    <w:basedOn w:val="Standard"/>
    <w:next w:val="Standard"/>
    <w:autoRedefine/>
    <w:uiPriority w:val="39"/>
    <w:unhideWhenUsed/>
    <w:rsid w:val="007D5ED1"/>
    <w:pPr>
      <w:spacing w:after="100" w:line="240" w:lineRule="auto"/>
      <w:ind w:left="240"/>
    </w:pPr>
    <w:rPr>
      <w:rFonts w:eastAsia="Times New Roman"/>
      <w:lang w:eastAsia="de-DE"/>
    </w:rPr>
  </w:style>
  <w:style w:type="character" w:customStyle="1" w:styleId="BesuchterHyperlink1">
    <w:name w:val="BesuchterHyperlink1"/>
    <w:uiPriority w:val="99"/>
    <w:semiHidden/>
    <w:unhideWhenUsed/>
    <w:rsid w:val="007060A2"/>
    <w:rPr>
      <w:color w:val="954F72"/>
      <w:u w:val="single"/>
    </w:rPr>
  </w:style>
  <w:style w:type="character" w:styleId="Kommentarzeichen">
    <w:name w:val="annotation reference"/>
    <w:uiPriority w:val="99"/>
    <w:semiHidden/>
    <w:rsid w:val="007F6301"/>
    <w:rPr>
      <w:sz w:val="16"/>
      <w:szCs w:val="16"/>
    </w:rPr>
  </w:style>
  <w:style w:type="paragraph" w:styleId="Kommentartext">
    <w:name w:val="annotation text"/>
    <w:basedOn w:val="Standard"/>
    <w:link w:val="KommentartextZchn"/>
    <w:uiPriority w:val="99"/>
    <w:semiHidden/>
    <w:rsid w:val="007F6301"/>
    <w:rPr>
      <w:sz w:val="20"/>
      <w:szCs w:val="20"/>
    </w:rPr>
  </w:style>
  <w:style w:type="paragraph" w:styleId="Sprechblasentext">
    <w:name w:val="Balloon Text"/>
    <w:basedOn w:val="Standard"/>
    <w:link w:val="SprechblasentextZchn"/>
    <w:uiPriority w:val="99"/>
    <w:semiHidden/>
    <w:rsid w:val="007F6301"/>
    <w:rPr>
      <w:rFonts w:ascii="Tahoma" w:hAnsi="Tahoma" w:cs="Tahoma"/>
      <w:sz w:val="16"/>
      <w:szCs w:val="16"/>
    </w:rPr>
  </w:style>
  <w:style w:type="paragraph" w:styleId="Kommentarthema">
    <w:name w:val="annotation subject"/>
    <w:basedOn w:val="Kommentartext"/>
    <w:next w:val="Kommentartext"/>
    <w:link w:val="KommentarthemaZchn"/>
    <w:uiPriority w:val="99"/>
    <w:semiHidden/>
    <w:unhideWhenUsed/>
    <w:rsid w:val="00132BA7"/>
    <w:rPr>
      <w:b/>
      <w:bCs/>
    </w:rPr>
  </w:style>
  <w:style w:type="character" w:customStyle="1" w:styleId="KommentartextZchn">
    <w:name w:val="Kommentartext Zchn"/>
    <w:link w:val="Kommentartext"/>
    <w:uiPriority w:val="99"/>
    <w:semiHidden/>
    <w:rsid w:val="00132BA7"/>
    <w:rPr>
      <w:rFonts w:ascii="Arial" w:hAnsi="Arial"/>
      <w:lang w:eastAsia="en-US"/>
    </w:rPr>
  </w:style>
  <w:style w:type="character" w:customStyle="1" w:styleId="KommentarthemaZchn">
    <w:name w:val="Kommentarthema Zchn"/>
    <w:basedOn w:val="KommentartextZchn"/>
    <w:link w:val="Kommentarthema"/>
    <w:uiPriority w:val="99"/>
    <w:rsid w:val="00132BA7"/>
    <w:rPr>
      <w:rFonts w:ascii="Arial" w:hAnsi="Arial"/>
      <w:lang w:eastAsia="en-US"/>
    </w:rPr>
  </w:style>
  <w:style w:type="paragraph" w:styleId="Inhaltsverzeichnisberschrift">
    <w:name w:val="TOC Heading"/>
    <w:basedOn w:val="berschrift1"/>
    <w:next w:val="Standard"/>
    <w:uiPriority w:val="39"/>
    <w:unhideWhenUsed/>
    <w:qFormat/>
    <w:rsid w:val="00C9294C"/>
    <w:pPr>
      <w:numPr>
        <w:numId w:val="0"/>
      </w:numPr>
      <w:tabs>
        <w:tab w:val="clear" w:pos="595"/>
      </w:tabs>
      <w:suppressAutoHyphens w:val="0"/>
      <w:spacing w:before="240" w:after="0" w:line="259" w:lineRule="auto"/>
      <w:outlineLvl w:val="9"/>
    </w:pPr>
    <w:rPr>
      <w:rFonts w:ascii="Calibri Light" w:hAnsi="Calibri Light"/>
      <w:b w:val="0"/>
      <w:bCs w:val="0"/>
      <w:color w:val="2E74B5"/>
      <w:sz w:val="32"/>
      <w:lang w:eastAsia="de-DE"/>
    </w:rPr>
  </w:style>
  <w:style w:type="paragraph" w:styleId="Verzeichnis1">
    <w:name w:val="toc 1"/>
    <w:basedOn w:val="Standard"/>
    <w:next w:val="Standard"/>
    <w:autoRedefine/>
    <w:uiPriority w:val="39"/>
    <w:unhideWhenUsed/>
    <w:rsid w:val="00C9294C"/>
  </w:style>
  <w:style w:type="paragraph" w:styleId="Verzeichnis3">
    <w:name w:val="toc 3"/>
    <w:basedOn w:val="Standard"/>
    <w:next w:val="Standard"/>
    <w:autoRedefine/>
    <w:uiPriority w:val="39"/>
    <w:unhideWhenUsed/>
    <w:rsid w:val="00C9294C"/>
    <w:pPr>
      <w:ind w:left="440"/>
    </w:pPr>
  </w:style>
  <w:style w:type="table" w:styleId="Tabellenraster">
    <w:name w:val="Table Grid"/>
    <w:basedOn w:val="NormaleTabelle"/>
    <w:rsid w:val="008C4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Standard"/>
    <w:rsid w:val="005334E3"/>
    <w:pPr>
      <w:jc w:val="center"/>
    </w:pPr>
    <w:rPr>
      <w:b/>
    </w:rPr>
  </w:style>
  <w:style w:type="paragraph" w:customStyle="1" w:styleId="TabelleTextkrper">
    <w:name w:val="Tabelle Textkörper"/>
    <w:basedOn w:val="TabelleKopf"/>
    <w:rsid w:val="005334E3"/>
    <w:pPr>
      <w:ind w:left="57" w:right="57"/>
      <w:jc w:val="left"/>
    </w:pPr>
    <w:rPr>
      <w:rFonts w:eastAsia="Times New Roman"/>
      <w:b w:val="0"/>
    </w:rPr>
  </w:style>
  <w:style w:type="paragraph" w:styleId="Listenabsatz">
    <w:name w:val="List Paragraph"/>
    <w:basedOn w:val="Standard"/>
    <w:uiPriority w:val="72"/>
    <w:qFormat/>
    <w:rsid w:val="00B97C07"/>
    <w:pPr>
      <w:ind w:left="720"/>
      <w:contextualSpacing/>
    </w:pPr>
  </w:style>
  <w:style w:type="character" w:styleId="BesuchterHyperlink">
    <w:name w:val="FollowedHyperlink"/>
    <w:basedOn w:val="Absatz-Standardschriftart"/>
    <w:uiPriority w:val="99"/>
    <w:semiHidden/>
    <w:unhideWhenUsed/>
    <w:rsid w:val="004279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977661">
      <w:bodyDiv w:val="1"/>
      <w:marLeft w:val="0"/>
      <w:marRight w:val="0"/>
      <w:marTop w:val="0"/>
      <w:marBottom w:val="0"/>
      <w:divBdr>
        <w:top w:val="none" w:sz="0" w:space="0" w:color="auto"/>
        <w:left w:val="none" w:sz="0" w:space="0" w:color="auto"/>
        <w:bottom w:val="none" w:sz="0" w:space="0" w:color="auto"/>
        <w:right w:val="none" w:sz="0" w:space="0" w:color="auto"/>
      </w:divBdr>
    </w:div>
    <w:div w:id="636568955">
      <w:bodyDiv w:val="1"/>
      <w:marLeft w:val="0"/>
      <w:marRight w:val="0"/>
      <w:marTop w:val="0"/>
      <w:marBottom w:val="0"/>
      <w:divBdr>
        <w:top w:val="none" w:sz="0" w:space="0" w:color="auto"/>
        <w:left w:val="none" w:sz="0" w:space="0" w:color="auto"/>
        <w:bottom w:val="none" w:sz="0" w:space="0" w:color="auto"/>
        <w:right w:val="none" w:sz="0" w:space="0" w:color="auto"/>
      </w:divBdr>
    </w:div>
    <w:div w:id="976761642">
      <w:bodyDiv w:val="1"/>
      <w:marLeft w:val="0"/>
      <w:marRight w:val="0"/>
      <w:marTop w:val="0"/>
      <w:marBottom w:val="0"/>
      <w:divBdr>
        <w:top w:val="none" w:sz="0" w:space="0" w:color="auto"/>
        <w:left w:val="none" w:sz="0" w:space="0" w:color="auto"/>
        <w:bottom w:val="none" w:sz="0" w:space="0" w:color="auto"/>
        <w:right w:val="none" w:sz="0" w:space="0" w:color="auto"/>
      </w:divBdr>
    </w:div>
    <w:div w:id="1197768454">
      <w:bodyDiv w:val="1"/>
      <w:marLeft w:val="0"/>
      <w:marRight w:val="0"/>
      <w:marTop w:val="0"/>
      <w:marBottom w:val="0"/>
      <w:divBdr>
        <w:top w:val="none" w:sz="0" w:space="0" w:color="auto"/>
        <w:left w:val="none" w:sz="0" w:space="0" w:color="auto"/>
        <w:bottom w:val="none" w:sz="0" w:space="0" w:color="auto"/>
        <w:right w:val="none" w:sz="0" w:space="0" w:color="auto"/>
      </w:divBdr>
    </w:div>
    <w:div w:id="1866169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oleObject" Target="embeddings/oleObject1.bin"/><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yperlink" Target="https://creativecommons.org/licenses/by-sa/4.0/legalcode"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s://creativecommons.org/publicdomain/zero/1.0"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hyperlink" Target="https://creativecommons.org/publicdomain/zero/1.0" TargetMode="External"/><Relationship Id="rId58" Type="http://schemas.openxmlformats.org/officeDocument/2006/relationships/header" Target="header1.xml"/><Relationship Id="rId66"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hyperlink" Target="https://creativecommons.org/licenses/by-sa/4.0/legalcode"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hyperlink" Target="https://creativecommons.org/publicdomain/zero/1.0" TargetMode="External"/><Relationship Id="rId60" Type="http://schemas.openxmlformats.org/officeDocument/2006/relationships/footer" Target="foot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creativecommons.org/licenses/by-sa/4.0/legalcode"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creativecommons.org/licenses/by-sa/4.0/legalcode" TargetMode="External"/><Relationship Id="rId3" Type="http://schemas.openxmlformats.org/officeDocument/2006/relationships/styles" Target="styles.xml"/><Relationship Id="rId12" Type="http://schemas.openxmlformats.org/officeDocument/2006/relationships/hyperlink" Target="http://bildungsserver.berlin-brandenburg.de/rlp-online/c-faecher/nawi-56/naturwissenschaften5-6/?L=0"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sa/4.0/legalco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CFB25-CBA8-4126-B730-8AFFE16C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5911</Words>
  <Characters>37240</Characters>
  <Application>Microsoft Office Word</Application>
  <DocSecurity>0</DocSecurity>
  <Lines>310</Lines>
  <Paragraphs>86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43065</CharactersWithSpaces>
  <SharedDoc>false</SharedDoc>
  <HLinks>
    <vt:vector size="222" baseType="variant">
      <vt:variant>
        <vt:i4>5898322</vt:i4>
      </vt:variant>
      <vt:variant>
        <vt:i4>207</vt:i4>
      </vt:variant>
      <vt:variant>
        <vt:i4>0</vt:i4>
      </vt:variant>
      <vt:variant>
        <vt:i4>5</vt:i4>
      </vt:variant>
      <vt:variant>
        <vt:lpwstr>https://creativecommons.org/licenses/by-sa/4.0/legalcode</vt:lpwstr>
      </vt:variant>
      <vt:variant>
        <vt:lpwstr/>
      </vt:variant>
      <vt:variant>
        <vt:i4>5898322</vt:i4>
      </vt:variant>
      <vt:variant>
        <vt:i4>204</vt:i4>
      </vt:variant>
      <vt:variant>
        <vt:i4>0</vt:i4>
      </vt:variant>
      <vt:variant>
        <vt:i4>5</vt:i4>
      </vt:variant>
      <vt:variant>
        <vt:lpwstr>https://creativecommons.org/licenses/by-sa/4.0/legalcode</vt:lpwstr>
      </vt:variant>
      <vt:variant>
        <vt:lpwstr/>
      </vt:variant>
      <vt:variant>
        <vt:i4>5898322</vt:i4>
      </vt:variant>
      <vt:variant>
        <vt:i4>201</vt:i4>
      </vt:variant>
      <vt:variant>
        <vt:i4>0</vt:i4>
      </vt:variant>
      <vt:variant>
        <vt:i4>5</vt:i4>
      </vt:variant>
      <vt:variant>
        <vt:lpwstr>https://creativecommons.org/licenses/by-sa/4.0/legalcode</vt:lpwstr>
      </vt:variant>
      <vt:variant>
        <vt:lpwstr/>
      </vt:variant>
      <vt:variant>
        <vt:i4>131153</vt:i4>
      </vt:variant>
      <vt:variant>
        <vt:i4>198</vt:i4>
      </vt:variant>
      <vt:variant>
        <vt:i4>0</vt:i4>
      </vt:variant>
      <vt:variant>
        <vt:i4>5</vt:i4>
      </vt:variant>
      <vt:variant>
        <vt:lpwstr>https://creativecommons.org/publicdomain/zero/1.0</vt:lpwstr>
      </vt:variant>
      <vt:variant>
        <vt:lpwstr/>
      </vt:variant>
      <vt:variant>
        <vt:i4>131153</vt:i4>
      </vt:variant>
      <vt:variant>
        <vt:i4>195</vt:i4>
      </vt:variant>
      <vt:variant>
        <vt:i4>0</vt:i4>
      </vt:variant>
      <vt:variant>
        <vt:i4>5</vt:i4>
      </vt:variant>
      <vt:variant>
        <vt:lpwstr>https://creativecommons.org/publicdomain/zero/1.0</vt:lpwstr>
      </vt:variant>
      <vt:variant>
        <vt:lpwstr/>
      </vt:variant>
      <vt:variant>
        <vt:i4>131153</vt:i4>
      </vt:variant>
      <vt:variant>
        <vt:i4>192</vt:i4>
      </vt:variant>
      <vt:variant>
        <vt:i4>0</vt:i4>
      </vt:variant>
      <vt:variant>
        <vt:i4>5</vt:i4>
      </vt:variant>
      <vt:variant>
        <vt:lpwstr>https://creativecommons.org/publicdomain/zero/1.0</vt:lpwstr>
      </vt:variant>
      <vt:variant>
        <vt:lpwstr/>
      </vt:variant>
      <vt:variant>
        <vt:i4>5898322</vt:i4>
      </vt:variant>
      <vt:variant>
        <vt:i4>189</vt:i4>
      </vt:variant>
      <vt:variant>
        <vt:i4>0</vt:i4>
      </vt:variant>
      <vt:variant>
        <vt:i4>5</vt:i4>
      </vt:variant>
      <vt:variant>
        <vt:lpwstr>https://creativecommons.org/licenses/by-sa/4.0/legalcode</vt:lpwstr>
      </vt:variant>
      <vt:variant>
        <vt:lpwstr/>
      </vt:variant>
      <vt:variant>
        <vt:i4>4915285</vt:i4>
      </vt:variant>
      <vt:variant>
        <vt:i4>171</vt:i4>
      </vt:variant>
      <vt:variant>
        <vt:i4>0</vt:i4>
      </vt:variant>
      <vt:variant>
        <vt:i4>5</vt:i4>
      </vt:variant>
      <vt:variant>
        <vt:lpwstr>http://bildungsserver.berlin-brandenburg.de/rlp-online/c-faecher/nawi-56/naturwissenschaften5-6/?L=0</vt:lpwstr>
      </vt:variant>
      <vt:variant>
        <vt:lpwstr/>
      </vt:variant>
      <vt:variant>
        <vt:i4>1572913</vt:i4>
      </vt:variant>
      <vt:variant>
        <vt:i4>164</vt:i4>
      </vt:variant>
      <vt:variant>
        <vt:i4>0</vt:i4>
      </vt:variant>
      <vt:variant>
        <vt:i4>5</vt:i4>
      </vt:variant>
      <vt:variant>
        <vt:lpwstr/>
      </vt:variant>
      <vt:variant>
        <vt:lpwstr>_Toc515127380</vt:lpwstr>
      </vt:variant>
      <vt:variant>
        <vt:i4>1507377</vt:i4>
      </vt:variant>
      <vt:variant>
        <vt:i4>158</vt:i4>
      </vt:variant>
      <vt:variant>
        <vt:i4>0</vt:i4>
      </vt:variant>
      <vt:variant>
        <vt:i4>5</vt:i4>
      </vt:variant>
      <vt:variant>
        <vt:lpwstr/>
      </vt:variant>
      <vt:variant>
        <vt:lpwstr>_Toc515127379</vt:lpwstr>
      </vt:variant>
      <vt:variant>
        <vt:i4>1507377</vt:i4>
      </vt:variant>
      <vt:variant>
        <vt:i4>152</vt:i4>
      </vt:variant>
      <vt:variant>
        <vt:i4>0</vt:i4>
      </vt:variant>
      <vt:variant>
        <vt:i4>5</vt:i4>
      </vt:variant>
      <vt:variant>
        <vt:lpwstr/>
      </vt:variant>
      <vt:variant>
        <vt:lpwstr>_Toc515127378</vt:lpwstr>
      </vt:variant>
      <vt:variant>
        <vt:i4>1507377</vt:i4>
      </vt:variant>
      <vt:variant>
        <vt:i4>146</vt:i4>
      </vt:variant>
      <vt:variant>
        <vt:i4>0</vt:i4>
      </vt:variant>
      <vt:variant>
        <vt:i4>5</vt:i4>
      </vt:variant>
      <vt:variant>
        <vt:lpwstr/>
      </vt:variant>
      <vt:variant>
        <vt:lpwstr>_Toc515127377</vt:lpwstr>
      </vt:variant>
      <vt:variant>
        <vt:i4>1507377</vt:i4>
      </vt:variant>
      <vt:variant>
        <vt:i4>140</vt:i4>
      </vt:variant>
      <vt:variant>
        <vt:i4>0</vt:i4>
      </vt:variant>
      <vt:variant>
        <vt:i4>5</vt:i4>
      </vt:variant>
      <vt:variant>
        <vt:lpwstr/>
      </vt:variant>
      <vt:variant>
        <vt:lpwstr>_Toc515127376</vt:lpwstr>
      </vt:variant>
      <vt:variant>
        <vt:i4>1507377</vt:i4>
      </vt:variant>
      <vt:variant>
        <vt:i4>134</vt:i4>
      </vt:variant>
      <vt:variant>
        <vt:i4>0</vt:i4>
      </vt:variant>
      <vt:variant>
        <vt:i4>5</vt:i4>
      </vt:variant>
      <vt:variant>
        <vt:lpwstr/>
      </vt:variant>
      <vt:variant>
        <vt:lpwstr>_Toc515127375</vt:lpwstr>
      </vt:variant>
      <vt:variant>
        <vt:i4>1507377</vt:i4>
      </vt:variant>
      <vt:variant>
        <vt:i4>128</vt:i4>
      </vt:variant>
      <vt:variant>
        <vt:i4>0</vt:i4>
      </vt:variant>
      <vt:variant>
        <vt:i4>5</vt:i4>
      </vt:variant>
      <vt:variant>
        <vt:lpwstr/>
      </vt:variant>
      <vt:variant>
        <vt:lpwstr>_Toc515127374</vt:lpwstr>
      </vt:variant>
      <vt:variant>
        <vt:i4>1507377</vt:i4>
      </vt:variant>
      <vt:variant>
        <vt:i4>122</vt:i4>
      </vt:variant>
      <vt:variant>
        <vt:i4>0</vt:i4>
      </vt:variant>
      <vt:variant>
        <vt:i4>5</vt:i4>
      </vt:variant>
      <vt:variant>
        <vt:lpwstr/>
      </vt:variant>
      <vt:variant>
        <vt:lpwstr>_Toc515127373</vt:lpwstr>
      </vt:variant>
      <vt:variant>
        <vt:i4>1507377</vt:i4>
      </vt:variant>
      <vt:variant>
        <vt:i4>116</vt:i4>
      </vt:variant>
      <vt:variant>
        <vt:i4>0</vt:i4>
      </vt:variant>
      <vt:variant>
        <vt:i4>5</vt:i4>
      </vt:variant>
      <vt:variant>
        <vt:lpwstr/>
      </vt:variant>
      <vt:variant>
        <vt:lpwstr>_Toc515127372</vt:lpwstr>
      </vt:variant>
      <vt:variant>
        <vt:i4>1507377</vt:i4>
      </vt:variant>
      <vt:variant>
        <vt:i4>110</vt:i4>
      </vt:variant>
      <vt:variant>
        <vt:i4>0</vt:i4>
      </vt:variant>
      <vt:variant>
        <vt:i4>5</vt:i4>
      </vt:variant>
      <vt:variant>
        <vt:lpwstr/>
      </vt:variant>
      <vt:variant>
        <vt:lpwstr>_Toc515127371</vt:lpwstr>
      </vt:variant>
      <vt:variant>
        <vt:i4>1507377</vt:i4>
      </vt:variant>
      <vt:variant>
        <vt:i4>104</vt:i4>
      </vt:variant>
      <vt:variant>
        <vt:i4>0</vt:i4>
      </vt:variant>
      <vt:variant>
        <vt:i4>5</vt:i4>
      </vt:variant>
      <vt:variant>
        <vt:lpwstr/>
      </vt:variant>
      <vt:variant>
        <vt:lpwstr>_Toc515127370</vt:lpwstr>
      </vt:variant>
      <vt:variant>
        <vt:i4>1441841</vt:i4>
      </vt:variant>
      <vt:variant>
        <vt:i4>98</vt:i4>
      </vt:variant>
      <vt:variant>
        <vt:i4>0</vt:i4>
      </vt:variant>
      <vt:variant>
        <vt:i4>5</vt:i4>
      </vt:variant>
      <vt:variant>
        <vt:lpwstr/>
      </vt:variant>
      <vt:variant>
        <vt:lpwstr>_Toc515127369</vt:lpwstr>
      </vt:variant>
      <vt:variant>
        <vt:i4>1441841</vt:i4>
      </vt:variant>
      <vt:variant>
        <vt:i4>92</vt:i4>
      </vt:variant>
      <vt:variant>
        <vt:i4>0</vt:i4>
      </vt:variant>
      <vt:variant>
        <vt:i4>5</vt:i4>
      </vt:variant>
      <vt:variant>
        <vt:lpwstr/>
      </vt:variant>
      <vt:variant>
        <vt:lpwstr>_Toc515127368</vt:lpwstr>
      </vt:variant>
      <vt:variant>
        <vt:i4>1441841</vt:i4>
      </vt:variant>
      <vt:variant>
        <vt:i4>86</vt:i4>
      </vt:variant>
      <vt:variant>
        <vt:i4>0</vt:i4>
      </vt:variant>
      <vt:variant>
        <vt:i4>5</vt:i4>
      </vt:variant>
      <vt:variant>
        <vt:lpwstr/>
      </vt:variant>
      <vt:variant>
        <vt:lpwstr>_Toc515127367</vt:lpwstr>
      </vt:variant>
      <vt:variant>
        <vt:i4>1441841</vt:i4>
      </vt:variant>
      <vt:variant>
        <vt:i4>80</vt:i4>
      </vt:variant>
      <vt:variant>
        <vt:i4>0</vt:i4>
      </vt:variant>
      <vt:variant>
        <vt:i4>5</vt:i4>
      </vt:variant>
      <vt:variant>
        <vt:lpwstr/>
      </vt:variant>
      <vt:variant>
        <vt:lpwstr>_Toc515127366</vt:lpwstr>
      </vt:variant>
      <vt:variant>
        <vt:i4>1441841</vt:i4>
      </vt:variant>
      <vt:variant>
        <vt:i4>74</vt:i4>
      </vt:variant>
      <vt:variant>
        <vt:i4>0</vt:i4>
      </vt:variant>
      <vt:variant>
        <vt:i4>5</vt:i4>
      </vt:variant>
      <vt:variant>
        <vt:lpwstr/>
      </vt:variant>
      <vt:variant>
        <vt:lpwstr>_Toc515127365</vt:lpwstr>
      </vt:variant>
      <vt:variant>
        <vt:i4>1441841</vt:i4>
      </vt:variant>
      <vt:variant>
        <vt:i4>68</vt:i4>
      </vt:variant>
      <vt:variant>
        <vt:i4>0</vt:i4>
      </vt:variant>
      <vt:variant>
        <vt:i4>5</vt:i4>
      </vt:variant>
      <vt:variant>
        <vt:lpwstr/>
      </vt:variant>
      <vt:variant>
        <vt:lpwstr>_Toc515127364</vt:lpwstr>
      </vt:variant>
      <vt:variant>
        <vt:i4>1441841</vt:i4>
      </vt:variant>
      <vt:variant>
        <vt:i4>62</vt:i4>
      </vt:variant>
      <vt:variant>
        <vt:i4>0</vt:i4>
      </vt:variant>
      <vt:variant>
        <vt:i4>5</vt:i4>
      </vt:variant>
      <vt:variant>
        <vt:lpwstr/>
      </vt:variant>
      <vt:variant>
        <vt:lpwstr>_Toc515127363</vt:lpwstr>
      </vt:variant>
      <vt:variant>
        <vt:i4>1441841</vt:i4>
      </vt:variant>
      <vt:variant>
        <vt:i4>56</vt:i4>
      </vt:variant>
      <vt:variant>
        <vt:i4>0</vt:i4>
      </vt:variant>
      <vt:variant>
        <vt:i4>5</vt:i4>
      </vt:variant>
      <vt:variant>
        <vt:lpwstr/>
      </vt:variant>
      <vt:variant>
        <vt:lpwstr>_Toc515127362</vt:lpwstr>
      </vt:variant>
      <vt:variant>
        <vt:i4>1441841</vt:i4>
      </vt:variant>
      <vt:variant>
        <vt:i4>50</vt:i4>
      </vt:variant>
      <vt:variant>
        <vt:i4>0</vt:i4>
      </vt:variant>
      <vt:variant>
        <vt:i4>5</vt:i4>
      </vt:variant>
      <vt:variant>
        <vt:lpwstr/>
      </vt:variant>
      <vt:variant>
        <vt:lpwstr>_Toc515127361</vt:lpwstr>
      </vt:variant>
      <vt:variant>
        <vt:i4>1441841</vt:i4>
      </vt:variant>
      <vt:variant>
        <vt:i4>44</vt:i4>
      </vt:variant>
      <vt:variant>
        <vt:i4>0</vt:i4>
      </vt:variant>
      <vt:variant>
        <vt:i4>5</vt:i4>
      </vt:variant>
      <vt:variant>
        <vt:lpwstr/>
      </vt:variant>
      <vt:variant>
        <vt:lpwstr>_Toc515127360</vt:lpwstr>
      </vt:variant>
      <vt:variant>
        <vt:i4>1376305</vt:i4>
      </vt:variant>
      <vt:variant>
        <vt:i4>38</vt:i4>
      </vt:variant>
      <vt:variant>
        <vt:i4>0</vt:i4>
      </vt:variant>
      <vt:variant>
        <vt:i4>5</vt:i4>
      </vt:variant>
      <vt:variant>
        <vt:lpwstr/>
      </vt:variant>
      <vt:variant>
        <vt:lpwstr>_Toc515127359</vt:lpwstr>
      </vt:variant>
      <vt:variant>
        <vt:i4>1376305</vt:i4>
      </vt:variant>
      <vt:variant>
        <vt:i4>32</vt:i4>
      </vt:variant>
      <vt:variant>
        <vt:i4>0</vt:i4>
      </vt:variant>
      <vt:variant>
        <vt:i4>5</vt:i4>
      </vt:variant>
      <vt:variant>
        <vt:lpwstr/>
      </vt:variant>
      <vt:variant>
        <vt:lpwstr>_Toc515127358</vt:lpwstr>
      </vt:variant>
      <vt:variant>
        <vt:i4>1376305</vt:i4>
      </vt:variant>
      <vt:variant>
        <vt:i4>26</vt:i4>
      </vt:variant>
      <vt:variant>
        <vt:i4>0</vt:i4>
      </vt:variant>
      <vt:variant>
        <vt:i4>5</vt:i4>
      </vt:variant>
      <vt:variant>
        <vt:lpwstr/>
      </vt:variant>
      <vt:variant>
        <vt:lpwstr>_Toc515127357</vt:lpwstr>
      </vt:variant>
      <vt:variant>
        <vt:i4>1376305</vt:i4>
      </vt:variant>
      <vt:variant>
        <vt:i4>20</vt:i4>
      </vt:variant>
      <vt:variant>
        <vt:i4>0</vt:i4>
      </vt:variant>
      <vt:variant>
        <vt:i4>5</vt:i4>
      </vt:variant>
      <vt:variant>
        <vt:lpwstr/>
      </vt:variant>
      <vt:variant>
        <vt:lpwstr>_Toc515127356</vt:lpwstr>
      </vt:variant>
      <vt:variant>
        <vt:i4>1376305</vt:i4>
      </vt:variant>
      <vt:variant>
        <vt:i4>14</vt:i4>
      </vt:variant>
      <vt:variant>
        <vt:i4>0</vt:i4>
      </vt:variant>
      <vt:variant>
        <vt:i4>5</vt:i4>
      </vt:variant>
      <vt:variant>
        <vt:lpwstr/>
      </vt:variant>
      <vt:variant>
        <vt:lpwstr>_Toc515127355</vt:lpwstr>
      </vt:variant>
      <vt:variant>
        <vt:i4>1376305</vt:i4>
      </vt:variant>
      <vt:variant>
        <vt:i4>8</vt:i4>
      </vt:variant>
      <vt:variant>
        <vt:i4>0</vt:i4>
      </vt:variant>
      <vt:variant>
        <vt:i4>5</vt:i4>
      </vt:variant>
      <vt:variant>
        <vt:lpwstr/>
      </vt:variant>
      <vt:variant>
        <vt:lpwstr>_Toc515127354</vt:lpwstr>
      </vt:variant>
      <vt:variant>
        <vt:i4>1376305</vt:i4>
      </vt:variant>
      <vt:variant>
        <vt:i4>2</vt:i4>
      </vt:variant>
      <vt:variant>
        <vt:i4>0</vt:i4>
      </vt:variant>
      <vt:variant>
        <vt:i4>5</vt:i4>
      </vt:variant>
      <vt:variant>
        <vt:lpwstr/>
      </vt:variant>
      <vt:variant>
        <vt:lpwstr>_Toc515127353</vt:lpwstr>
      </vt:variant>
      <vt:variant>
        <vt:i4>5898322</vt:i4>
      </vt:variant>
      <vt:variant>
        <vt:i4>0</vt:i4>
      </vt:variant>
      <vt:variant>
        <vt:i4>0</vt:i4>
      </vt:variant>
      <vt:variant>
        <vt:i4>5</vt:i4>
      </vt:variant>
      <vt:variant>
        <vt:lpwstr>https://creativecommons.org/licenses/by-sa/4.0/legalcode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2018-06-08T13:03:00Z</dcterms:created>
  <dcterms:modified xsi:type="dcterms:W3CDTF">2018-06-28T13:58:00Z</dcterms:modified>
</cp:coreProperties>
</file>